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14:textFill>
            <w14:solidFill>
              <w14:schemeClr w14:val="tx1"/>
            </w14:solidFill>
          </w14:textFill>
        </w:rPr>
      </w:pPr>
    </w:p>
    <w:p>
      <w:pPr>
        <w:pStyle w:val="3"/>
        <w:ind w:firstLine="1009" w:firstLineChars="200"/>
        <w:rPr>
          <w:rFonts w:hint="eastAsia"/>
          <w:spacing w:val="-8"/>
          <w:w w:val="84"/>
          <w:kern w:val="0"/>
          <w:sz w:val="56"/>
          <w:szCs w:val="28"/>
          <w:fitText w:val="7612" w:id="568161019"/>
        </w:rPr>
      </w:pPr>
      <w:r>
        <w:rPr>
          <w:rFonts w:hint="eastAsia"/>
          <w:spacing w:val="0"/>
          <w:w w:val="90"/>
          <w:kern w:val="0"/>
          <w:sz w:val="56"/>
          <w:szCs w:val="28"/>
          <w:fitText w:val="7612" w:id="568161019"/>
        </w:rPr>
        <w:t>巴中市巴州</w:t>
      </w:r>
      <w:r>
        <w:rPr>
          <w:rFonts w:hint="eastAsia" w:eastAsia="宋体"/>
          <w:spacing w:val="0"/>
          <w:w w:val="90"/>
          <w:kern w:val="0"/>
          <w:sz w:val="56"/>
          <w:szCs w:val="28"/>
          <w:fitText w:val="7612" w:id="568161019"/>
          <w:lang w:val="en-US" w:eastAsia="zh-CN"/>
        </w:rPr>
        <w:t>区</w:t>
      </w:r>
      <w:r>
        <w:rPr>
          <w:rFonts w:hint="eastAsia"/>
          <w:spacing w:val="0"/>
          <w:w w:val="90"/>
          <w:kern w:val="0"/>
          <w:sz w:val="56"/>
          <w:szCs w:val="28"/>
          <w:fitText w:val="7612" w:id="568161019"/>
          <w:lang w:val="en-US" w:eastAsia="zh-CN"/>
        </w:rPr>
        <w:t>科学技术信息研究</w:t>
      </w:r>
      <w:r>
        <w:rPr>
          <w:rFonts w:hint="eastAsia"/>
          <w:spacing w:val="-16"/>
          <w:w w:val="90"/>
          <w:kern w:val="0"/>
          <w:sz w:val="56"/>
          <w:szCs w:val="28"/>
          <w:fitText w:val="7612" w:id="568161019"/>
          <w:lang w:val="en-US" w:eastAsia="zh-CN"/>
        </w:rPr>
        <w:t>所</w:t>
      </w:r>
    </w:p>
    <w:p>
      <w:pPr>
        <w:pStyle w:val="3"/>
        <w:ind w:firstLine="1761" w:firstLineChars="400"/>
      </w:pPr>
      <w:r>
        <w:rPr>
          <w:rFonts w:hint="eastAsia"/>
        </w:rPr>
        <w:t>202</w:t>
      </w:r>
      <w:r>
        <w:rPr>
          <w:rFonts w:hint="eastAsia" w:eastAsia="宋体"/>
          <w:lang w:val="en-US" w:eastAsia="zh-CN"/>
        </w:rPr>
        <w:t>3</w:t>
      </w:r>
      <w:r>
        <w:rPr>
          <w:rFonts w:hint="eastAsia"/>
        </w:rPr>
        <w:t xml:space="preserve"> 年部门预算编制说明</w:t>
      </w:r>
    </w:p>
    <w:p>
      <w:pPr>
        <w:pStyle w:val="3"/>
        <w:ind w:firstLine="3082" w:firstLineChars="700"/>
      </w:pPr>
      <w:r>
        <w:rPr>
          <w:rFonts w:hint="eastAsia"/>
        </w:rPr>
        <w:t>2022年</w:t>
      </w:r>
      <w:r>
        <w:rPr>
          <w:rFonts w:hint="eastAsia" w:eastAsia="宋体"/>
          <w:lang w:val="en-US" w:eastAsia="zh-CN"/>
        </w:rPr>
        <w:t>3</w:t>
      </w:r>
      <w:r>
        <w:rPr>
          <w:rFonts w:hint="eastAsia"/>
        </w:rPr>
        <w:t>月</w:t>
      </w:r>
      <w:r>
        <w:rPr>
          <w:rFonts w:hint="eastAsia" w:eastAsia="宋体"/>
          <w:lang w:val="en-US" w:eastAsia="zh-CN"/>
        </w:rPr>
        <w:t>6</w:t>
      </w:r>
      <w:r>
        <w:rPr>
          <w:rFonts w:hint="eastAsia"/>
        </w:rPr>
        <w:t>日</w:t>
      </w:r>
    </w:p>
    <w:p>
      <w:pPr>
        <w:pStyle w:val="3"/>
      </w:pPr>
    </w:p>
    <w:p>
      <w:pPr>
        <w:spacing w:before="278" w:line="214" w:lineRule="auto"/>
        <w:ind w:firstLine="803" w:firstLineChars="200"/>
        <w:jc w:val="center"/>
        <w:outlineLvl w:val="0"/>
        <w:rPr>
          <w:rFonts w:ascii="华文中宋" w:hAnsi="华文中宋" w:eastAsia="华文中宋" w:cs="华文中宋"/>
          <w:b/>
          <w:bCs/>
          <w:snapToGrid/>
          <w:kern w:val="2"/>
          <w:sz w:val="40"/>
          <w:szCs w:val="40"/>
        </w:rPr>
      </w:pPr>
    </w:p>
    <w:p>
      <w:pPr>
        <w:spacing w:before="278" w:line="214" w:lineRule="auto"/>
        <w:ind w:firstLine="803" w:firstLineChars="200"/>
        <w:jc w:val="center"/>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ind w:firstLine="3614" w:firstLineChars="900"/>
        <w:jc w:val="both"/>
        <w:outlineLvl w:val="0"/>
        <w:rPr>
          <w:rFonts w:hint="eastAsia" w:ascii="华文中宋" w:hAnsi="华文中宋" w:eastAsia="华文中宋" w:cs="华文中宋"/>
          <w:b/>
          <w:bCs/>
          <w:snapToGrid/>
          <w:kern w:val="2"/>
          <w:sz w:val="40"/>
          <w:szCs w:val="40"/>
        </w:rPr>
      </w:pPr>
    </w:p>
    <w:p>
      <w:pPr>
        <w:spacing w:before="278" w:line="214" w:lineRule="auto"/>
        <w:ind w:firstLine="3614" w:firstLineChars="900"/>
        <w:jc w:val="both"/>
        <w:outlineLvl w:val="0"/>
        <w:rPr>
          <w:rFonts w:ascii="华文中宋" w:hAnsi="华文中宋" w:eastAsia="华文中宋" w:cs="华文中宋"/>
          <w:sz w:val="35"/>
          <w:szCs w:val="35"/>
        </w:rPr>
      </w:pPr>
      <w:r>
        <w:rPr>
          <w:rFonts w:hint="eastAsia" w:ascii="华文中宋" w:hAnsi="华文中宋" w:eastAsia="华文中宋" w:cs="华文中宋"/>
          <w:b/>
          <w:bCs/>
          <w:snapToGrid/>
          <w:kern w:val="2"/>
          <w:sz w:val="40"/>
          <w:szCs w:val="40"/>
        </w:rPr>
        <w:t>目录</w:t>
      </w:r>
    </w:p>
    <w:p>
      <w:pPr>
        <w:keepNext w:val="0"/>
        <w:keepLines w:val="0"/>
        <w:pageBreakBefore w:val="0"/>
        <w:widowControl/>
        <w:kinsoku w:val="0"/>
        <w:wordWrap/>
        <w:overflowPunct/>
        <w:topLinePunct w:val="0"/>
        <w:autoSpaceDE w:val="0"/>
        <w:autoSpaceDN w:val="0"/>
        <w:bidi w:val="0"/>
        <w:adjustRightInd w:val="0"/>
        <w:snapToGrid w:val="0"/>
        <w:spacing w:before="101" w:line="226" w:lineRule="auto"/>
        <w:ind w:firstLine="643" w:firstLineChars="200"/>
        <w:textAlignment w:val="baseline"/>
        <w:outlineLvl w:val="0"/>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第一部分  巴中市巴州区</w:t>
      </w:r>
      <w:r>
        <w:rPr>
          <w:rFonts w:hint="eastAsia" w:ascii="华文中宋" w:hAnsi="华文中宋" w:eastAsia="华文中宋" w:cs="华文中宋"/>
          <w:b/>
          <w:bCs/>
          <w:snapToGrid/>
          <w:kern w:val="2"/>
          <w:sz w:val="32"/>
          <w:szCs w:val="32"/>
          <w:lang w:val="en-US" w:eastAsia="zh-CN"/>
        </w:rPr>
        <w:t>科学技术信息研究所</w:t>
      </w:r>
      <w:r>
        <w:rPr>
          <w:rFonts w:hint="eastAsia" w:ascii="华文中宋" w:hAnsi="华文中宋" w:eastAsia="华文中宋" w:cs="华文中宋"/>
          <w:b/>
          <w:bCs/>
          <w:snapToGrid/>
          <w:kern w:val="2"/>
          <w:sz w:val="32"/>
          <w:szCs w:val="32"/>
        </w:rPr>
        <w:t>概况</w:t>
      </w:r>
    </w:p>
    <w:p>
      <w:pPr>
        <w:keepNext w:val="0"/>
        <w:keepLines w:val="0"/>
        <w:pageBreakBefore w:val="0"/>
        <w:widowControl/>
        <w:kinsoku w:val="0"/>
        <w:wordWrap/>
        <w:overflowPunct/>
        <w:topLinePunct w:val="0"/>
        <w:autoSpaceDE w:val="0"/>
        <w:autoSpaceDN w:val="0"/>
        <w:bidi w:val="0"/>
        <w:adjustRightInd w:val="0"/>
        <w:snapToGrid w:val="0"/>
        <w:spacing w:before="198" w:line="523" w:lineRule="exact"/>
        <w:ind w:left="681"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1"/>
          <w:position w:val="3"/>
          <w:sz w:val="31"/>
          <w:szCs w:val="31"/>
        </w:rPr>
        <w:t>一</w:t>
      </w:r>
      <w:r>
        <w:rPr>
          <w:rFonts w:hint="eastAsia" w:ascii="华文中宋" w:hAnsi="华文中宋" w:eastAsia="华文中宋" w:cs="华文中宋"/>
          <w:color w:val="333333"/>
          <w:spacing w:val="7"/>
          <w:position w:val="3"/>
          <w:sz w:val="31"/>
          <w:szCs w:val="31"/>
        </w:rPr>
        <w:t>、基本职能及主要工作</w:t>
      </w:r>
    </w:p>
    <w:p>
      <w:pPr>
        <w:keepNext w:val="0"/>
        <w:keepLines w:val="0"/>
        <w:pageBreakBefore w:val="0"/>
        <w:widowControl/>
        <w:kinsoku w:val="0"/>
        <w:wordWrap/>
        <w:overflowPunct/>
        <w:topLinePunct w:val="0"/>
        <w:autoSpaceDE w:val="0"/>
        <w:autoSpaceDN w:val="0"/>
        <w:bidi w:val="0"/>
        <w:adjustRightInd w:val="0"/>
        <w:snapToGrid w:val="0"/>
        <w:spacing w:before="57" w:line="437" w:lineRule="exact"/>
        <w:ind w:left="686" w:firstLine="0" w:firstLineChars="0"/>
        <w:textAlignment w:val="baseline"/>
        <w:outlineLvl w:val="1"/>
        <w:rPr>
          <w:rFonts w:hint="eastAsia" w:ascii="华文中宋" w:hAnsi="华文中宋" w:eastAsia="华文中宋" w:cs="华文中宋"/>
          <w:color w:val="333333"/>
          <w:spacing w:val="6"/>
          <w:position w:val="2"/>
          <w:sz w:val="31"/>
          <w:szCs w:val="31"/>
        </w:rPr>
      </w:pPr>
      <w:r>
        <w:rPr>
          <w:rFonts w:hint="eastAsia" w:ascii="华文中宋" w:hAnsi="华文中宋" w:eastAsia="华文中宋" w:cs="华文中宋"/>
          <w:color w:val="333333"/>
          <w:spacing w:val="12"/>
          <w:position w:val="2"/>
          <w:sz w:val="31"/>
          <w:szCs w:val="31"/>
        </w:rPr>
        <w:t>二</w:t>
      </w:r>
      <w:r>
        <w:rPr>
          <w:rFonts w:hint="eastAsia" w:ascii="华文中宋" w:hAnsi="华文中宋" w:eastAsia="华文中宋" w:cs="华文中宋"/>
          <w:color w:val="333333"/>
          <w:spacing w:val="7"/>
          <w:position w:val="2"/>
          <w:sz w:val="31"/>
          <w:szCs w:val="31"/>
        </w:rPr>
        <w:t>、</w:t>
      </w:r>
      <w:r>
        <w:rPr>
          <w:rFonts w:hint="eastAsia" w:ascii="华文中宋" w:hAnsi="华文中宋" w:eastAsia="华文中宋" w:cs="华文中宋"/>
          <w:color w:val="333333"/>
          <w:spacing w:val="6"/>
          <w:position w:val="2"/>
          <w:sz w:val="31"/>
          <w:szCs w:val="31"/>
        </w:rPr>
        <w:t>部门预算单位构成</w:t>
      </w:r>
    </w:p>
    <w:p>
      <w:pPr>
        <w:keepNext w:val="0"/>
        <w:keepLines w:val="0"/>
        <w:pageBreakBefore w:val="0"/>
        <w:widowControl/>
        <w:kinsoku w:val="0"/>
        <w:wordWrap/>
        <w:overflowPunct/>
        <w:topLinePunct w:val="0"/>
        <w:autoSpaceDE w:val="0"/>
        <w:autoSpaceDN w:val="0"/>
        <w:bidi w:val="0"/>
        <w:adjustRightInd w:val="0"/>
        <w:snapToGrid w:val="0"/>
        <w:spacing w:before="57" w:line="437" w:lineRule="exact"/>
        <w:ind w:firstLine="643" w:firstLineChars="200"/>
        <w:textAlignment w:val="baseline"/>
        <w:outlineLvl w:val="1"/>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第二部分 巴中市巴州区</w:t>
      </w:r>
      <w:r>
        <w:rPr>
          <w:rFonts w:hint="eastAsia" w:ascii="华文中宋" w:hAnsi="华文中宋" w:eastAsia="华文中宋" w:cs="华文中宋"/>
          <w:b/>
          <w:bCs/>
          <w:snapToGrid/>
          <w:kern w:val="2"/>
          <w:sz w:val="32"/>
          <w:szCs w:val="32"/>
          <w:lang w:val="en-US" w:eastAsia="zh-CN"/>
        </w:rPr>
        <w:t>科学技术信息研究所</w:t>
      </w:r>
      <w:r>
        <w:rPr>
          <w:rFonts w:hint="eastAsia" w:ascii="华文中宋" w:hAnsi="华文中宋" w:eastAsia="华文中宋" w:cs="华文中宋"/>
          <w:b/>
          <w:bCs/>
          <w:snapToGrid/>
          <w:kern w:val="2"/>
          <w:sz w:val="32"/>
          <w:szCs w:val="32"/>
        </w:rPr>
        <w:t>202</w:t>
      </w:r>
      <w:r>
        <w:rPr>
          <w:rFonts w:hint="eastAsia" w:ascii="华文中宋" w:hAnsi="华文中宋" w:eastAsia="华文中宋" w:cs="华文中宋"/>
          <w:b/>
          <w:bCs/>
          <w:snapToGrid/>
          <w:kern w:val="2"/>
          <w:sz w:val="32"/>
          <w:szCs w:val="32"/>
          <w:lang w:val="en-US" w:eastAsia="zh-CN"/>
        </w:rPr>
        <w:t>3</w:t>
      </w:r>
      <w:r>
        <w:rPr>
          <w:rFonts w:hint="eastAsia" w:ascii="华文中宋" w:hAnsi="华文中宋" w:eastAsia="华文中宋" w:cs="华文中宋"/>
          <w:b/>
          <w:bCs/>
          <w:snapToGrid/>
          <w:kern w:val="2"/>
          <w:sz w:val="32"/>
          <w:szCs w:val="32"/>
        </w:rPr>
        <w:t>年部门预算表</w:t>
      </w:r>
    </w:p>
    <w:p>
      <w:pPr>
        <w:keepNext w:val="0"/>
        <w:keepLines w:val="0"/>
        <w:pageBreakBefore w:val="0"/>
        <w:widowControl/>
        <w:kinsoku w:val="0"/>
        <w:wordWrap/>
        <w:overflowPunct/>
        <w:topLinePunct w:val="0"/>
        <w:autoSpaceDE w:val="0"/>
        <w:autoSpaceDN w:val="0"/>
        <w:bidi w:val="0"/>
        <w:adjustRightInd w:val="0"/>
        <w:snapToGrid w:val="0"/>
        <w:spacing w:before="198" w:line="523" w:lineRule="exact"/>
        <w:ind w:left="681"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9"/>
          <w:position w:val="3"/>
          <w:sz w:val="31"/>
          <w:szCs w:val="31"/>
        </w:rPr>
        <w:t>一</w:t>
      </w:r>
      <w:r>
        <w:rPr>
          <w:rFonts w:hint="eastAsia" w:ascii="华文中宋" w:hAnsi="华文中宋" w:eastAsia="华文中宋" w:cs="华文中宋"/>
          <w:color w:val="333333"/>
          <w:spacing w:val="6"/>
          <w:position w:val="3"/>
          <w:sz w:val="31"/>
          <w:szCs w:val="31"/>
        </w:rPr>
        <w:t>、收支</w:t>
      </w:r>
      <w:r>
        <w:rPr>
          <w:rFonts w:hint="eastAsia" w:ascii="华文中宋" w:hAnsi="华文中宋" w:eastAsia="华文中宋" w:cs="华文中宋"/>
          <w:color w:val="333333"/>
          <w:spacing w:val="6"/>
          <w:position w:val="3"/>
          <w:sz w:val="31"/>
          <w:szCs w:val="31"/>
          <w:lang w:val="en-US" w:eastAsia="zh-CN"/>
        </w:rPr>
        <w:t>预算</w:t>
      </w:r>
      <w:r>
        <w:rPr>
          <w:rFonts w:hint="eastAsia" w:ascii="华文中宋" w:hAnsi="华文中宋" w:eastAsia="华文中宋" w:cs="华文中宋"/>
          <w:color w:val="333333"/>
          <w:spacing w:val="6"/>
          <w:position w:val="3"/>
          <w:sz w:val="31"/>
          <w:szCs w:val="31"/>
        </w:rPr>
        <w:t>总表</w:t>
      </w:r>
    </w:p>
    <w:p>
      <w:pPr>
        <w:keepNext w:val="0"/>
        <w:keepLines w:val="0"/>
        <w:pageBreakBefore w:val="0"/>
        <w:widowControl/>
        <w:kinsoku w:val="0"/>
        <w:wordWrap/>
        <w:overflowPunct/>
        <w:topLinePunct w:val="0"/>
        <w:autoSpaceDE w:val="0"/>
        <w:autoSpaceDN w:val="0"/>
        <w:bidi w:val="0"/>
        <w:adjustRightInd w:val="0"/>
        <w:snapToGrid w:val="0"/>
        <w:spacing w:before="57" w:line="437" w:lineRule="exact"/>
        <w:ind w:left="686"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6"/>
          <w:position w:val="2"/>
          <w:sz w:val="31"/>
          <w:szCs w:val="31"/>
        </w:rPr>
        <w:t>二、收入</w:t>
      </w:r>
      <w:r>
        <w:rPr>
          <w:rFonts w:hint="eastAsia" w:ascii="华文中宋" w:hAnsi="华文中宋" w:eastAsia="华文中宋" w:cs="华文中宋"/>
          <w:color w:val="333333"/>
          <w:spacing w:val="6"/>
          <w:position w:val="2"/>
          <w:sz w:val="31"/>
          <w:szCs w:val="31"/>
          <w:lang w:val="en-US" w:eastAsia="zh-CN"/>
        </w:rPr>
        <w:t>预算</w:t>
      </w:r>
      <w:r>
        <w:rPr>
          <w:rFonts w:hint="eastAsia" w:ascii="华文中宋" w:hAnsi="华文中宋" w:eastAsia="华文中宋" w:cs="华文中宋"/>
          <w:color w:val="333333"/>
          <w:spacing w:val="6"/>
          <w:position w:val="2"/>
          <w:sz w:val="31"/>
          <w:szCs w:val="31"/>
        </w:rPr>
        <w:t>总</w:t>
      </w:r>
      <w:r>
        <w:rPr>
          <w:rFonts w:hint="eastAsia" w:ascii="华文中宋" w:hAnsi="华文中宋" w:eastAsia="华文中宋" w:cs="华文中宋"/>
          <w:color w:val="333333"/>
          <w:spacing w:val="4"/>
          <w:position w:val="2"/>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144" w:line="415" w:lineRule="exact"/>
        <w:ind w:left="684" w:firstLine="0" w:firstLineChars="0"/>
        <w:textAlignment w:val="baseline"/>
        <w:outlineLvl w:val="1"/>
        <w:rPr>
          <w:rFonts w:hint="default" w:ascii="华文中宋" w:hAnsi="华文中宋" w:eastAsia="华文中宋" w:cs="华文中宋"/>
          <w:sz w:val="31"/>
          <w:szCs w:val="31"/>
          <w:lang w:val="en-US" w:eastAsia="zh-CN"/>
        </w:rPr>
      </w:pPr>
      <w:r>
        <w:rPr>
          <w:rFonts w:hint="eastAsia" w:ascii="华文中宋" w:hAnsi="华文中宋" w:eastAsia="华文中宋" w:cs="华文中宋"/>
          <w:color w:val="333333"/>
          <w:spacing w:val="6"/>
          <w:position w:val="1"/>
          <w:sz w:val="31"/>
          <w:szCs w:val="31"/>
        </w:rPr>
        <w:t>三、</w:t>
      </w:r>
      <w:r>
        <w:rPr>
          <w:rFonts w:hint="eastAsia" w:ascii="华文中宋" w:hAnsi="华文中宋" w:eastAsia="华文中宋" w:cs="华文中宋"/>
          <w:color w:val="333333"/>
          <w:spacing w:val="6"/>
          <w:position w:val="1"/>
          <w:sz w:val="31"/>
          <w:szCs w:val="31"/>
          <w:lang w:val="en-US" w:eastAsia="zh-CN"/>
        </w:rPr>
        <w:t>征收预期表</w:t>
      </w:r>
    </w:p>
    <w:p>
      <w:pPr>
        <w:keepNext w:val="0"/>
        <w:keepLines w:val="0"/>
        <w:pageBreakBefore w:val="0"/>
        <w:widowControl/>
        <w:kinsoku w:val="0"/>
        <w:wordWrap/>
        <w:overflowPunct/>
        <w:topLinePunct w:val="0"/>
        <w:autoSpaceDE w:val="0"/>
        <w:autoSpaceDN w:val="0"/>
        <w:bidi w:val="0"/>
        <w:adjustRightInd w:val="0"/>
        <w:snapToGrid w:val="0"/>
        <w:spacing w:before="164"/>
        <w:ind w:left="713" w:firstLine="0" w:firstLineChars="0"/>
        <w:textAlignment w:val="baseline"/>
        <w:outlineLvl w:val="1"/>
        <w:rPr>
          <w:rFonts w:hint="default" w:ascii="华文中宋" w:hAnsi="华文中宋" w:eastAsia="华文中宋" w:cs="华文中宋"/>
          <w:sz w:val="31"/>
          <w:szCs w:val="31"/>
          <w:lang w:val="en-US" w:eastAsia="zh-CN"/>
        </w:rPr>
      </w:pPr>
      <w:r>
        <w:rPr>
          <w:rFonts w:hint="eastAsia" w:ascii="华文中宋" w:hAnsi="华文中宋" w:eastAsia="华文中宋" w:cs="华文中宋"/>
          <w:color w:val="333333"/>
          <w:spacing w:val="5"/>
          <w:sz w:val="31"/>
          <w:szCs w:val="31"/>
        </w:rPr>
        <w:t>四、</w:t>
      </w:r>
      <w:r>
        <w:rPr>
          <w:rFonts w:hint="eastAsia" w:ascii="华文中宋" w:hAnsi="华文中宋" w:eastAsia="华文中宋" w:cs="华文中宋"/>
          <w:color w:val="333333"/>
          <w:spacing w:val="5"/>
          <w:sz w:val="31"/>
          <w:szCs w:val="31"/>
          <w:lang w:val="en-US" w:eastAsia="zh-CN"/>
        </w:rPr>
        <w:t>支出预算总表</w:t>
      </w:r>
    </w:p>
    <w:p>
      <w:pPr>
        <w:keepNext w:val="0"/>
        <w:keepLines w:val="0"/>
        <w:pageBreakBefore w:val="0"/>
        <w:widowControl/>
        <w:kinsoku w:val="0"/>
        <w:wordWrap/>
        <w:overflowPunct/>
        <w:topLinePunct w:val="0"/>
        <w:autoSpaceDE w:val="0"/>
        <w:autoSpaceDN w:val="0"/>
        <w:bidi w:val="0"/>
        <w:adjustRightInd w:val="0"/>
        <w:snapToGrid w:val="0"/>
        <w:spacing w:before="178" w:line="226" w:lineRule="auto"/>
        <w:ind w:left="681"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五、财政拨款预算</w:t>
      </w:r>
      <w:r>
        <w:rPr>
          <w:rFonts w:hint="eastAsia" w:ascii="华文中宋" w:hAnsi="华文中宋" w:eastAsia="华文中宋" w:cs="华文中宋"/>
          <w:color w:val="333333"/>
          <w:spacing w:val="8"/>
          <w:sz w:val="31"/>
          <w:szCs w:val="31"/>
          <w:lang w:val="en-US" w:eastAsia="zh-CN"/>
        </w:rPr>
        <w:t>总</w:t>
      </w:r>
      <w:r>
        <w:rPr>
          <w:rFonts w:hint="eastAsia" w:ascii="华文中宋" w:hAnsi="华文中宋" w:eastAsia="华文中宋" w:cs="华文中宋"/>
          <w:color w:val="333333"/>
          <w:spacing w:val="8"/>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201" w:line="236" w:lineRule="auto"/>
        <w:ind w:left="678"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9"/>
          <w:sz w:val="31"/>
          <w:szCs w:val="31"/>
        </w:rPr>
        <w:t>六</w:t>
      </w:r>
      <w:r>
        <w:rPr>
          <w:rFonts w:hint="eastAsia" w:ascii="华文中宋" w:hAnsi="华文中宋" w:eastAsia="华文中宋" w:cs="华文中宋"/>
          <w:color w:val="333333"/>
          <w:spacing w:val="8"/>
          <w:sz w:val="31"/>
          <w:szCs w:val="31"/>
        </w:rPr>
        <w:t>、一般公共预算支出表</w:t>
      </w:r>
    </w:p>
    <w:p>
      <w:pPr>
        <w:keepNext w:val="0"/>
        <w:keepLines w:val="0"/>
        <w:pageBreakBefore w:val="0"/>
        <w:widowControl/>
        <w:kinsoku w:val="0"/>
        <w:wordWrap/>
        <w:overflowPunct/>
        <w:topLinePunct w:val="0"/>
        <w:autoSpaceDE w:val="0"/>
        <w:autoSpaceDN w:val="0"/>
        <w:bidi w:val="0"/>
        <w:adjustRightInd w:val="0"/>
        <w:snapToGrid w:val="0"/>
        <w:spacing w:before="182" w:line="239" w:lineRule="auto"/>
        <w:ind w:left="682"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七、一般公共预算基本支出</w:t>
      </w:r>
      <w:r>
        <w:rPr>
          <w:rFonts w:hint="eastAsia" w:ascii="华文中宋" w:hAnsi="华文中宋" w:eastAsia="华文中宋" w:cs="华文中宋"/>
          <w:color w:val="333333"/>
          <w:spacing w:val="7"/>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179" w:line="239" w:lineRule="auto"/>
        <w:ind w:left="674"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5"/>
          <w:sz w:val="31"/>
          <w:szCs w:val="31"/>
        </w:rPr>
        <w:t>八</w:t>
      </w:r>
      <w:r>
        <w:rPr>
          <w:rFonts w:hint="eastAsia" w:ascii="华文中宋" w:hAnsi="华文中宋" w:eastAsia="华文中宋" w:cs="华文中宋"/>
          <w:color w:val="333333"/>
          <w:spacing w:val="8"/>
          <w:sz w:val="31"/>
          <w:szCs w:val="31"/>
        </w:rPr>
        <w:t>、一般公共预算</w:t>
      </w:r>
      <w:r>
        <w:rPr>
          <w:rFonts w:hint="eastAsia" w:ascii="华文中宋" w:hAnsi="华文中宋" w:eastAsia="华文中宋" w:cs="华文中宋"/>
          <w:color w:val="333333"/>
          <w:spacing w:val="8"/>
          <w:sz w:val="31"/>
          <w:szCs w:val="31"/>
          <w:lang w:eastAsia="zh-CN"/>
        </w:rPr>
        <w:t>“</w:t>
      </w:r>
      <w:r>
        <w:rPr>
          <w:rFonts w:hint="eastAsia" w:ascii="华文中宋" w:hAnsi="华文中宋" w:eastAsia="华文中宋" w:cs="华文中宋"/>
          <w:color w:val="333333"/>
          <w:spacing w:val="8"/>
          <w:sz w:val="31"/>
          <w:szCs w:val="31"/>
          <w:lang w:val="en-US" w:eastAsia="zh-CN"/>
        </w:rPr>
        <w:t>三公</w:t>
      </w:r>
      <w:r>
        <w:rPr>
          <w:rFonts w:hint="eastAsia" w:ascii="华文中宋" w:hAnsi="华文中宋" w:eastAsia="华文中宋" w:cs="华文中宋"/>
          <w:color w:val="333333"/>
          <w:spacing w:val="8"/>
          <w:sz w:val="31"/>
          <w:szCs w:val="31"/>
          <w:lang w:eastAsia="zh-CN"/>
        </w:rPr>
        <w:t>”</w:t>
      </w:r>
      <w:r>
        <w:rPr>
          <w:rFonts w:hint="eastAsia" w:ascii="华文中宋" w:hAnsi="华文中宋" w:eastAsia="华文中宋" w:cs="华文中宋"/>
          <w:color w:val="333333"/>
          <w:spacing w:val="8"/>
          <w:sz w:val="31"/>
          <w:szCs w:val="31"/>
          <w:lang w:val="en-US" w:eastAsia="zh-CN"/>
        </w:rPr>
        <w:t>经费支出</w:t>
      </w:r>
      <w:r>
        <w:rPr>
          <w:rFonts w:hint="eastAsia" w:ascii="华文中宋" w:hAnsi="华文中宋" w:eastAsia="华文中宋" w:cs="华文中宋"/>
          <w:color w:val="333333"/>
          <w:spacing w:val="8"/>
          <w:sz w:val="31"/>
          <w:szCs w:val="31"/>
        </w:rPr>
        <w:t>预算表</w:t>
      </w:r>
    </w:p>
    <w:p>
      <w:pPr>
        <w:keepNext w:val="0"/>
        <w:keepLines w:val="0"/>
        <w:pageBreakBefore w:val="0"/>
        <w:widowControl/>
        <w:kinsoku w:val="0"/>
        <w:wordWrap/>
        <w:overflowPunct/>
        <w:topLinePunct w:val="0"/>
        <w:autoSpaceDE w:val="0"/>
        <w:autoSpaceDN w:val="0"/>
        <w:bidi w:val="0"/>
        <w:adjustRightInd w:val="0"/>
        <w:snapToGrid w:val="0"/>
        <w:spacing w:before="180" w:line="230" w:lineRule="auto"/>
        <w:ind w:left="687" w:firstLine="0" w:firstLineChars="0"/>
        <w:textAlignment w:val="baseline"/>
        <w:outlineLvl w:val="1"/>
        <w:rPr>
          <w:rFonts w:hint="eastAsia" w:ascii="华文中宋" w:hAnsi="华文中宋" w:eastAsia="华文中宋" w:cs="华文中宋"/>
          <w:color w:val="333333"/>
          <w:spacing w:val="7"/>
          <w:sz w:val="31"/>
          <w:szCs w:val="31"/>
        </w:rPr>
      </w:pPr>
      <w:r>
        <w:rPr>
          <w:rFonts w:hint="eastAsia" w:ascii="华文中宋" w:hAnsi="华文中宋" w:eastAsia="华文中宋" w:cs="华文中宋"/>
          <w:color w:val="333333"/>
          <w:spacing w:val="12"/>
          <w:sz w:val="31"/>
          <w:szCs w:val="31"/>
        </w:rPr>
        <w:t>九</w:t>
      </w:r>
      <w:r>
        <w:rPr>
          <w:rFonts w:hint="eastAsia" w:ascii="华文中宋" w:hAnsi="华文中宋" w:eastAsia="华文中宋" w:cs="华文中宋"/>
          <w:color w:val="333333"/>
          <w:spacing w:val="8"/>
          <w:sz w:val="31"/>
          <w:szCs w:val="31"/>
        </w:rPr>
        <w:t>、</w:t>
      </w:r>
      <w:r>
        <w:rPr>
          <w:rFonts w:hint="eastAsia" w:ascii="华文中宋" w:hAnsi="华文中宋" w:eastAsia="华文中宋" w:cs="华文中宋"/>
          <w:color w:val="333333"/>
          <w:spacing w:val="7"/>
          <w:sz w:val="31"/>
          <w:szCs w:val="31"/>
        </w:rPr>
        <w:t>政府性基金预算支出表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华文中宋" w:hAnsi="华文中宋" w:eastAsia="华文中宋" w:cs="华文中宋"/>
          <w:color w:val="333333"/>
          <w:spacing w:val="-3"/>
          <w:sz w:val="31"/>
          <w:szCs w:val="31"/>
        </w:rPr>
      </w:pPr>
      <w:r>
        <w:rPr>
          <w:rFonts w:hint="eastAsia" w:ascii="华文中宋" w:hAnsi="华文中宋" w:eastAsia="华文中宋" w:cs="华文中宋"/>
          <w:color w:val="333333"/>
          <w:spacing w:val="16"/>
          <w:sz w:val="31"/>
          <w:szCs w:val="31"/>
        </w:rPr>
        <w:t>十</w:t>
      </w:r>
      <w:r>
        <w:rPr>
          <w:rFonts w:hint="eastAsia" w:ascii="华文中宋" w:hAnsi="华文中宋" w:eastAsia="华文中宋" w:cs="华文中宋"/>
          <w:color w:val="333333"/>
          <w:spacing w:val="16"/>
          <w:sz w:val="31"/>
          <w:szCs w:val="31"/>
          <w:lang w:val="en-US" w:eastAsia="zh-CN"/>
        </w:rPr>
        <w:t>、</w:t>
      </w:r>
      <w:r>
        <w:rPr>
          <w:rFonts w:hint="eastAsia" w:ascii="华文中宋" w:hAnsi="华文中宋" w:eastAsia="华文中宋" w:cs="华文中宋"/>
          <w:color w:val="333333"/>
          <w:spacing w:val="-3"/>
          <w:sz w:val="31"/>
          <w:szCs w:val="31"/>
        </w:rPr>
        <w:t>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华文中宋" w:hAnsi="华文中宋" w:eastAsia="华文中宋" w:cs="华文中宋"/>
          <w:color w:val="333333"/>
          <w:spacing w:val="-3"/>
          <w:sz w:val="31"/>
          <w:szCs w:val="31"/>
          <w:lang w:val="en-US" w:eastAsia="zh-CN"/>
        </w:rPr>
      </w:pPr>
      <w:r>
        <w:rPr>
          <w:rFonts w:hint="eastAsia" w:ascii="华文中宋" w:hAnsi="华文中宋" w:eastAsia="华文中宋" w:cs="华文中宋"/>
          <w:color w:val="333333"/>
          <w:spacing w:val="-3"/>
          <w:sz w:val="31"/>
          <w:szCs w:val="31"/>
          <w:lang w:val="en-US" w:eastAsia="zh-CN"/>
        </w:rPr>
        <w:t>十一、支出功能分类预算表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default" w:ascii="华文中宋" w:hAnsi="华文中宋" w:eastAsia="华文中宋" w:cs="华文中宋"/>
          <w:color w:val="333333"/>
          <w:spacing w:val="-3"/>
          <w:sz w:val="31"/>
          <w:szCs w:val="31"/>
          <w:lang w:val="en-US" w:eastAsia="zh-CN"/>
        </w:rPr>
      </w:pPr>
      <w:r>
        <w:rPr>
          <w:rFonts w:hint="eastAsia" w:ascii="华文中宋" w:hAnsi="华文中宋" w:eastAsia="华文中宋" w:cs="华文中宋"/>
          <w:color w:val="333333"/>
          <w:spacing w:val="-3"/>
          <w:sz w:val="31"/>
          <w:szCs w:val="31"/>
          <w:lang w:val="en-US" w:eastAsia="zh-CN"/>
        </w:rPr>
        <w:t>十二、支出经济分类预算表</w:t>
      </w:r>
    </w:p>
    <w:p>
      <w:pPr>
        <w:keepNext w:val="0"/>
        <w:keepLines w:val="0"/>
        <w:pageBreakBefore w:val="0"/>
        <w:widowControl/>
        <w:kinsoku w:val="0"/>
        <w:wordWrap/>
        <w:overflowPunct/>
        <w:topLinePunct w:val="0"/>
        <w:autoSpaceDE w:val="0"/>
        <w:autoSpaceDN w:val="0"/>
        <w:bidi w:val="0"/>
        <w:adjustRightInd w:val="0"/>
        <w:snapToGrid w:val="0"/>
        <w:spacing w:before="197" w:line="228" w:lineRule="auto"/>
        <w:ind w:left="684" w:firstLine="0" w:firstLineChars="0"/>
        <w:textAlignment w:val="baseline"/>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十三、项目支出表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华文中宋" w:hAnsi="华文中宋" w:eastAsia="华文中宋" w:cs="华文中宋"/>
          <w:color w:val="333333"/>
          <w:spacing w:val="-3"/>
          <w:sz w:val="31"/>
          <w:szCs w:val="31"/>
          <w:lang w:val="en-US" w:eastAsia="zh-CN"/>
        </w:rPr>
      </w:pPr>
      <w:r>
        <w:rPr>
          <w:rFonts w:hint="eastAsia" w:ascii="华文中宋" w:hAnsi="华文中宋" w:eastAsia="华文中宋" w:cs="华文中宋"/>
          <w:color w:val="333333"/>
          <w:spacing w:val="-3"/>
          <w:sz w:val="31"/>
          <w:szCs w:val="31"/>
          <w:lang w:val="en-US" w:eastAsia="zh-CN"/>
        </w:rPr>
        <w:t>十四、项目支出预算明细表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华文中宋" w:hAnsi="华文中宋" w:eastAsia="华文中宋" w:cs="华文中宋"/>
          <w:color w:val="333333"/>
          <w:spacing w:val="7"/>
          <w:sz w:val="31"/>
          <w:szCs w:val="31"/>
          <w:lang w:val="en-US" w:eastAsia="zh-CN"/>
        </w:rPr>
      </w:pPr>
      <w:r>
        <w:rPr>
          <w:rFonts w:hint="eastAsia" w:ascii="华文中宋" w:hAnsi="华文中宋" w:eastAsia="华文中宋" w:cs="华文中宋"/>
          <w:color w:val="333333"/>
          <w:spacing w:val="-3"/>
          <w:sz w:val="31"/>
          <w:szCs w:val="31"/>
          <w:lang w:val="en-US" w:eastAsia="zh-CN"/>
        </w:rPr>
        <w:t>十五、项目支出</w:t>
      </w:r>
      <w:r>
        <w:rPr>
          <w:rFonts w:hint="eastAsia" w:ascii="华文中宋" w:hAnsi="华文中宋" w:eastAsia="华文中宋" w:cs="华文中宋"/>
          <w:color w:val="333333"/>
          <w:spacing w:val="7"/>
          <w:sz w:val="31"/>
          <w:szCs w:val="31"/>
          <w:lang w:val="en-US" w:eastAsia="zh-CN"/>
        </w:rPr>
        <w:t>绩效表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华文中宋" w:hAnsi="华文中宋" w:eastAsia="华文中宋" w:cs="华文中宋"/>
          <w:color w:val="333333"/>
          <w:spacing w:val="-3"/>
          <w:sz w:val="31"/>
          <w:szCs w:val="31"/>
          <w:lang w:val="en-US" w:eastAsia="zh-CN"/>
        </w:rPr>
      </w:pPr>
      <w:r>
        <w:rPr>
          <w:rFonts w:hint="eastAsia" w:ascii="华文中宋" w:hAnsi="华文中宋" w:eastAsia="华文中宋" w:cs="华文中宋"/>
          <w:color w:val="333333"/>
          <w:spacing w:val="-3"/>
          <w:sz w:val="31"/>
          <w:szCs w:val="31"/>
          <w:lang w:val="en-US" w:eastAsia="zh-CN"/>
        </w:rPr>
        <w:t>十六、政府购买服务预算表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华文中宋" w:hAnsi="华文中宋" w:eastAsia="华文中宋" w:cs="华文中宋"/>
          <w:color w:val="333333"/>
          <w:spacing w:val="-3"/>
          <w:sz w:val="31"/>
          <w:szCs w:val="31"/>
          <w:lang w:val="en-US" w:eastAsia="zh-CN"/>
        </w:rPr>
      </w:pPr>
      <w:r>
        <w:rPr>
          <w:rFonts w:hint="eastAsia" w:ascii="华文中宋" w:hAnsi="华文中宋" w:eastAsia="华文中宋" w:cs="华文中宋"/>
          <w:color w:val="333333"/>
          <w:spacing w:val="-3"/>
          <w:sz w:val="31"/>
          <w:szCs w:val="31"/>
          <w:lang w:val="en-US" w:eastAsia="zh-CN"/>
        </w:rPr>
        <w:t>十七、政府采购预算表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华文中宋" w:hAnsi="华文中宋" w:eastAsia="华文中宋" w:cs="华文中宋"/>
          <w:color w:val="333333"/>
          <w:spacing w:val="-3"/>
          <w:sz w:val="31"/>
          <w:szCs w:val="31"/>
          <w:lang w:val="en-US" w:eastAsia="zh-CN"/>
        </w:rPr>
      </w:pPr>
      <w:r>
        <w:rPr>
          <w:rFonts w:hint="eastAsia" w:ascii="华文中宋" w:hAnsi="华文中宋" w:eastAsia="华文中宋" w:cs="华文中宋"/>
          <w:color w:val="333333"/>
          <w:spacing w:val="-3"/>
          <w:sz w:val="31"/>
          <w:szCs w:val="31"/>
          <w:lang w:val="en-US" w:eastAsia="zh-CN"/>
        </w:rPr>
        <w:t>十八、国有资产配置预算表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华文中宋" w:hAnsi="华文中宋" w:eastAsia="华文中宋" w:cs="华文中宋"/>
          <w:color w:val="333333"/>
          <w:spacing w:val="-3"/>
          <w:sz w:val="31"/>
          <w:szCs w:val="31"/>
          <w:lang w:val="en-US" w:eastAsia="zh-CN"/>
        </w:rPr>
      </w:pPr>
      <w:r>
        <w:rPr>
          <w:rFonts w:hint="eastAsia" w:ascii="华文中宋" w:hAnsi="华文中宋" w:eastAsia="华文中宋" w:cs="华文中宋"/>
          <w:color w:val="333333"/>
          <w:spacing w:val="-3"/>
          <w:sz w:val="31"/>
          <w:szCs w:val="31"/>
          <w:lang w:val="en-US" w:eastAsia="zh-CN"/>
        </w:rPr>
        <w:t>十九、部门绩效表</w:t>
      </w: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firstLine="643" w:firstLineChars="200"/>
        <w:textAlignment w:val="baseline"/>
        <w:outlineLvl w:val="0"/>
        <w:rPr>
          <w:rFonts w:ascii="华文中宋" w:hAnsi="华文中宋" w:eastAsia="华文中宋" w:cs="华文中宋"/>
          <w:b/>
          <w:bCs/>
          <w:snapToGrid/>
          <w:kern w:val="2"/>
          <w:sz w:val="32"/>
          <w:szCs w:val="32"/>
        </w:rPr>
      </w:pPr>
      <w:r>
        <w:rPr>
          <w:rFonts w:hint="eastAsia" w:ascii="华文中宋" w:hAnsi="华文中宋" w:eastAsia="华文中宋" w:cs="华文中宋"/>
          <w:b/>
          <w:bCs/>
          <w:snapToGrid/>
          <w:kern w:val="2"/>
          <w:sz w:val="32"/>
          <w:szCs w:val="32"/>
        </w:rPr>
        <w:t>第三部分 巴中市巴州区</w:t>
      </w:r>
      <w:r>
        <w:rPr>
          <w:rFonts w:hint="eastAsia" w:ascii="华文中宋" w:hAnsi="华文中宋" w:eastAsia="华文中宋" w:cs="华文中宋"/>
          <w:b/>
          <w:bCs/>
          <w:snapToGrid/>
          <w:kern w:val="2"/>
          <w:sz w:val="32"/>
          <w:szCs w:val="32"/>
          <w:lang w:val="en-US" w:eastAsia="zh-CN"/>
        </w:rPr>
        <w:t>科学技术信息研究所</w:t>
      </w:r>
      <w:r>
        <w:rPr>
          <w:rFonts w:hint="eastAsia" w:ascii="华文中宋" w:hAnsi="华文中宋" w:eastAsia="华文中宋" w:cs="华文中宋"/>
          <w:b/>
          <w:bCs/>
          <w:snapToGrid/>
          <w:kern w:val="2"/>
          <w:sz w:val="32"/>
          <w:szCs w:val="32"/>
        </w:rPr>
        <w:t>202</w:t>
      </w:r>
      <w:r>
        <w:rPr>
          <w:rFonts w:hint="eastAsia" w:ascii="华文中宋" w:hAnsi="华文中宋" w:eastAsia="华文中宋" w:cs="华文中宋"/>
          <w:b/>
          <w:bCs/>
          <w:snapToGrid/>
          <w:kern w:val="2"/>
          <w:sz w:val="32"/>
          <w:szCs w:val="32"/>
          <w:lang w:val="en-US" w:eastAsia="zh-CN"/>
        </w:rPr>
        <w:t>3</w:t>
      </w:r>
      <w:r>
        <w:rPr>
          <w:rFonts w:hint="eastAsia" w:ascii="华文中宋" w:hAnsi="华文中宋" w:eastAsia="华文中宋" w:cs="华文中宋"/>
          <w:b/>
          <w:bCs/>
          <w:snapToGrid/>
          <w:kern w:val="2"/>
          <w:sz w:val="32"/>
          <w:szCs w:val="32"/>
        </w:rPr>
        <w:t>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left="669" w:firstLine="0" w:firstLineChars="0"/>
        <w:textAlignment w:val="baseline"/>
        <w:outlineLvl w:val="0"/>
        <w:rPr>
          <w:rFonts w:ascii="华文中宋" w:hAnsi="华文中宋" w:eastAsia="华文中宋" w:cs="华文中宋"/>
          <w:b/>
          <w:bCs/>
          <w:snapToGrid/>
          <w:kern w:val="2"/>
          <w:sz w:val="32"/>
          <w:szCs w:val="32"/>
        </w:rPr>
        <w:sectPr>
          <w:footerReference r:id="rId3" w:type="default"/>
          <w:pgSz w:w="11906" w:h="16839"/>
          <w:pgMar w:top="1431" w:right="1785" w:bottom="855" w:left="1785" w:header="0" w:footer="572" w:gutter="0"/>
          <w:cols w:space="720" w:num="1"/>
        </w:sectPr>
      </w:pPr>
      <w:r>
        <w:rPr>
          <w:rFonts w:hint="eastAsia" w:ascii="华文中宋" w:hAnsi="华文中宋" w:eastAsia="华文中宋" w:cs="华文中宋"/>
          <w:b/>
          <w:bCs/>
          <w:snapToGrid/>
          <w:kern w:val="2"/>
          <w:sz w:val="32"/>
          <w:szCs w:val="32"/>
        </w:rPr>
        <w:t>第四部分  名词解释</w:t>
      </w:r>
    </w:p>
    <w:p>
      <w:pPr>
        <w:spacing w:before="198" w:line="514" w:lineRule="exact"/>
        <w:jc w:val="center"/>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第一部分</w:t>
      </w:r>
    </w:p>
    <w:p>
      <w:pPr>
        <w:spacing w:before="198" w:line="514" w:lineRule="exact"/>
        <w:jc w:val="center"/>
        <w:outlineLvl w:val="1"/>
        <w:rPr>
          <w:rFonts w:hint="eastAsia"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巴中市巴州区</w:t>
      </w:r>
      <w:r>
        <w:rPr>
          <w:rFonts w:hint="eastAsia" w:ascii="华文中宋" w:hAnsi="华文中宋" w:eastAsia="华文中宋" w:cs="华文中宋"/>
          <w:b/>
          <w:bCs/>
          <w:snapToGrid/>
          <w:kern w:val="2"/>
          <w:sz w:val="44"/>
          <w:szCs w:val="44"/>
          <w:lang w:val="en-US" w:eastAsia="zh-CN"/>
        </w:rPr>
        <w:t>科学技术信息研究所</w:t>
      </w:r>
      <w:r>
        <w:rPr>
          <w:rFonts w:hint="eastAsia" w:ascii="华文中宋" w:hAnsi="华文中宋" w:eastAsia="华文中宋" w:cs="华文中宋"/>
          <w:b/>
          <w:bCs/>
          <w:snapToGrid/>
          <w:kern w:val="2"/>
          <w:sz w:val="44"/>
          <w:szCs w:val="44"/>
        </w:rPr>
        <w:t>概况</w:t>
      </w:r>
    </w:p>
    <w:p>
      <w:pPr>
        <w:spacing w:before="198" w:line="514" w:lineRule="exact"/>
        <w:jc w:val="center"/>
        <w:outlineLvl w:val="1"/>
        <w:rPr>
          <w:rFonts w:hint="eastAsia" w:ascii="华文中宋" w:hAnsi="华文中宋" w:eastAsia="华文中宋" w:cs="华文中宋"/>
          <w:b/>
          <w:bCs/>
          <w:snapToGrid/>
          <w:kern w:val="2"/>
          <w:sz w:val="44"/>
          <w:szCs w:val="44"/>
        </w:rPr>
      </w:pPr>
    </w:p>
    <w:p>
      <w:pPr>
        <w:keepNext w:val="0"/>
        <w:keepLines w:val="0"/>
        <w:pageBreakBefore w:val="0"/>
        <w:numPr>
          <w:ilvl w:val="0"/>
          <w:numId w:val="0"/>
        </w:numPr>
        <w:wordWrap/>
        <w:overflowPunct/>
        <w:topLinePunct w:val="0"/>
        <w:bidi w:val="0"/>
        <w:spacing w:before="198" w:line="360" w:lineRule="auto"/>
        <w:outlineLvl w:val="1"/>
        <w:rPr>
          <w:rFonts w:hint="eastAsia"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lang w:val="en-US" w:eastAsia="zh-CN"/>
        </w:rPr>
        <w:t>一、</w:t>
      </w:r>
      <w:r>
        <w:rPr>
          <w:rFonts w:hint="eastAsia" w:ascii="华文中宋" w:hAnsi="华文中宋" w:eastAsia="华文中宋" w:cs="华文中宋"/>
          <w:b/>
          <w:snapToGrid/>
          <w:kern w:val="2"/>
          <w:sz w:val="32"/>
          <w:szCs w:val="22"/>
        </w:rPr>
        <w:t>基本职能及主要工作</w:t>
      </w:r>
    </w:p>
    <w:p>
      <w:pPr>
        <w:widowControl/>
        <w:wordWrap w:val="0"/>
        <w:spacing w:line="480" w:lineRule="atLeast"/>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（一）职能简介</w:t>
      </w:r>
    </w:p>
    <w:p>
      <w:pPr>
        <w:widowControl/>
        <w:wordWrap w:val="0"/>
        <w:spacing w:line="480" w:lineRule="atLeast"/>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主要</w:t>
      </w:r>
      <w:r>
        <w:rPr>
          <w:rFonts w:hint="eastAsia" w:ascii="仿宋_GB2312" w:hAnsi="宋体" w:eastAsia="仿宋_GB2312" w:cs="宋体"/>
          <w:color w:val="000000" w:themeColor="text1"/>
          <w:kern w:val="0"/>
          <w:sz w:val="28"/>
          <w:szCs w:val="28"/>
          <w14:textFill>
            <w14:solidFill>
              <w14:schemeClr w14:val="tx1"/>
            </w14:solidFill>
          </w14:textFill>
        </w:rPr>
        <w:t>负责科学技术传播与普及，科技信息公共服务平台建设、运行、维护</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四川科技</w:t>
      </w:r>
      <w:r>
        <w:rPr>
          <w:rFonts w:hint="eastAsia" w:ascii="仿宋_GB2312" w:hAnsi="宋体" w:eastAsia="仿宋_GB2312" w:cs="宋体"/>
          <w:color w:val="000000" w:themeColor="text1"/>
          <w:kern w:val="0"/>
          <w:sz w:val="28"/>
          <w:szCs w:val="28"/>
          <w:lang w:eastAsia="zh-CN"/>
          <w14:textFill>
            <w14:solidFill>
              <w14:schemeClr w14:val="tx1"/>
            </w14:solidFill>
          </w14:textFill>
        </w:rPr>
        <w:t>兴村</w:t>
      </w:r>
      <w:r>
        <w:rPr>
          <w:rFonts w:hint="eastAsia" w:ascii="仿宋_GB2312" w:hAnsi="宋体" w:eastAsia="仿宋_GB2312" w:cs="宋体"/>
          <w:color w:val="000000" w:themeColor="text1"/>
          <w:kern w:val="0"/>
          <w:sz w:val="28"/>
          <w:szCs w:val="28"/>
          <w14:textFill>
            <w14:solidFill>
              <w14:schemeClr w14:val="tx1"/>
            </w14:solidFill>
          </w14:textFill>
        </w:rPr>
        <w:t>在线巴州区平台</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运行维护，科技特派员工作</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建立和开发数据资源库，提供文献查阅、信息检索、技术查新、高级人才、技术供需等服务；</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独立承担和合作承担各级各类科研项目；</w:t>
      </w:r>
      <w:r>
        <w:rPr>
          <w:rFonts w:hint="eastAsia" w:ascii="仿宋_GB2312" w:hAnsi="宋体" w:eastAsia="仿宋_GB2312" w:cs="宋体"/>
          <w:color w:val="000000" w:themeColor="text1"/>
          <w:kern w:val="0"/>
          <w:sz w:val="28"/>
          <w:szCs w:val="28"/>
          <w14:textFill>
            <w14:solidFill>
              <w14:schemeClr w14:val="tx1"/>
            </w14:solidFill>
          </w14:textFill>
        </w:rPr>
        <w:t>指导区域科技创新，开展科技成果示范推广，提供企业孵化、平台搭建等服务。</w:t>
      </w:r>
    </w:p>
    <w:p>
      <w:pPr>
        <w:widowControl/>
        <w:wordWrap w:val="0"/>
        <w:spacing w:line="480" w:lineRule="atLeast"/>
        <w:ind w:firstLine="560" w:firstLineChars="200"/>
        <w:rPr>
          <w:rFonts w:hint="eastAsia" w:ascii="仿宋" w:hAnsi="仿宋" w:eastAsia="仿宋" w:cs="仿宋_GB2312"/>
          <w:sz w:val="30"/>
          <w:szCs w:val="30"/>
          <w:lang w:eastAsia="zh-CN"/>
        </w:rPr>
      </w:pPr>
      <w:r>
        <w:rPr>
          <w:rFonts w:hint="eastAsia" w:ascii="楷体_GB2312" w:hAnsi="宋体" w:eastAsia="楷体_GB2312" w:cs="宋体"/>
          <w:color w:val="000000" w:themeColor="text1"/>
          <w:kern w:val="0"/>
          <w:sz w:val="28"/>
          <w:szCs w:val="28"/>
          <w14:textFill>
            <w14:solidFill>
              <w14:schemeClr w14:val="tx1"/>
            </w14:solidFill>
          </w14:textFill>
        </w:rPr>
        <w:t>（二）</w:t>
      </w:r>
      <w:r>
        <w:rPr>
          <w:rFonts w:hint="eastAsia" w:ascii="仿宋" w:hAnsi="仿宋" w:eastAsia="仿宋" w:cs="仿宋_GB2312"/>
          <w:sz w:val="30"/>
          <w:szCs w:val="30"/>
          <w:lang w:val="en-US" w:eastAsia="zh-CN"/>
        </w:rPr>
        <w:t>巴州区科学技术信息研究所</w:t>
      </w: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2</w:t>
      </w:r>
      <w:r>
        <w:rPr>
          <w:rFonts w:hint="eastAsia" w:ascii="仿宋" w:hAnsi="仿宋" w:eastAsia="仿宋" w:cs="仿宋_GB2312"/>
          <w:sz w:val="30"/>
          <w:szCs w:val="30"/>
        </w:rPr>
        <w:t>年重点工作</w:t>
      </w:r>
    </w:p>
    <w:p>
      <w:pPr>
        <w:keepNext w:val="0"/>
        <w:keepLines w:val="0"/>
        <w:pageBreakBefore w:val="0"/>
        <w:wordWrap/>
        <w:overflowPunct/>
        <w:topLinePunct w:val="0"/>
        <w:bidi w:val="0"/>
        <w:spacing w:before="198" w:line="360" w:lineRule="auto"/>
        <w:ind w:firstLine="560" w:firstLineChars="200"/>
        <w:outlineLvl w:val="1"/>
        <w:rPr>
          <w:rFonts w:ascii="华文中宋" w:hAnsi="华文中宋" w:eastAsia="华文中宋" w:cs="华文中宋"/>
          <w:b/>
          <w:snapToGrid/>
          <w:kern w:val="2"/>
          <w:sz w:val="32"/>
          <w:szCs w:val="22"/>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 w:hAnsi="仿宋" w:eastAsia="仿宋" w:cs="仿宋_GB2312"/>
          <w:sz w:val="30"/>
          <w:szCs w:val="30"/>
          <w:lang w:val="en-US" w:eastAsia="zh-CN"/>
        </w:rPr>
        <w:t>一是进一步优化提升“四川科技兴村在线”巴州区平台功能，新入库专家、信息员；二是发布技术供给信息、地方特色产业信息、供销商家链接信息，为企业提供有效信息服务。三是深入开展“一业一团”“一业三员”联动服务，为每类产业统筹选派联络员、信息员和技术指导员，联动服务产业发展，建成科技扶贫、创新创业等示范基地，培育科技示范企业、科技示范户、新型农业经营主体。三是强化科普宣传。积极组织开展科普“五进”、送科技下乡等大型科普专项活动。四是深化科技扶贫。举办实用技术培训，切实解决产业发展技术难题，带动户均增收。</w:t>
      </w:r>
      <w:r>
        <w:rPr>
          <w:rFonts w:hint="eastAsia" w:ascii="华文中宋" w:hAnsi="华文中宋" w:eastAsia="华文中宋" w:cs="华文中宋"/>
          <w:b/>
          <w:snapToGrid/>
          <w:kern w:val="2"/>
          <w:sz w:val="32"/>
          <w:szCs w:val="22"/>
        </w:rPr>
        <w:t>二、部门预算单位构成</w:t>
      </w:r>
    </w:p>
    <w:p>
      <w:pPr>
        <w:keepNext w:val="0"/>
        <w:keepLines w:val="0"/>
        <w:pageBreakBefore w:val="0"/>
        <w:wordWrap/>
        <w:overflowPunct/>
        <w:topLinePunct w:val="0"/>
        <w:bidi w:val="0"/>
        <w:spacing w:before="198" w:line="360" w:lineRule="auto"/>
        <w:ind w:firstLine="600" w:firstLineChars="200"/>
        <w:outlineLvl w:val="1"/>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巴中市巴州区科学技术信息研究所属二级预算单位，核定编制4人，在编在岗4人，专业技术岗位2人，工勤技术岗位0人。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华文中宋" w:hAnsi="华文中宋" w:eastAsia="华文中宋" w:cs="华文中宋"/>
          <w:snapToGrid/>
          <w:color w:val="000000" w:themeColor="text1"/>
          <w:kern w:val="2"/>
          <w:sz w:val="32"/>
          <w:szCs w:val="32"/>
          <w:lang w:val="en-US" w:eastAsia="zh-CN"/>
          <w14:textFill>
            <w14:solidFill>
              <w14:schemeClr w14:val="tx1"/>
            </w14:solidFill>
          </w14:textFill>
        </w:rPr>
      </w:pP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主要包括：</w:t>
      </w:r>
    </w:p>
    <w:tbl>
      <w:tblPr>
        <w:tblStyle w:val="12"/>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序号</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1</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巴中市</w:t>
            </w: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巴州区科学技术信息研究所</w:t>
            </w:r>
          </w:p>
        </w:tc>
      </w:tr>
    </w:tbl>
    <w:p>
      <w:pPr>
        <w:widowControl w:val="0"/>
        <w:kinsoku/>
        <w:autoSpaceDE/>
        <w:autoSpaceDN/>
        <w:adjustRightInd/>
        <w:snapToGrid/>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sectPr>
          <w:footerReference r:id="rId4" w:type="default"/>
          <w:pgSz w:w="11906" w:h="16839"/>
          <w:pgMar w:top="1431" w:right="1711" w:bottom="856" w:left="1785" w:header="0" w:footer="575" w:gutter="0"/>
          <w:cols w:space="720" w:num="1"/>
        </w:sectPr>
      </w:pPr>
    </w:p>
    <w:p>
      <w:pPr>
        <w:spacing w:before="198" w:line="514" w:lineRule="exact"/>
        <w:outlineLvl w:val="1"/>
        <w:rPr>
          <w:rFonts w:ascii="华文中宋" w:hAnsi="华文中宋" w:eastAsia="华文中宋" w:cs="华文中宋"/>
          <w:b/>
          <w:bCs/>
          <w:snapToGrid/>
          <w:kern w:val="2"/>
          <w:sz w:val="44"/>
          <w:szCs w:val="44"/>
        </w:rPr>
      </w:pPr>
    </w:p>
    <w:p>
      <w:pPr>
        <w:spacing w:before="198" w:line="514" w:lineRule="exact"/>
        <w:outlineLvl w:val="1"/>
        <w:rPr>
          <w:rFonts w:ascii="华文中宋" w:hAnsi="华文中宋" w:eastAsia="华文中宋" w:cs="华文中宋"/>
          <w:b/>
          <w:bCs/>
          <w:snapToGrid/>
          <w:kern w:val="2"/>
          <w:sz w:val="44"/>
          <w:szCs w:val="44"/>
        </w:rPr>
      </w:pPr>
    </w:p>
    <w:p>
      <w:pPr>
        <w:spacing w:before="198" w:line="514" w:lineRule="exact"/>
        <w:outlineLvl w:val="1"/>
        <w:rPr>
          <w:rFonts w:ascii="华文中宋" w:hAnsi="华文中宋" w:eastAsia="华文中宋" w:cs="华文中宋"/>
          <w:b/>
          <w:bCs/>
          <w:snapToGrid/>
          <w:kern w:val="2"/>
          <w:sz w:val="48"/>
          <w:szCs w:val="48"/>
        </w:rPr>
      </w:pPr>
    </w:p>
    <w:p>
      <w:pPr>
        <w:spacing w:before="198" w:line="514" w:lineRule="exact"/>
        <w:outlineLvl w:val="1"/>
        <w:rPr>
          <w:rFonts w:hint="eastAsia" w:ascii="华文中宋" w:hAnsi="华文中宋" w:eastAsia="华文中宋" w:cs="华文中宋"/>
          <w:b/>
          <w:bCs/>
          <w:snapToGrid/>
          <w:kern w:val="2"/>
          <w:sz w:val="48"/>
          <w:szCs w:val="48"/>
        </w:rPr>
      </w:pPr>
    </w:p>
    <w:p>
      <w:pPr>
        <w:spacing w:before="198" w:line="514" w:lineRule="exact"/>
        <w:outlineLvl w:val="1"/>
        <w:rPr>
          <w:rFonts w:hint="eastAsia" w:ascii="华文中宋" w:hAnsi="华文中宋" w:eastAsia="华文中宋" w:cs="华文中宋"/>
          <w:b/>
          <w:bCs/>
          <w:snapToGrid/>
          <w:kern w:val="2"/>
          <w:sz w:val="48"/>
          <w:szCs w:val="48"/>
        </w:rPr>
      </w:pPr>
    </w:p>
    <w:p>
      <w:pPr>
        <w:spacing w:before="198" w:line="514" w:lineRule="exact"/>
        <w:outlineLvl w:val="1"/>
        <w:rPr>
          <w:rFonts w:hint="eastAsia" w:ascii="华文中宋" w:hAnsi="华文中宋" w:eastAsia="华文中宋" w:cs="华文中宋"/>
          <w:b/>
          <w:bCs/>
          <w:snapToGrid/>
          <w:kern w:val="2"/>
          <w:sz w:val="48"/>
          <w:szCs w:val="48"/>
        </w:rPr>
      </w:pPr>
    </w:p>
    <w:p>
      <w:pPr>
        <w:spacing w:before="198" w:line="514" w:lineRule="exact"/>
        <w:outlineLvl w:val="1"/>
        <w:rPr>
          <w:rFonts w:hint="eastAsia" w:ascii="华文中宋" w:hAnsi="华文中宋" w:eastAsia="华文中宋" w:cs="华文中宋"/>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第二部分</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华文中宋" w:hAnsi="华文中宋" w:eastAsia="华文中宋" w:cs="华文中宋"/>
          <w:b/>
          <w:bCs/>
          <w:snapToGrid/>
          <w:kern w:val="2"/>
          <w:sz w:val="48"/>
          <w:szCs w:val="48"/>
          <w:lang w:val="en-US" w:eastAsia="zh-CN"/>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val="en-US" w:eastAsia="zh-CN"/>
        </w:rPr>
        <w:t>科学技术信息研究所</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202</w:t>
      </w:r>
      <w:r>
        <w:rPr>
          <w:rFonts w:hint="eastAsia" w:ascii="华文中宋" w:hAnsi="华文中宋" w:eastAsia="华文中宋" w:cs="华文中宋"/>
          <w:b/>
          <w:bCs/>
          <w:snapToGrid/>
          <w:kern w:val="2"/>
          <w:sz w:val="48"/>
          <w:szCs w:val="48"/>
          <w:lang w:val="en-US" w:eastAsia="zh-CN"/>
        </w:rPr>
        <w:t>3</w:t>
      </w:r>
      <w:r>
        <w:rPr>
          <w:rFonts w:hint="eastAsia" w:ascii="华文中宋" w:hAnsi="华文中宋" w:eastAsia="华文中宋" w:cs="华文中宋"/>
          <w:b/>
          <w:bCs/>
          <w:snapToGrid/>
          <w:kern w:val="2"/>
          <w:sz w:val="48"/>
          <w:szCs w:val="48"/>
        </w:rPr>
        <w:t>年部门预算表</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firstLine="1928" w:firstLineChars="400"/>
        <w:jc w:val="center"/>
        <w:textAlignment w:val="baseline"/>
        <w:outlineLvl w:val="1"/>
        <w:rPr>
          <w:rFonts w:hint="eastAsia" w:ascii="华文中宋" w:hAnsi="华文中宋" w:eastAsia="华文中宋" w:cs="华文中宋"/>
          <w:b/>
          <w:bCs/>
          <w:snapToGrid/>
          <w:kern w:val="2"/>
          <w:sz w:val="48"/>
          <w:szCs w:val="48"/>
        </w:rPr>
        <w:sectPr>
          <w:footerReference r:id="rId5" w:type="default"/>
          <w:pgSz w:w="11906" w:h="16839"/>
          <w:pgMar w:top="1431" w:right="1785" w:bottom="871" w:left="1785" w:header="0" w:footer="587" w:gutter="0"/>
          <w:cols w:space="720" w:num="1"/>
        </w:sectPr>
      </w:pPr>
    </w:p>
    <w:tbl>
      <w:tblPr>
        <w:tblStyle w:val="12"/>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67" w:type="dxa"/>
            <w:tcBorders>
              <w:top w:val="nil"/>
              <w:left w:val="single" w:color="FFFFFF" w:sz="2" w:space="0"/>
              <w:bottom w:val="nil"/>
              <w:right w:val="single" w:color="FFFFFF" w:sz="2" w:space="0"/>
            </w:tcBorders>
          </w:tcPr>
          <w:p>
            <w:pPr>
              <w:rPr>
                <w:rFonts w:ascii="华文中宋" w:hAnsi="华文中宋" w:eastAsia="华文中宋" w:cs="华文中宋"/>
              </w:rPr>
            </w:pPr>
          </w:p>
        </w:tc>
        <w:tc>
          <w:tcPr>
            <w:tcW w:w="2816" w:type="dxa"/>
            <w:tcBorders>
              <w:top w:val="single" w:color="FFFFFF" w:sz="2" w:space="0"/>
              <w:left w:val="single" w:color="FFFFFF" w:sz="2" w:space="0"/>
              <w:bottom w:val="nil"/>
              <w:right w:val="single" w:color="FFFFFF" w:sz="2" w:space="0"/>
            </w:tcBorders>
          </w:tcPr>
          <w:p>
            <w:pPr>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 xml:space="preserve"> </w:t>
            </w:r>
          </w:p>
        </w:tc>
        <w:tc>
          <w:tcPr>
            <w:tcW w:w="1472" w:type="dxa"/>
            <w:tcBorders>
              <w:top w:val="single" w:color="FFFFFF" w:sz="2" w:space="0"/>
              <w:left w:val="single" w:color="FFFFFF" w:sz="2" w:space="0"/>
              <w:bottom w:val="nil"/>
              <w:right w:val="single" w:color="FFFFFF" w:sz="2" w:space="0"/>
            </w:tcBorders>
          </w:tcPr>
          <w:p>
            <w:pPr>
              <w:spacing w:before="89" w:line="221" w:lineRule="auto"/>
              <w:rPr>
                <w:rFonts w:hint="default" w:ascii="华文中宋" w:hAnsi="华文中宋" w:eastAsia="华文中宋" w:cs="华文中宋"/>
                <w:sz w:val="22"/>
                <w:szCs w:val="22"/>
                <w:lang w:val="en-US" w:eastAsia="zh-CN"/>
              </w:rPr>
            </w:pPr>
            <w:r>
              <w:rPr>
                <w:rFonts w:hint="eastAsia" w:ascii="华文中宋" w:hAnsi="华文中宋" w:eastAsia="华文中宋" w:cs="华文中宋"/>
                <w:spacing w:val="-6"/>
                <w:sz w:val="22"/>
                <w:szCs w:val="22"/>
                <w:lang w:val="en-US" w:eastAsia="zh-CN"/>
              </w:rPr>
              <w:t xml:space="preserve">部门公开表 </w:t>
            </w:r>
            <w:r>
              <w:rPr>
                <w:rFonts w:hint="eastAsia" w:ascii="华文中宋" w:hAnsi="华文中宋" w:eastAsia="华文中宋" w:cs="华文中宋"/>
                <w:spacing w:val="-6"/>
                <w:sz w:val="22"/>
                <w:szCs w:val="22"/>
              </w:rPr>
              <w:t>1</w:t>
            </w:r>
            <w:r>
              <w:rPr>
                <w:rFonts w:hint="eastAsia" w:ascii="华文中宋" w:hAnsi="华文中宋" w:eastAsia="华文中宋" w:cs="华文中宋"/>
                <w:spacing w:val="-6"/>
                <w:sz w:val="22"/>
                <w:szCs w:val="22"/>
                <w:lang w:val="en-US" w:eastAsia="zh-CN"/>
              </w:rPr>
              <w:t>-1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tcPr>
          <w:p>
            <w:pPr>
              <w:spacing w:before="171" w:line="228" w:lineRule="auto"/>
              <w:ind w:left="3224"/>
              <w:rPr>
                <w:rFonts w:ascii="华文中宋" w:hAnsi="华文中宋" w:eastAsia="华文中宋" w:cs="华文中宋"/>
                <w:sz w:val="31"/>
                <w:szCs w:val="31"/>
              </w:rPr>
            </w:pPr>
            <w:r>
              <w:rPr>
                <w:rFonts w:hint="eastAsia" w:ascii="华文中宋" w:hAnsi="华文中宋" w:eastAsia="华文中宋" w:cs="华文中宋"/>
                <w:spacing w:val="7"/>
                <w:sz w:val="31"/>
                <w:szCs w:val="31"/>
              </w:rPr>
              <w:t>收支</w:t>
            </w:r>
            <w:r>
              <w:rPr>
                <w:rFonts w:hint="eastAsia" w:ascii="华文中宋" w:hAnsi="华文中宋" w:eastAsia="华文中宋" w:cs="华文中宋"/>
                <w:spacing w:val="7"/>
                <w:sz w:val="31"/>
                <w:szCs w:val="31"/>
                <w:lang w:val="en-US" w:eastAsia="zh-CN"/>
              </w:rPr>
              <w:t>预算</w:t>
            </w:r>
            <w:r>
              <w:rPr>
                <w:rFonts w:hint="eastAsia" w:ascii="华文中宋" w:hAnsi="华文中宋" w:eastAsia="华文中宋" w:cs="华文中宋"/>
                <w:spacing w:val="7"/>
                <w:sz w:val="31"/>
                <w:szCs w:val="31"/>
              </w:rPr>
              <w:t>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tcPr>
          <w:p>
            <w:pPr>
              <w:spacing w:before="86" w:line="221" w:lineRule="auto"/>
              <w:ind w:left="26"/>
              <w:rPr>
                <w:rFonts w:ascii="华文中宋" w:hAnsi="华文中宋" w:eastAsia="华文中宋" w:cs="华文中宋"/>
                <w:sz w:val="22"/>
                <w:szCs w:val="22"/>
              </w:rPr>
            </w:pPr>
            <w:r>
              <w:rPr>
                <w:rFonts w:hint="eastAsia" w:ascii="华文中宋" w:hAnsi="华文中宋" w:eastAsia="华文中宋" w:cs="华文中宋"/>
                <w:spacing w:val="-1"/>
                <w:sz w:val="22"/>
                <w:szCs w:val="22"/>
                <w:lang w:val="en-US" w:eastAsia="zh-CN"/>
              </w:rPr>
              <w:t>151004-巴中市巴州区科学技术信息研究所</w:t>
            </w:r>
          </w:p>
        </w:tc>
        <w:tc>
          <w:tcPr>
            <w:tcW w:w="4283" w:type="dxa"/>
            <w:gridSpan w:val="2"/>
            <w:tcBorders>
              <w:top w:val="nil"/>
              <w:left w:val="nil"/>
              <w:bottom w:val="single" w:color="auto" w:sz="4" w:space="0"/>
              <w:right w:val="nil"/>
            </w:tcBorders>
          </w:tcPr>
          <w:p>
            <w:pPr>
              <w:rPr>
                <w:rFonts w:ascii="华文中宋" w:hAnsi="华文中宋" w:eastAsia="华文中宋" w:cs="华文中宋"/>
              </w:rPr>
            </w:pPr>
          </w:p>
        </w:tc>
        <w:tc>
          <w:tcPr>
            <w:tcW w:w="1472" w:type="dxa"/>
            <w:tcBorders>
              <w:top w:val="nil"/>
              <w:left w:val="nil"/>
              <w:bottom w:val="single" w:color="auto" w:sz="4" w:space="0"/>
              <w:right w:val="nil"/>
            </w:tcBorders>
          </w:tcPr>
          <w:p>
            <w:pPr>
              <w:spacing w:before="86" w:line="221" w:lineRule="auto"/>
              <w:ind w:left="25"/>
              <w:rPr>
                <w:rFonts w:ascii="华文中宋" w:hAnsi="华文中宋" w:eastAsia="华文中宋" w:cs="华文中宋"/>
                <w:sz w:val="22"/>
                <w:szCs w:val="22"/>
              </w:rPr>
            </w:pPr>
            <w:r>
              <w:rPr>
                <w:rFonts w:hint="eastAsia" w:ascii="华文中宋" w:hAnsi="华文中宋" w:eastAsia="华文中宋" w:cs="华文中宋"/>
                <w:spacing w:val="-17"/>
                <w:sz w:val="22"/>
                <w:szCs w:val="22"/>
              </w:rPr>
              <w:t>金</w:t>
            </w:r>
            <w:r>
              <w:rPr>
                <w:rFonts w:hint="eastAsia" w:ascii="华文中宋" w:hAnsi="华文中宋" w:eastAsia="华文中宋" w:cs="华文中宋"/>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7" w:line="221" w:lineRule="auto"/>
              <w:ind w:left="1600"/>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6" w:line="222" w:lineRule="auto"/>
              <w:ind w:left="1710"/>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862"/>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1"/>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97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4"/>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19" w:hRule="atLeast"/>
        </w:trPr>
        <w:tc>
          <w:tcPr>
            <w:tcW w:w="2585" w:type="dxa"/>
            <w:tcBorders>
              <w:top w:val="single" w:color="auto" w:sz="4" w:space="0"/>
              <w:left w:val="single" w:color="auto" w:sz="4" w:space="0"/>
              <w:bottom w:val="single" w:color="auto" w:sz="4" w:space="0"/>
              <w:right w:val="single" w:color="auto" w:sz="4" w:space="0"/>
            </w:tcBorders>
          </w:tcPr>
          <w:p>
            <w:pPr>
              <w:spacing w:before="108" w:line="311" w:lineRule="exact"/>
              <w:ind w:left="26"/>
              <w:rPr>
                <w:rFonts w:ascii="华文中宋" w:hAnsi="华文中宋" w:eastAsia="华文中宋" w:cs="华文中宋"/>
                <w:sz w:val="22"/>
                <w:szCs w:val="22"/>
              </w:rPr>
            </w:pPr>
            <w:r>
              <w:rPr>
                <w:rFonts w:hint="eastAsia" w:ascii="华文中宋" w:hAnsi="华文中宋" w:eastAsia="华文中宋" w:cs="华文中宋"/>
                <w:spacing w:val="-11"/>
                <w:sz w:val="22"/>
                <w:szCs w:val="22"/>
              </w:rPr>
              <w:t>一</w:t>
            </w:r>
            <w:r>
              <w:rPr>
                <w:rFonts w:hint="eastAsia" w:ascii="华文中宋" w:hAnsi="华文中宋" w:eastAsia="华文中宋" w:cs="华文中宋"/>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sz w:val="22"/>
                <w:szCs w:val="22"/>
                <w:u w:val="none"/>
                <w:lang w:val="en-US" w:eastAsia="zh-CN" w:bidi="ar-SA"/>
              </w:rPr>
              <w:t>69</w:t>
            </w:r>
          </w:p>
        </w:tc>
        <w:tc>
          <w:tcPr>
            <w:tcW w:w="2816" w:type="dxa"/>
            <w:tcBorders>
              <w:top w:val="single" w:color="auto" w:sz="4" w:space="0"/>
              <w:left w:val="single" w:color="auto" w:sz="4" w:space="0"/>
              <w:bottom w:val="single" w:color="auto" w:sz="4" w:space="0"/>
              <w:right w:val="single" w:color="auto" w:sz="4" w:space="0"/>
            </w:tcBorders>
          </w:tcPr>
          <w:p>
            <w:pPr>
              <w:spacing w:before="108" w:line="311" w:lineRule="exact"/>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一、</w:t>
            </w:r>
            <w:r>
              <w:rPr>
                <w:rFonts w:hint="eastAsia" w:ascii="华文中宋" w:hAnsi="华文中宋" w:eastAsia="华文中宋" w:cs="华文中宋"/>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tcPr>
          <w:p>
            <w:pPr>
              <w:spacing w:before="143" w:line="184" w:lineRule="auto"/>
              <w:ind w:left="473"/>
              <w:rPr>
                <w:rFonts w:hint="default" w:ascii="华文中宋" w:hAnsi="华文中宋" w:eastAsia="华文中宋" w:cs="华文中宋"/>
                <w:sz w:val="22"/>
                <w:szCs w:val="22"/>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 xml:space="preserve">二、政府性基金预算拨款收入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9" w:line="293" w:lineRule="exact"/>
              <w:ind w:left="23"/>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二、教育支</w:t>
            </w:r>
            <w:r>
              <w:rPr>
                <w:rFonts w:hint="eastAsia" w:ascii="华文中宋" w:hAnsi="华文中宋" w:eastAsia="华文中宋" w:cs="华文中宋"/>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tcPr>
          <w:p>
            <w:pPr>
              <w:spacing w:before="144" w:line="185" w:lineRule="auto"/>
              <w:ind w:firstLine="440" w:firstLineChars="200"/>
              <w:jc w:val="both"/>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69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eastAsia="宋体"/>
                <w:lang w:val="en-US" w:eastAsia="zh-CN"/>
              </w:rPr>
            </w:pPr>
            <w:r>
              <w:rPr>
                <w:rFonts w:hint="eastAsia" w:eastAsia="宋体"/>
                <w:lang w:val="en-US" w:eastAsia="zh-CN"/>
              </w:rPr>
              <w:t>三、国有资本经营预算拔款收入</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pPr>
          </w:p>
        </w:tc>
        <w:tc>
          <w:tcPr>
            <w:tcW w:w="2816" w:type="dxa"/>
            <w:tcBorders>
              <w:top w:val="single" w:color="auto" w:sz="4" w:space="0"/>
              <w:left w:val="single" w:color="auto" w:sz="4" w:space="0"/>
              <w:bottom w:val="single" w:color="auto" w:sz="4" w:space="0"/>
              <w:right w:val="single" w:color="auto" w:sz="4" w:space="0"/>
            </w:tcBorders>
          </w:tcPr>
          <w:p>
            <w:pPr>
              <w:spacing w:before="109" w:line="238" w:lineRule="auto"/>
              <w:ind w:left="20"/>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三、社会保障和就业支出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eastAsia="宋体"/>
                <w:lang w:val="en-US" w:eastAsia="zh-CN"/>
              </w:rPr>
            </w:pPr>
            <w:r>
              <w:rPr>
                <w:rFonts w:hint="eastAsia" w:eastAsia="宋体"/>
                <w:lang w:val="en-US" w:eastAsia="zh-CN"/>
              </w:rPr>
              <w:t>四、事业收入</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p>
        </w:tc>
        <w:tc>
          <w:tcPr>
            <w:tcW w:w="2816" w:type="dxa"/>
            <w:tcBorders>
              <w:top w:val="single" w:color="auto" w:sz="4" w:space="0"/>
              <w:left w:val="single" w:color="auto" w:sz="4" w:space="0"/>
              <w:bottom w:val="single" w:color="auto" w:sz="4" w:space="0"/>
              <w:right w:val="single" w:color="auto" w:sz="4" w:space="0"/>
            </w:tcBorders>
          </w:tcPr>
          <w:p>
            <w:pPr>
              <w:spacing w:before="108" w:line="224" w:lineRule="auto"/>
              <w:ind w:left="40"/>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四、卫生健康支出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五、住房保障支出</w:t>
            </w:r>
          </w:p>
        </w:tc>
        <w:tc>
          <w:tcPr>
            <w:tcW w:w="1472" w:type="dxa"/>
            <w:tcBorders>
              <w:top w:val="single" w:color="auto" w:sz="4" w:space="0"/>
              <w:left w:val="single" w:color="auto" w:sz="4" w:space="0"/>
              <w:bottom w:val="single" w:color="auto" w:sz="4" w:space="0"/>
              <w:right w:val="single" w:color="auto" w:sz="4" w:space="0"/>
            </w:tcBorders>
          </w:tcPr>
          <w:p>
            <w:pPr>
              <w:spacing w:before="142" w:line="209" w:lineRule="auto"/>
              <w:ind w:left="597"/>
              <w:jc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20" w:lineRule="auto"/>
              <w:ind w:left="365"/>
              <w:rPr>
                <w:rFonts w:hint="default" w:ascii="华文中宋" w:hAnsi="华文中宋" w:eastAsia="华文中宋" w:cs="华文中宋"/>
                <w:sz w:val="22"/>
                <w:szCs w:val="22"/>
                <w:lang w:val="en-US" w:eastAsia="zh-CN"/>
              </w:rPr>
            </w:pPr>
            <w:r>
              <w:rPr>
                <w:rFonts w:hint="eastAsia" w:ascii="华文中宋" w:hAnsi="华文中宋" w:eastAsia="华文中宋" w:cs="华文中宋"/>
                <w:spacing w:val="1"/>
                <w:sz w:val="22"/>
                <w:szCs w:val="22"/>
              </w:rPr>
              <w:t>本年收</w:t>
            </w:r>
            <w:r>
              <w:rPr>
                <w:rFonts w:hint="eastAsia" w:ascii="华文中宋" w:hAnsi="华文中宋" w:eastAsia="华文中宋" w:cs="华文中宋"/>
                <w:sz w:val="22"/>
                <w:szCs w:val="22"/>
              </w:rPr>
              <w:t>入合计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val="0"/>
                <w:bCs w:val="0"/>
                <w:i w:val="0"/>
                <w:iCs w:val="0"/>
                <w:snapToGrid w:val="0"/>
                <w:color w:val="000000"/>
                <w:kern w:val="0"/>
                <w:sz w:val="22"/>
                <w:szCs w:val="22"/>
                <w:u w:val="none"/>
                <w:lang w:val="en-US" w:eastAsia="zh-CN" w:bidi="ar"/>
              </w:rPr>
              <w:t>69</w:t>
            </w:r>
          </w:p>
        </w:tc>
        <w:tc>
          <w:tcPr>
            <w:tcW w:w="2816" w:type="dxa"/>
            <w:tcBorders>
              <w:top w:val="single" w:color="auto" w:sz="4" w:space="0"/>
              <w:left w:val="single" w:color="auto" w:sz="4" w:space="0"/>
              <w:bottom w:val="single" w:color="auto" w:sz="4" w:space="0"/>
              <w:right w:val="single" w:color="auto" w:sz="4" w:space="0"/>
            </w:tcBorders>
          </w:tcPr>
          <w:p>
            <w:pPr>
              <w:spacing w:before="108" w:line="220" w:lineRule="auto"/>
              <w:ind w:left="481"/>
              <w:rPr>
                <w:rFonts w:ascii="华文中宋" w:hAnsi="华文中宋" w:eastAsia="华文中宋" w:cs="华文中宋"/>
                <w:sz w:val="22"/>
                <w:szCs w:val="22"/>
              </w:rPr>
            </w:pPr>
            <w:r>
              <w:rPr>
                <w:rFonts w:hint="eastAsia" w:ascii="华文中宋" w:hAnsi="华文中宋" w:eastAsia="华文中宋" w:cs="华文中宋"/>
                <w:spacing w:val="-1"/>
                <w:sz w:val="22"/>
                <w:szCs w:val="22"/>
              </w:rPr>
              <w:t>本 年</w:t>
            </w:r>
            <w:r>
              <w:rPr>
                <w:rFonts w:hint="eastAsia" w:ascii="华文中宋" w:hAnsi="华文中宋" w:eastAsia="华文中宋" w:cs="华文中宋"/>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val="0"/>
                <w:bCs w:val="0"/>
                <w:i w:val="0"/>
                <w:iCs w:val="0"/>
                <w:snapToGrid w:val="0"/>
                <w:color w:val="000000"/>
                <w:kern w:val="0"/>
                <w:sz w:val="22"/>
                <w:szCs w:val="22"/>
                <w:u w:val="none"/>
                <w:lang w:val="en-US" w:eastAsia="zh-CN" w:bidi="ar"/>
              </w:rPr>
              <w:t>69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二、上年结</w:t>
            </w:r>
            <w:r>
              <w:rPr>
                <w:rFonts w:hint="eastAsia" w:ascii="华文中宋" w:hAnsi="华文中宋" w:eastAsia="华文中宋" w:cs="华文中宋"/>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tcPr>
          <w:p>
            <w:pPr>
              <w:spacing w:before="142" w:line="207" w:lineRule="auto"/>
              <w:ind w:left="582"/>
              <w:jc w:val="center"/>
              <w:rPr>
                <w:rFonts w:ascii="华文中宋" w:hAnsi="华文中宋" w:eastAsia="华文中宋" w:cs="华文中宋"/>
                <w:sz w:val="22"/>
                <w:szCs w:val="22"/>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tcPr>
          <w:p>
            <w:pPr>
              <w:spacing w:before="110" w:line="221" w:lineRule="auto"/>
              <w:ind w:left="537"/>
              <w:rPr>
                <w:rFonts w:ascii="华文中宋" w:hAnsi="华文中宋" w:eastAsia="华文中宋" w:cs="华文中宋"/>
                <w:sz w:val="22"/>
                <w:szCs w:val="22"/>
              </w:rPr>
            </w:pPr>
            <w:r>
              <w:rPr>
                <w:rFonts w:hint="eastAsia" w:ascii="华文中宋" w:hAnsi="华文中宋" w:eastAsia="华文中宋" w:cs="华文中宋"/>
                <w:spacing w:val="-1"/>
                <w:sz w:val="22"/>
                <w:szCs w:val="22"/>
              </w:rPr>
              <w:t>收</w:t>
            </w:r>
            <w:r>
              <w:rPr>
                <w:rFonts w:hint="eastAsia" w:ascii="华文中宋" w:hAnsi="华文中宋" w:eastAsia="华文中宋" w:cs="华文中宋"/>
                <w:sz w:val="22"/>
                <w:szCs w:val="22"/>
              </w:rPr>
              <w:t>入总计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val="0"/>
                <w:bCs w:val="0"/>
                <w:i w:val="0"/>
                <w:iCs w:val="0"/>
                <w:snapToGrid w:val="0"/>
                <w:color w:val="000000"/>
                <w:kern w:val="0"/>
                <w:sz w:val="22"/>
                <w:szCs w:val="22"/>
                <w:u w:val="none"/>
                <w:lang w:val="en-US" w:eastAsia="zh-CN" w:bidi="ar"/>
              </w:rPr>
              <w:t>69</w:t>
            </w:r>
          </w:p>
        </w:tc>
        <w:tc>
          <w:tcPr>
            <w:tcW w:w="2816" w:type="dxa"/>
            <w:tcBorders>
              <w:top w:val="single" w:color="auto" w:sz="4" w:space="0"/>
              <w:left w:val="single" w:color="auto" w:sz="4" w:space="0"/>
              <w:bottom w:val="single" w:color="auto" w:sz="4" w:space="0"/>
              <w:right w:val="single" w:color="auto" w:sz="4" w:space="0"/>
            </w:tcBorders>
          </w:tcPr>
          <w:p>
            <w:pPr>
              <w:spacing w:before="109" w:line="222" w:lineRule="auto"/>
              <w:ind w:left="645"/>
              <w:rPr>
                <w:rFonts w:ascii="华文中宋" w:hAnsi="华文中宋" w:eastAsia="华文中宋" w:cs="华文中宋"/>
                <w:sz w:val="22"/>
                <w:szCs w:val="22"/>
              </w:rPr>
            </w:pPr>
            <w:r>
              <w:rPr>
                <w:rFonts w:hint="eastAsia" w:ascii="华文中宋" w:hAnsi="华文中宋" w:eastAsia="华文中宋" w:cs="华文中宋"/>
                <w:spacing w:val="1"/>
                <w:sz w:val="22"/>
                <w:szCs w:val="22"/>
              </w:rPr>
              <w:t>支出</w:t>
            </w:r>
            <w:r>
              <w:rPr>
                <w:rFonts w:hint="eastAsia" w:ascii="华文中宋" w:hAnsi="华文中宋" w:eastAsia="华文中宋" w:cs="华文中宋"/>
                <w:sz w:val="22"/>
                <w:szCs w:val="22"/>
              </w:rPr>
              <w:t>总计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val="0"/>
                <w:bCs w:val="0"/>
                <w:i w:val="0"/>
                <w:iCs w:val="0"/>
                <w:snapToGrid w:val="0"/>
                <w:color w:val="000000"/>
                <w:kern w:val="0"/>
                <w:sz w:val="22"/>
                <w:szCs w:val="22"/>
                <w:u w:val="none"/>
                <w:lang w:val="en-US" w:eastAsia="zh-CN" w:bidi="ar"/>
              </w:rPr>
              <w:t>69</w:t>
            </w:r>
          </w:p>
        </w:tc>
      </w:tr>
    </w:tbl>
    <w:p>
      <w:pPr>
        <w:rPr>
          <w:rFonts w:ascii="华文中宋" w:hAnsi="华文中宋" w:eastAsia="华文中宋" w:cs="华文中宋"/>
        </w:rPr>
        <w:sectPr>
          <w:footerReference r:id="rId6" w:type="default"/>
          <w:pgSz w:w="11906" w:h="16839"/>
          <w:pgMar w:top="1431" w:right="1780" w:bottom="856" w:left="1780" w:header="0" w:footer="575" w:gutter="0"/>
          <w:cols w:space="720" w:num="1"/>
        </w:sectPr>
      </w:pPr>
    </w:p>
    <w:tbl>
      <w:tblPr>
        <w:tblStyle w:val="12"/>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375"/>
        <w:gridCol w:w="11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tcPr>
          <w:p>
            <w:pPr>
              <w:spacing w:before="65" w:line="221" w:lineRule="auto"/>
              <w:ind w:right="99" w:firstLine="424" w:firstLineChars="200"/>
              <w:jc w:val="right"/>
              <w:rPr>
                <w:rFonts w:hint="eastAsia" w:ascii="华文中宋" w:hAnsi="华文中宋" w:eastAsia="华文中宋" w:cs="华文中宋"/>
                <w:sz w:val="22"/>
                <w:szCs w:val="22"/>
                <w:lang w:val="en-US" w:eastAsia="zh-CN"/>
              </w:rPr>
            </w:pPr>
            <w:r>
              <w:rPr>
                <w:rFonts w:hint="eastAsia" w:ascii="华文中宋" w:hAnsi="华文中宋" w:eastAsia="华文中宋" w:cs="华文中宋"/>
                <w:spacing w:val="-4"/>
                <w:sz w:val="22"/>
                <w:szCs w:val="22"/>
              </w:rPr>
              <w:t xml:space="preserve"> </w:t>
            </w:r>
            <w:r>
              <w:rPr>
                <w:rFonts w:hint="eastAsia" w:ascii="华文中宋" w:hAnsi="华文中宋" w:eastAsia="华文中宋" w:cs="华文中宋"/>
                <w:spacing w:val="-4"/>
                <w:sz w:val="22"/>
                <w:szCs w:val="22"/>
                <w:lang w:val="en-US" w:eastAsia="zh-CN"/>
              </w:rPr>
              <w:t>部门公开表</w:t>
            </w:r>
            <w:r>
              <w:rPr>
                <w:rFonts w:hint="eastAsia" w:ascii="华文中宋" w:hAnsi="华文中宋" w:eastAsia="华文中宋" w:cs="华文中宋"/>
                <w:spacing w:val="-4"/>
                <w:sz w:val="22"/>
                <w:szCs w:val="22"/>
              </w:rPr>
              <w:t>1-</w:t>
            </w:r>
            <w:r>
              <w:rPr>
                <w:rFonts w:hint="eastAsia" w:ascii="华文中宋" w:hAnsi="华文中宋" w:eastAsia="华文中宋" w:cs="华文中宋"/>
                <w:spacing w:val="-4"/>
                <w:sz w:val="22"/>
                <w:szCs w:val="22"/>
                <w:lang w:val="en-US" w:eastAsia="zh-CN"/>
              </w:rPr>
              <w:t>2</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883" w:type="dxa"/>
            <w:gridSpan w:val="3"/>
            <w:tcBorders>
              <w:top w:val="nil"/>
              <w:left w:val="nil"/>
              <w:bottom w:val="single" w:color="auto" w:sz="4" w:space="0"/>
              <w:right w:val="nil"/>
            </w:tcBorders>
            <w:vAlign w:val="center"/>
          </w:tcPr>
          <w:p>
            <w:pPr>
              <w:jc w:val="center"/>
              <w:rPr>
                <w:rFonts w:ascii="华文中宋" w:hAnsi="华文中宋" w:eastAsia="华文中宋" w:cs="华文中宋"/>
              </w:rPr>
            </w:pPr>
            <w:r>
              <w:rPr>
                <w:rFonts w:hint="eastAsia" w:ascii="华文中宋" w:hAnsi="华文中宋" w:eastAsia="华文中宋" w:cs="华文中宋"/>
                <w:spacing w:val="-1"/>
                <w:sz w:val="22"/>
                <w:szCs w:val="22"/>
                <w:lang w:val="en-US" w:eastAsia="zh-CN"/>
              </w:rPr>
              <w:t>151004-巴中市巴州区科学技术信息研究所</w:t>
            </w:r>
          </w:p>
        </w:tc>
        <w:tc>
          <w:tcPr>
            <w:tcW w:w="2457" w:type="dxa"/>
            <w:gridSpan w:val="2"/>
            <w:tcBorders>
              <w:top w:val="nil"/>
              <w:left w:val="nil"/>
              <w:bottom w:val="single" w:color="auto" w:sz="4" w:space="0"/>
              <w:right w:val="nil"/>
            </w:tcBorders>
          </w:tcPr>
          <w:p>
            <w:pPr>
              <w:spacing w:before="101" w:line="221" w:lineRule="auto"/>
              <w:ind w:left="570"/>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150" w:line="222" w:lineRule="auto"/>
              <w:ind w:left="1824"/>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424"/>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1" w:lineRule="auto"/>
              <w:ind w:left="206"/>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pacing w:val="-2"/>
                <w:sz w:val="22"/>
                <w:szCs w:val="22"/>
              </w:rPr>
              <w:t>算拨</w:t>
            </w:r>
            <w:r>
              <w:rPr>
                <w:rFonts w:hint="eastAsia" w:ascii="华文中宋" w:hAnsi="华文中宋" w:eastAsia="华文中宋" w:cs="华文中宋"/>
                <w:spacing w:val="-1"/>
                <w:sz w:val="22"/>
                <w:szCs w:val="22"/>
              </w:rPr>
              <w:t>款收入</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98" w:right="83" w:firstLine="1"/>
              <w:jc w:val="center"/>
              <w:rPr>
                <w:rFonts w:hint="eastAsia" w:ascii="华文中宋" w:hAnsi="华文中宋" w:eastAsia="华文中宋" w:cs="华文中宋"/>
                <w:sz w:val="22"/>
                <w:szCs w:val="22"/>
                <w:lang w:eastAsia="zh-CN"/>
              </w:rPr>
            </w:pPr>
            <w:r>
              <w:rPr>
                <w:rFonts w:hint="eastAsia" w:ascii="华文中宋" w:hAnsi="华文中宋" w:eastAsia="华文中宋" w:cs="华文中宋"/>
                <w:spacing w:val="-2"/>
                <w:sz w:val="22"/>
                <w:szCs w:val="22"/>
                <w:lang w:val="en-US" w:eastAsia="zh-CN"/>
              </w:rPr>
              <w:t>财政专户资金收入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1" w:lineRule="auto"/>
              <w:ind w:left="224"/>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ind w:left="723"/>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81"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93" w:type="dxa"/>
            <w:tcBorders>
              <w:top w:val="single" w:color="auto" w:sz="4" w:space="0"/>
              <w:left w:val="single" w:color="auto" w:sz="4" w:space="0"/>
              <w:bottom w:val="single" w:color="auto" w:sz="4" w:space="0"/>
              <w:right w:val="single" w:color="auto" w:sz="4" w:space="0"/>
            </w:tcBorders>
            <w:vAlign w:val="center"/>
          </w:tcPr>
          <w:p>
            <w:pPr>
              <w:spacing w:before="134" w:line="222" w:lineRule="auto"/>
              <w:ind w:left="1162"/>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val="0"/>
                <w:bCs w:val="0"/>
                <w:i w:val="0"/>
                <w:iCs w:val="0"/>
                <w:snapToGrid w:val="0"/>
                <w:color w:val="000000"/>
                <w:sz w:val="22"/>
                <w:szCs w:val="22"/>
                <w:u w:val="none"/>
                <w:lang w:val="en-US" w:eastAsia="zh-CN" w:bidi="ar-SA"/>
              </w:rPr>
              <w:t>69</w:t>
            </w:r>
          </w:p>
        </w:tc>
        <w:tc>
          <w:tcPr>
            <w:tcW w:w="1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val="0"/>
                <w:bCs w:val="0"/>
                <w:i w:val="0"/>
                <w:iCs w:val="0"/>
                <w:snapToGrid w:val="0"/>
                <w:color w:val="000000"/>
                <w:sz w:val="22"/>
                <w:szCs w:val="22"/>
                <w:u w:val="none"/>
                <w:lang w:val="en-US" w:eastAsia="zh-CN" w:bidi="ar-SA"/>
              </w:rPr>
              <w:t>69</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snapToGrid w:val="0"/>
                <w:color w:val="000000"/>
                <w:sz w:val="22"/>
                <w:szCs w:val="22"/>
                <w:u w:val="none"/>
                <w:lang w:val="en-US" w:eastAsia="zh-CN" w:bidi="ar-SA"/>
              </w:rPr>
            </w:pPr>
            <w:r>
              <w:rPr>
                <w:rFonts w:hint="eastAsia" w:ascii="宋体" w:hAnsi="宋体" w:eastAsia="宋体" w:cs="宋体"/>
                <w:b w:val="0"/>
                <w:bCs w:val="0"/>
                <w:i w:val="0"/>
                <w:iCs w:val="0"/>
                <w:snapToGrid w:val="0"/>
                <w:color w:val="000000"/>
                <w:sz w:val="22"/>
                <w:szCs w:val="22"/>
                <w:u w:val="none"/>
                <w:lang w:val="en-US" w:eastAsia="zh-CN" w:bidi="ar-SA"/>
              </w:rPr>
              <w:t>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5"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151004</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1"/>
                <w:sz w:val="22"/>
                <w:szCs w:val="22"/>
                <w:lang w:val="en-US" w:eastAsia="zh-CN"/>
              </w:rPr>
              <w:t>巴中市巴州区科学技术信息研究所</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sz w:val="22"/>
                <w:szCs w:val="22"/>
                <w:u w:val="none"/>
                <w:lang w:val="en-US" w:eastAsia="zh-CN" w:bidi="ar-SA"/>
              </w:rPr>
            </w:pPr>
            <w:r>
              <w:rPr>
                <w:rFonts w:hint="eastAsia" w:ascii="宋体" w:hAnsi="宋体" w:eastAsia="宋体" w:cs="宋体"/>
                <w:b w:val="0"/>
                <w:bCs w:val="0"/>
                <w:i w:val="0"/>
                <w:iCs w:val="0"/>
                <w:snapToGrid w:val="0"/>
                <w:color w:val="000000"/>
                <w:sz w:val="22"/>
                <w:szCs w:val="22"/>
                <w:u w:val="none"/>
                <w:lang w:val="en-US" w:eastAsia="zh-CN" w:bidi="ar-SA"/>
              </w:rPr>
              <w:t>69</w:t>
            </w:r>
          </w:p>
        </w:tc>
        <w:tc>
          <w:tcPr>
            <w:tcW w:w="1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sz w:val="22"/>
                <w:szCs w:val="22"/>
                <w:u w:val="none"/>
                <w:lang w:val="en-US" w:eastAsia="zh-CN" w:bidi="ar-SA"/>
              </w:rPr>
            </w:pPr>
            <w:r>
              <w:rPr>
                <w:rFonts w:hint="eastAsia" w:ascii="宋体" w:hAnsi="宋体" w:eastAsia="宋体" w:cs="宋体"/>
                <w:b w:val="0"/>
                <w:bCs w:val="0"/>
                <w:i w:val="0"/>
                <w:iCs w:val="0"/>
                <w:snapToGrid w:val="0"/>
                <w:color w:val="000000"/>
                <w:sz w:val="22"/>
                <w:szCs w:val="22"/>
                <w:u w:val="none"/>
                <w:lang w:val="en-US" w:eastAsia="zh-CN" w:bidi="ar-SA"/>
              </w:rPr>
              <w:t>69</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snapToGrid w:val="0"/>
                <w:color w:val="000000"/>
                <w:sz w:val="22"/>
                <w:szCs w:val="22"/>
                <w:u w:val="none"/>
                <w:lang w:val="en-US" w:eastAsia="zh-CN" w:bidi="ar-SA"/>
              </w:rPr>
            </w:pPr>
            <w:r>
              <w:rPr>
                <w:rFonts w:hint="eastAsia" w:ascii="宋体" w:hAnsi="宋体" w:eastAsia="宋体" w:cs="宋体"/>
                <w:b w:val="0"/>
                <w:bCs w:val="0"/>
                <w:i w:val="0"/>
                <w:iCs w:val="0"/>
                <w:snapToGrid w:val="0"/>
                <w:color w:val="000000"/>
                <w:sz w:val="22"/>
                <w:szCs w:val="22"/>
                <w:u w:val="none"/>
                <w:lang w:val="en-US" w:eastAsia="zh-CN" w:bidi="ar-SA"/>
              </w:rPr>
              <w:t>0</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36" w:hRule="atLeast"/>
        </w:trPr>
        <w:tc>
          <w:tcPr>
            <w:tcW w:w="1315" w:type="dxa"/>
            <w:tcBorders>
              <w:top w:val="single" w:color="auto" w:sz="4" w:space="0"/>
              <w:left w:val="single" w:color="auto" w:sz="4" w:space="0"/>
              <w:bottom w:val="single" w:color="auto" w:sz="4" w:space="0"/>
              <w:right w:val="single" w:color="auto" w:sz="4" w:space="0"/>
            </w:tcBorders>
          </w:tcPr>
          <w:p>
            <w:pPr>
              <w:spacing w:before="168"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4"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184" w:lineRule="auto"/>
              <w:ind w:left="293"/>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69" w:line="185" w:lineRule="auto"/>
              <w:ind w:left="611"/>
              <w:rPr>
                <w:rFonts w:ascii="华文中宋" w:hAnsi="华文中宋" w:eastAsia="华文中宋" w:cs="华文中宋"/>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184" w:lineRule="auto"/>
              <w:ind w:left="295"/>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81"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209" w:lineRule="auto"/>
              <w:ind w:left="403"/>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71" w:line="185" w:lineRule="auto"/>
              <w:ind w:left="612"/>
              <w:rPr>
                <w:rFonts w:ascii="华文中宋" w:hAnsi="华文中宋" w:eastAsia="华文中宋" w:cs="华文中宋"/>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209" w:lineRule="auto"/>
              <w:ind w:left="406"/>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bl>
    <w:p>
      <w:pPr>
        <w:rPr>
          <w:rFonts w:ascii="华文中宋" w:hAnsi="华文中宋" w:eastAsia="华文中宋" w:cs="华文中宋"/>
        </w:rPr>
      </w:pPr>
    </w:p>
    <w:p>
      <w:pPr>
        <w:rPr>
          <w:rFonts w:ascii="华文中宋" w:hAnsi="华文中宋" w:eastAsia="华文中宋" w:cs="华文中宋"/>
        </w:rPr>
      </w:pPr>
    </w:p>
    <w:p>
      <w:pPr>
        <w:jc w:val="both"/>
        <w:rPr>
          <w:rFonts w:hint="eastAsia" w:ascii="华文中宋" w:hAnsi="华文中宋" w:eastAsia="华文中宋" w:cs="华文中宋"/>
          <w:spacing w:val="-1"/>
          <w:sz w:val="22"/>
          <w:szCs w:val="22"/>
          <w:lang w:val="en-US" w:eastAsia="zh-CN"/>
        </w:rPr>
      </w:pPr>
    </w:p>
    <w:p>
      <w:pPr>
        <w:jc w:val="both"/>
        <w:rPr>
          <w:rFonts w:hint="eastAsia" w:ascii="华文中宋" w:hAnsi="华文中宋" w:eastAsia="华文中宋" w:cs="华文中宋"/>
          <w:spacing w:val="-1"/>
          <w:sz w:val="22"/>
          <w:szCs w:val="22"/>
          <w:lang w:val="en-US" w:eastAsia="zh-CN"/>
        </w:rPr>
      </w:pPr>
    </w:p>
    <w:p>
      <w:pPr>
        <w:jc w:val="both"/>
        <w:rPr>
          <w:rFonts w:hint="eastAsia" w:ascii="华文中宋" w:hAnsi="华文中宋" w:eastAsia="华文中宋" w:cs="华文中宋"/>
          <w:spacing w:val="-1"/>
          <w:sz w:val="22"/>
          <w:szCs w:val="22"/>
          <w:lang w:val="en-US" w:eastAsia="zh-CN"/>
        </w:rPr>
      </w:pPr>
    </w:p>
    <w:p>
      <w:pPr>
        <w:ind w:firstLine="6930" w:firstLineChars="3300"/>
        <w:rPr>
          <w:rFonts w:hint="eastAsia" w:ascii="华文中宋" w:hAnsi="华文中宋" w:eastAsia="华文中宋" w:cs="华文中宋"/>
          <w:lang w:val="en-US" w:eastAsia="zh-CN"/>
        </w:rPr>
      </w:pPr>
    </w:p>
    <w:p>
      <w:pPr>
        <w:ind w:firstLine="6930" w:firstLineChars="3300"/>
        <w:rPr>
          <w:rFonts w:hint="eastAsia" w:ascii="华文中宋" w:hAnsi="华文中宋" w:eastAsia="华文中宋" w:cs="华文中宋"/>
          <w:lang w:val="en-US" w:eastAsia="zh-CN"/>
        </w:rPr>
      </w:pPr>
    </w:p>
    <w:p>
      <w:pPr>
        <w:ind w:firstLine="6930" w:firstLineChars="3300"/>
        <w:rPr>
          <w:rFonts w:hint="eastAsia" w:ascii="华文中宋" w:hAnsi="华文中宋" w:eastAsia="华文中宋" w:cs="华文中宋"/>
          <w:lang w:val="en-US" w:eastAsia="zh-CN"/>
        </w:rPr>
      </w:pPr>
    </w:p>
    <w:tbl>
      <w:tblPr>
        <w:tblStyle w:val="12"/>
        <w:tblW w:w="8506"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246"/>
        <w:gridCol w:w="1363"/>
        <w:gridCol w:w="1134"/>
        <w:gridCol w:w="1417"/>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506" w:type="dxa"/>
            <w:gridSpan w:val="8"/>
            <w:tcBorders>
              <w:top w:val="single" w:color="FFFFFF" w:sz="2" w:space="0"/>
              <w:left w:val="single" w:color="FFFFFF" w:sz="2" w:space="0"/>
              <w:bottom w:val="single" w:color="FFFFFF" w:sz="2" w:space="0"/>
              <w:right w:val="single" w:color="FFFFFF" w:sz="2" w:space="0"/>
            </w:tcBorders>
          </w:tcPr>
          <w:p>
            <w:pPr>
              <w:spacing w:before="65" w:line="221" w:lineRule="auto"/>
              <w:ind w:right="187" w:firstLine="412" w:firstLineChars="200"/>
              <w:jc w:val="right"/>
              <w:rPr>
                <w:rFonts w:ascii="华文中宋" w:hAnsi="华文中宋" w:eastAsia="华文中宋" w:cs="华文中宋"/>
                <w:sz w:val="22"/>
                <w:szCs w:val="22"/>
              </w:rPr>
            </w:pPr>
            <w:r>
              <w:rPr>
                <w:rFonts w:hint="eastAsia" w:ascii="华文中宋" w:hAnsi="华文中宋" w:eastAsia="华文中宋" w:cs="华文中宋"/>
                <w:spacing w:val="-7"/>
                <w:sz w:val="22"/>
                <w:szCs w:val="22"/>
              </w:rPr>
              <w:t>部</w:t>
            </w:r>
            <w:r>
              <w:rPr>
                <w:rFonts w:hint="eastAsia" w:ascii="华文中宋" w:hAnsi="华文中宋" w:eastAsia="华文中宋" w:cs="华文中宋"/>
                <w:spacing w:val="-6"/>
                <w:sz w:val="22"/>
                <w:szCs w:val="22"/>
              </w:rPr>
              <w:t>门公开表 1-2</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592" w:type="dxa"/>
            <w:gridSpan w:val="5"/>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151004-巴中市巴州区科学技术信息研究所</w:t>
            </w:r>
          </w:p>
        </w:tc>
        <w:tc>
          <w:tcPr>
            <w:tcW w:w="1363" w:type="dxa"/>
            <w:tcBorders>
              <w:top w:val="single" w:color="FFFFFF" w:sz="2" w:space="0"/>
              <w:left w:val="single" w:color="FFFFFF" w:sz="2" w:space="0"/>
              <w:bottom w:val="single" w:color="auto" w:sz="4" w:space="0"/>
              <w:right w:val="single" w:color="FFFFFF" w:sz="2" w:space="0"/>
            </w:tcBorders>
          </w:tcPr>
          <w:p>
            <w:pPr>
              <w:rPr>
                <w:rFonts w:ascii="华文中宋" w:hAnsi="华文中宋" w:eastAsia="华文中宋" w:cs="华文中宋"/>
              </w:rPr>
            </w:pPr>
          </w:p>
        </w:tc>
        <w:tc>
          <w:tcPr>
            <w:tcW w:w="1134" w:type="dxa"/>
            <w:tcBorders>
              <w:top w:val="single" w:color="FFFFFF" w:sz="2" w:space="0"/>
              <w:left w:val="single" w:color="FFFFFF" w:sz="2" w:space="0"/>
              <w:bottom w:val="single" w:color="auto" w:sz="4" w:space="0"/>
              <w:right w:val="single" w:color="FFFFFF" w:sz="2" w:space="0"/>
            </w:tcBorders>
          </w:tcPr>
          <w:p>
            <w:pPr>
              <w:spacing w:before="101" w:line="221" w:lineRule="auto"/>
              <w:ind w:left="23"/>
              <w:rPr>
                <w:rFonts w:ascii="华文中宋" w:hAnsi="华文中宋" w:eastAsia="华文中宋" w:cs="华文中宋"/>
                <w:sz w:val="22"/>
                <w:szCs w:val="22"/>
              </w:rPr>
            </w:pPr>
            <w:r>
              <w:rPr>
                <w:rFonts w:hint="eastAsia" w:ascii="华文中宋" w:hAnsi="华文中宋" w:eastAsia="华文中宋" w:cs="华文中宋"/>
                <w:spacing w:val="-12"/>
                <w:sz w:val="22"/>
                <w:szCs w:val="22"/>
              </w:rPr>
              <w:t>金额单位：</w:t>
            </w:r>
          </w:p>
        </w:tc>
        <w:tc>
          <w:tcPr>
            <w:tcW w:w="1417" w:type="dxa"/>
            <w:tcBorders>
              <w:top w:val="single" w:color="FFFFFF" w:sz="2" w:space="0"/>
              <w:left w:val="single" w:color="FFFFFF" w:sz="2" w:space="0"/>
              <w:bottom w:val="single" w:color="auto" w:sz="4" w:space="0"/>
              <w:right w:val="nil"/>
            </w:tcBorders>
          </w:tcPr>
          <w:p>
            <w:pPr>
              <w:spacing w:before="100" w:line="222" w:lineRule="auto"/>
              <w:ind w:left="28"/>
              <w:rPr>
                <w:rFonts w:ascii="华文中宋" w:hAnsi="华文中宋" w:eastAsia="华文中宋" w:cs="华文中宋"/>
                <w:sz w:val="22"/>
                <w:szCs w:val="22"/>
              </w:rPr>
            </w:pP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592"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2105"/>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6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31"/>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10"/>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17"/>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179"/>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1" w:lineRule="auto"/>
              <w:ind w:left="122"/>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24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487"/>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36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3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1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55"/>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1"/>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4"/>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111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4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6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3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1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b/>
                <w:bCs/>
                <w:sz w:val="22"/>
                <w:szCs w:val="22"/>
              </w:rPr>
              <w:t>合    计</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b w:val="0"/>
                <w:bCs w:val="0"/>
                <w:spacing w:val="-12"/>
                <w:sz w:val="22"/>
                <w:szCs w:val="22"/>
                <w:lang w:val="en-US" w:eastAsia="zh-CN"/>
              </w:rPr>
            </w:pPr>
            <w:r>
              <w:rPr>
                <w:rFonts w:hint="eastAsia" w:ascii="宋体" w:hAnsi="宋体" w:eastAsia="宋体" w:cs="宋体"/>
                <w:b w:val="0"/>
                <w:bCs w:val="0"/>
                <w:sz w:val="22"/>
                <w:szCs w:val="22"/>
                <w:lang w:val="en-US" w:eastAsia="zh-CN"/>
              </w:rPr>
              <w:t>69</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b w:val="0"/>
                <w:bCs w:val="0"/>
                <w:spacing w:val="-12"/>
                <w:sz w:val="22"/>
                <w:szCs w:val="22"/>
                <w:lang w:val="en-US" w:eastAsia="zh-CN"/>
              </w:rPr>
            </w:pPr>
            <w:r>
              <w:rPr>
                <w:rFonts w:hint="eastAsia" w:ascii="华文中宋" w:hAnsi="华文中宋" w:eastAsia="华文中宋" w:cs="华文中宋"/>
                <w:b w:val="0"/>
                <w:bCs w:val="0"/>
                <w:spacing w:val="-12"/>
                <w:sz w:val="22"/>
                <w:szCs w:val="22"/>
                <w:lang w:val="en-US" w:eastAsia="zh-CN"/>
              </w:rPr>
              <w:t>67</w:t>
            </w:r>
          </w:p>
        </w:tc>
        <w:tc>
          <w:tcPr>
            <w:tcW w:w="1417" w:type="dxa"/>
            <w:tcBorders>
              <w:top w:val="single" w:color="auto" w:sz="4" w:space="0"/>
              <w:left w:val="single" w:color="auto" w:sz="4" w:space="0"/>
              <w:bottom w:val="single" w:color="auto" w:sz="4" w:space="0"/>
              <w:right w:val="single" w:color="auto" w:sz="4" w:space="0"/>
            </w:tcBorders>
          </w:tcPr>
          <w:p>
            <w:pPr>
              <w:spacing w:line="480" w:lineRule="auto"/>
              <w:jc w:val="center"/>
              <w:textAlignment w:val="center"/>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46"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rPr>
              <w:t>205</w:t>
            </w: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rPr>
              <w:t>02</w:t>
            </w: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rPr>
              <w:t>03</w:t>
            </w: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rPr>
              <w:t>151046</w:t>
            </w:r>
          </w:p>
        </w:tc>
        <w:tc>
          <w:tcPr>
            <w:tcW w:w="224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Style w:val="15"/>
                <w:rFonts w:hint="default"/>
              </w:rPr>
              <w:t>教育支出</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b w:val="0"/>
                <w:bCs w:val="0"/>
                <w:spacing w:val="-12"/>
                <w:sz w:val="22"/>
                <w:szCs w:val="22"/>
                <w:lang w:val="en-US"/>
              </w:rPr>
            </w:pPr>
            <w:r>
              <w:rPr>
                <w:rFonts w:hint="eastAsia" w:ascii="宋体" w:hAnsi="宋体" w:eastAsia="宋体" w:cs="宋体"/>
                <w:b w:val="0"/>
                <w:bCs w:val="0"/>
                <w:sz w:val="22"/>
                <w:szCs w:val="22"/>
                <w:lang w:val="en-US" w:eastAsia="zh-CN"/>
              </w:rPr>
              <w:t>69</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b w:val="0"/>
                <w:bCs w:val="0"/>
                <w:spacing w:val="-12"/>
                <w:sz w:val="22"/>
                <w:szCs w:val="22"/>
                <w:lang w:val="en-US"/>
              </w:rPr>
            </w:pPr>
            <w:r>
              <w:rPr>
                <w:rFonts w:hint="eastAsia" w:ascii="宋体" w:hAnsi="宋体" w:eastAsia="宋体" w:cs="宋体"/>
                <w:b w:val="0"/>
                <w:bCs w:val="0"/>
                <w:sz w:val="22"/>
                <w:szCs w:val="22"/>
                <w:lang w:val="en-US" w:eastAsia="zh-CN"/>
              </w:rPr>
              <w:t>67</w:t>
            </w:r>
          </w:p>
        </w:tc>
        <w:tc>
          <w:tcPr>
            <w:tcW w:w="1417" w:type="dxa"/>
            <w:tcBorders>
              <w:top w:val="single" w:color="auto" w:sz="4" w:space="0"/>
              <w:left w:val="single" w:color="auto" w:sz="4" w:space="0"/>
              <w:bottom w:val="single" w:color="auto" w:sz="4" w:space="0"/>
              <w:right w:val="single" w:color="auto" w:sz="4" w:space="0"/>
            </w:tcBorders>
            <w:vAlign w:val="top"/>
          </w:tcPr>
          <w:p>
            <w:pPr>
              <w:spacing w:line="480" w:lineRule="auto"/>
              <w:jc w:val="center"/>
              <w:textAlignment w:val="center"/>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w:t>
            </w:r>
          </w:p>
        </w:tc>
      </w:tr>
    </w:tbl>
    <w:p>
      <w:pPr>
        <w:ind w:firstLine="6930" w:firstLineChars="33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部门公开表1-5</w:t>
      </w:r>
    </w:p>
    <w:p>
      <w:pPr>
        <w:rPr>
          <w:rFonts w:hint="eastAsia" w:ascii="华文中宋" w:hAnsi="华文中宋" w:eastAsia="华文中宋" w:cs="华文中宋"/>
          <w:lang w:val="en-US" w:eastAsia="zh-CN"/>
        </w:rPr>
      </w:pPr>
    </w:p>
    <w:p>
      <w:pPr>
        <w:jc w:val="center"/>
        <w:rPr>
          <w:rFonts w:hint="eastAsia" w:ascii="华文中宋" w:hAnsi="华文中宋" w:eastAsia="华文中宋" w:cs="华文中宋"/>
          <w:b/>
          <w:bCs/>
          <w:sz w:val="32"/>
          <w:szCs w:val="32"/>
          <w:lang w:val="en-US" w:eastAsia="zh-CN"/>
        </w:rPr>
      </w:pPr>
    </w:p>
    <w:tbl>
      <w:tblPr>
        <w:tblStyle w:val="12"/>
        <w:tblW w:w="8932"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478"/>
        <w:gridCol w:w="2098"/>
        <w:gridCol w:w="1395"/>
        <w:gridCol w:w="1560"/>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932" w:type="dxa"/>
            <w:gridSpan w:val="5"/>
            <w:tcBorders>
              <w:top w:val="single" w:color="FFFFFF" w:sz="2" w:space="0"/>
              <w:left w:val="single" w:color="FFFFFF" w:sz="2" w:space="0"/>
              <w:bottom w:val="single" w:color="FFFFFF" w:sz="2" w:space="0"/>
              <w:right w:val="single" w:color="FFFFFF" w:sz="2" w:space="0"/>
            </w:tcBorders>
          </w:tcPr>
          <w:p>
            <w:pPr>
              <w:spacing w:before="65" w:line="221" w:lineRule="auto"/>
              <w:ind w:right="223"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部门公开表 2</w:t>
            </w:r>
          </w:p>
          <w:p>
            <w:pPr>
              <w:spacing w:before="156" w:line="227" w:lineRule="auto"/>
              <w:ind w:left="2578" w:firstLine="676" w:firstLineChars="200"/>
              <w:rPr>
                <w:rFonts w:ascii="华文中宋" w:hAnsi="华文中宋" w:eastAsia="华文中宋" w:cs="华文中宋"/>
                <w:sz w:val="31"/>
                <w:szCs w:val="31"/>
              </w:rPr>
            </w:pPr>
            <w:r>
              <w:rPr>
                <w:rFonts w:hint="eastAsia" w:ascii="华文中宋" w:hAnsi="华文中宋" w:eastAsia="华文中宋" w:cs="华文中宋"/>
                <w:spacing w:val="14"/>
                <w:sz w:val="31"/>
                <w:szCs w:val="31"/>
              </w:rPr>
              <w:t>财</w:t>
            </w:r>
            <w:r>
              <w:rPr>
                <w:rFonts w:hint="eastAsia" w:ascii="华文中宋" w:hAnsi="华文中宋" w:eastAsia="华文中宋" w:cs="华文中宋"/>
                <w:spacing w:val="9"/>
                <w:sz w:val="31"/>
                <w:szCs w:val="31"/>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879" w:type="dxa"/>
            <w:gridSpan w:val="2"/>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val="en-US" w:eastAsia="zh-CN"/>
              </w:rPr>
              <w:t xml:space="preserve">151004-巴中市巴州区科学技术信息研究所 </w:t>
            </w:r>
          </w:p>
        </w:tc>
        <w:tc>
          <w:tcPr>
            <w:tcW w:w="5053" w:type="dxa"/>
            <w:gridSpan w:val="3"/>
            <w:tcBorders>
              <w:top w:val="single" w:color="FFFFFF" w:sz="2" w:space="0"/>
              <w:left w:val="single" w:color="FFFFFF" w:sz="2" w:space="0"/>
              <w:bottom w:val="single" w:color="auto" w:sz="4" w:space="0"/>
              <w:right w:val="single" w:color="FFFFFF" w:sz="2" w:space="0"/>
            </w:tcBorders>
          </w:tcPr>
          <w:p>
            <w:pPr>
              <w:spacing w:before="101" w:line="221" w:lineRule="auto"/>
              <w:ind w:left="2817"/>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87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365"/>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5053"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45"/>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70"/>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8" w:type="dxa"/>
            <w:tcBorders>
              <w:top w:val="single" w:color="auto" w:sz="4" w:space="0"/>
              <w:left w:val="single" w:color="auto" w:sz="4" w:space="0"/>
              <w:bottom w:val="single" w:color="auto" w:sz="4" w:space="0"/>
              <w:right w:val="single" w:color="auto" w:sz="4" w:space="0"/>
            </w:tcBorders>
            <w:shd w:val="clear" w:color="auto" w:fill="EFF2F7"/>
          </w:tcPr>
          <w:p>
            <w:pPr>
              <w:spacing w:before="219" w:line="221" w:lineRule="auto"/>
              <w:ind w:left="266"/>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098"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6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95"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37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560" w:type="dxa"/>
            <w:tcBorders>
              <w:top w:val="single" w:color="auto" w:sz="4" w:space="0"/>
              <w:left w:val="single" w:color="auto" w:sz="4" w:space="0"/>
              <w:bottom w:val="single" w:color="auto" w:sz="4" w:space="0"/>
              <w:right w:val="single" w:color="auto" w:sz="4" w:space="0"/>
            </w:tcBorders>
            <w:shd w:val="clear" w:color="auto" w:fill="EFF2F7"/>
          </w:tcPr>
          <w:p>
            <w:pPr>
              <w:spacing w:before="64" w:line="241" w:lineRule="auto"/>
              <w:ind w:left="488" w:right="35" w:hanging="4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z w:val="22"/>
                <w:szCs w:val="22"/>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5" w:hRule="atLeast"/>
        </w:trPr>
        <w:tc>
          <w:tcPr>
            <w:tcW w:w="2401" w:type="dxa"/>
            <w:tcBorders>
              <w:top w:val="single" w:color="auto" w:sz="4" w:space="0"/>
              <w:left w:val="single" w:color="auto" w:sz="4" w:space="0"/>
              <w:bottom w:val="single" w:color="auto" w:sz="4" w:space="0"/>
              <w:right w:val="single" w:color="auto" w:sz="4" w:space="0"/>
            </w:tcBorders>
          </w:tcPr>
          <w:p>
            <w:pPr>
              <w:spacing w:before="135" w:line="340"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一、本年收</w:t>
            </w:r>
            <w:r>
              <w:rPr>
                <w:rFonts w:hint="eastAsia" w:ascii="华文中宋" w:hAnsi="华文中宋" w:eastAsia="华文中宋" w:cs="华文中宋"/>
                <w:spacing w:val="-1"/>
                <w:position w:val="1"/>
                <w:sz w:val="22"/>
                <w:szCs w:val="22"/>
              </w:rPr>
              <w:t>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22"/>
                <w:szCs w:val="22"/>
                <w:lang w:val="en-US"/>
              </w:rPr>
            </w:pPr>
            <w:r>
              <w:rPr>
                <w:rFonts w:hint="eastAsia" w:ascii="宋体" w:hAnsi="宋体" w:eastAsia="宋体" w:cs="宋体"/>
                <w:b w:val="0"/>
                <w:bCs w:val="0"/>
                <w:sz w:val="22"/>
                <w:szCs w:val="22"/>
                <w:lang w:val="en-US" w:eastAsia="zh-CN"/>
              </w:rPr>
              <w:t>96</w:t>
            </w:r>
          </w:p>
        </w:tc>
        <w:tc>
          <w:tcPr>
            <w:tcW w:w="2098" w:type="dxa"/>
            <w:tcBorders>
              <w:top w:val="single" w:color="auto" w:sz="4" w:space="0"/>
              <w:left w:val="single" w:color="auto" w:sz="4" w:space="0"/>
              <w:bottom w:val="single" w:color="auto" w:sz="4" w:space="0"/>
              <w:right w:val="single" w:color="auto" w:sz="4" w:space="0"/>
            </w:tcBorders>
          </w:tcPr>
          <w:p>
            <w:pPr>
              <w:spacing w:before="135" w:line="340" w:lineRule="exact"/>
              <w:ind w:left="25"/>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一、本年支</w:t>
            </w:r>
            <w:r>
              <w:rPr>
                <w:rFonts w:hint="eastAsia" w:ascii="华文中宋" w:hAnsi="华文中宋" w:eastAsia="华文中宋" w:cs="华文中宋"/>
                <w:spacing w:val="-1"/>
                <w:position w:val="1"/>
                <w:sz w:val="22"/>
                <w:szCs w:val="22"/>
              </w:rPr>
              <w:t>出</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22"/>
                <w:szCs w:val="22"/>
                <w:lang w:val="en-US" w:eastAsia="zh-CN"/>
              </w:rPr>
            </w:pPr>
            <w:r>
              <w:rPr>
                <w:rFonts w:hint="eastAsia" w:ascii="宋体" w:hAnsi="宋体" w:eastAsia="宋体" w:cs="宋体"/>
                <w:sz w:val="22"/>
                <w:szCs w:val="22"/>
                <w:lang w:val="en-US" w:eastAsia="zh-CN"/>
              </w:rPr>
              <w:t>96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22"/>
                <w:szCs w:val="22"/>
                <w:lang w:val="en-US" w:eastAsia="zh-CN"/>
              </w:rPr>
            </w:pPr>
            <w:r>
              <w:rPr>
                <w:rFonts w:hint="eastAsia" w:ascii="宋体" w:hAnsi="宋体" w:eastAsia="宋体" w:cs="宋体"/>
                <w:sz w:val="22"/>
                <w:szCs w:val="22"/>
                <w:lang w:val="en-US" w:eastAsia="zh-CN"/>
              </w:rPr>
              <w:t>96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22"/>
                <w:szCs w:val="22"/>
                <w:lang w:val="en-US" w:eastAsia="zh-CN"/>
              </w:rPr>
            </w:pPr>
            <w:r>
              <w:rPr>
                <w:rFonts w:hint="eastAsia" w:ascii="宋体" w:hAnsi="宋体" w:eastAsia="宋体" w:cs="宋体"/>
                <w:sz w:val="22"/>
                <w:szCs w:val="22"/>
                <w:lang w:val="en-US" w:eastAsia="zh-CN"/>
              </w:rPr>
              <w:t>96</w:t>
            </w: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5"/>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共服务支出</w:t>
            </w:r>
          </w:p>
        </w:tc>
        <w:tc>
          <w:tcPr>
            <w:tcW w:w="1395" w:type="dxa"/>
            <w:tcBorders>
              <w:top w:val="single" w:color="auto" w:sz="4" w:space="0"/>
              <w:left w:val="single" w:color="auto" w:sz="4" w:space="0"/>
              <w:bottom w:val="single" w:color="auto" w:sz="4" w:space="0"/>
              <w:right w:val="single" w:color="auto" w:sz="4" w:space="0"/>
            </w:tcBorders>
          </w:tcPr>
          <w:p>
            <w:pPr>
              <w:spacing w:before="172" w:line="184" w:lineRule="auto"/>
              <w:ind w:left="185"/>
              <w:jc w:val="center"/>
              <w:rPr>
                <w:rFonts w:ascii="华文中宋" w:hAnsi="华文中宋" w:eastAsia="华文中宋" w:cs="华文中宋"/>
                <w:sz w:val="22"/>
                <w:szCs w:val="22"/>
              </w:rPr>
            </w:pPr>
          </w:p>
        </w:tc>
        <w:tc>
          <w:tcPr>
            <w:tcW w:w="1560" w:type="dxa"/>
            <w:tcBorders>
              <w:top w:val="single" w:color="auto" w:sz="4" w:space="0"/>
              <w:left w:val="single" w:color="auto" w:sz="4" w:space="0"/>
              <w:bottom w:val="single" w:color="auto" w:sz="4" w:space="0"/>
              <w:right w:val="single" w:color="auto" w:sz="4" w:space="0"/>
            </w:tcBorders>
          </w:tcPr>
          <w:p>
            <w:pPr>
              <w:spacing w:before="172" w:line="184" w:lineRule="auto"/>
              <w:ind w:left="185"/>
              <w:jc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6" w:line="221" w:lineRule="auto"/>
              <w:ind w:left="134"/>
              <w:rPr>
                <w:rFonts w:ascii="华文中宋" w:hAnsi="华文中宋" w:eastAsia="华文中宋" w:cs="华文中宋"/>
                <w:sz w:val="22"/>
                <w:szCs w:val="22"/>
              </w:rPr>
            </w:pPr>
            <w:r>
              <w:rPr>
                <w:rFonts w:hint="eastAsia" w:ascii="华文中宋" w:hAnsi="华文中宋" w:eastAsia="华文中宋" w:cs="华文中宋"/>
                <w:spacing w:val="-4"/>
                <w:sz w:val="22"/>
                <w:szCs w:val="22"/>
              </w:rPr>
              <w:t>教</w:t>
            </w:r>
            <w:r>
              <w:rPr>
                <w:rFonts w:hint="eastAsia" w:ascii="华文中宋" w:hAnsi="华文中宋" w:eastAsia="华文中宋" w:cs="华文中宋"/>
                <w:spacing w:val="-3"/>
                <w:sz w:val="22"/>
                <w:szCs w:val="22"/>
              </w:rPr>
              <w:t>育</w:t>
            </w:r>
            <w:r>
              <w:rPr>
                <w:rFonts w:hint="eastAsia" w:ascii="华文中宋" w:hAnsi="华文中宋" w:eastAsia="华文中宋" w:cs="华文中宋"/>
                <w:spacing w:val="-2"/>
                <w:sz w:val="22"/>
                <w:szCs w:val="22"/>
              </w:rPr>
              <w:t>支出</w:t>
            </w:r>
          </w:p>
        </w:tc>
        <w:tc>
          <w:tcPr>
            <w:tcW w:w="1395" w:type="dxa"/>
            <w:tcBorders>
              <w:top w:val="single" w:color="auto" w:sz="4" w:space="0"/>
              <w:left w:val="single" w:color="auto" w:sz="4" w:space="0"/>
              <w:bottom w:val="single" w:color="auto" w:sz="4" w:space="0"/>
              <w:right w:val="single" w:color="auto" w:sz="4" w:space="0"/>
            </w:tcBorders>
          </w:tcPr>
          <w:p>
            <w:pPr>
              <w:spacing w:before="171" w:line="185" w:lineRule="auto"/>
              <w:jc w:val="center"/>
              <w:rPr>
                <w:rFonts w:hint="default" w:cs="华文中宋" w:asciiTheme="majorEastAsia" w:hAnsiTheme="majorEastAsia" w:eastAsiaTheme="majorEastAsia"/>
                <w:sz w:val="22"/>
                <w:szCs w:val="22"/>
                <w:lang w:val="en-US" w:eastAsia="zh-CN"/>
              </w:rPr>
            </w:pPr>
            <w:r>
              <w:rPr>
                <w:rFonts w:hint="eastAsia" w:cs="华文中宋" w:asciiTheme="majorEastAsia" w:hAnsiTheme="majorEastAsia" w:eastAsiaTheme="majorEastAsia"/>
                <w:sz w:val="22"/>
                <w:szCs w:val="22"/>
                <w:lang w:val="en-US" w:eastAsia="zh-CN"/>
              </w:rPr>
              <w:t>96</w:t>
            </w:r>
          </w:p>
        </w:tc>
        <w:tc>
          <w:tcPr>
            <w:tcW w:w="1560" w:type="dxa"/>
            <w:tcBorders>
              <w:top w:val="single" w:color="auto" w:sz="4" w:space="0"/>
              <w:left w:val="single" w:color="auto" w:sz="4" w:space="0"/>
              <w:bottom w:val="single" w:color="auto" w:sz="4" w:space="0"/>
              <w:right w:val="single" w:color="auto" w:sz="4" w:space="0"/>
            </w:tcBorders>
          </w:tcPr>
          <w:p>
            <w:pPr>
              <w:spacing w:before="171" w:line="185" w:lineRule="auto"/>
              <w:jc w:val="center"/>
              <w:rPr>
                <w:rFonts w:hint="default" w:cs="华文中宋" w:asciiTheme="majorEastAsia" w:hAnsiTheme="majorEastAsia" w:eastAsiaTheme="majorEastAsia"/>
                <w:sz w:val="22"/>
                <w:szCs w:val="22"/>
                <w:lang w:val="en-US" w:eastAsia="zh-CN"/>
              </w:rPr>
            </w:pPr>
            <w:r>
              <w:rPr>
                <w:rFonts w:hint="eastAsia" w:cs="华文中宋" w:asciiTheme="majorEastAsia" w:hAnsiTheme="majorEastAsia" w:eastAsiaTheme="majorEastAsia"/>
                <w:sz w:val="22"/>
                <w:szCs w:val="22"/>
                <w:lang w:val="en-US" w:eastAsia="zh-CN"/>
              </w:rPr>
              <w:t>96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7" w:line="220" w:lineRule="auto"/>
              <w:ind w:left="133"/>
              <w:rPr>
                <w:rFonts w:ascii="华文中宋" w:hAnsi="华文中宋" w:eastAsia="华文中宋" w:cs="华文中宋"/>
                <w:sz w:val="22"/>
                <w:szCs w:val="22"/>
              </w:rPr>
            </w:pPr>
            <w:r>
              <w:rPr>
                <w:rFonts w:hint="eastAsia" w:ascii="华文中宋" w:hAnsi="华文中宋" w:eastAsia="华文中宋" w:cs="华文中宋"/>
                <w:spacing w:val="-1"/>
                <w:sz w:val="22"/>
                <w:szCs w:val="22"/>
              </w:rPr>
              <w:t>社会保障和就业支出</w:t>
            </w:r>
          </w:p>
        </w:tc>
        <w:tc>
          <w:tcPr>
            <w:tcW w:w="13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w:t>
            </w:r>
            <w:r>
              <w:rPr>
                <w:rFonts w:hint="eastAsia" w:ascii="华文中宋" w:hAnsi="华文中宋" w:eastAsia="华文中宋" w:cs="华文中宋"/>
                <w:spacing w:val="-1"/>
                <w:position w:val="1"/>
                <w:sz w:val="22"/>
                <w:szCs w:val="22"/>
              </w:rPr>
              <w:t>结转</w:t>
            </w:r>
          </w:p>
        </w:tc>
        <w:tc>
          <w:tcPr>
            <w:tcW w:w="1478" w:type="dxa"/>
            <w:tcBorders>
              <w:top w:val="single" w:color="auto" w:sz="4" w:space="0"/>
              <w:left w:val="single" w:color="auto" w:sz="4" w:space="0"/>
              <w:bottom w:val="single" w:color="auto" w:sz="4" w:space="0"/>
              <w:right w:val="single" w:color="auto" w:sz="4" w:space="0"/>
            </w:tcBorders>
          </w:tcPr>
          <w:p>
            <w:pPr>
              <w:spacing w:before="172"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8" w:line="221" w:lineRule="auto"/>
              <w:ind w:left="133"/>
              <w:rPr>
                <w:rFonts w:ascii="华文中宋" w:hAnsi="华文中宋" w:eastAsia="华文中宋" w:cs="华文中宋"/>
                <w:sz w:val="22"/>
                <w:szCs w:val="22"/>
              </w:rPr>
            </w:pPr>
            <w:r>
              <w:rPr>
                <w:rFonts w:hint="eastAsia" w:ascii="华文中宋" w:hAnsi="华文中宋" w:eastAsia="华文中宋" w:cs="华文中宋"/>
                <w:spacing w:val="-2"/>
                <w:sz w:val="22"/>
                <w:szCs w:val="22"/>
              </w:rPr>
              <w:t>卫生健</w:t>
            </w:r>
            <w:r>
              <w:rPr>
                <w:rFonts w:hint="eastAsia" w:ascii="华文中宋" w:hAnsi="华文中宋" w:eastAsia="华文中宋" w:cs="华文中宋"/>
                <w:spacing w:val="-1"/>
                <w:sz w:val="22"/>
                <w:szCs w:val="22"/>
              </w:rPr>
              <w:t>康支出</w:t>
            </w:r>
          </w:p>
        </w:tc>
        <w:tc>
          <w:tcPr>
            <w:tcW w:w="13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tcPr>
          <w:p>
            <w:pPr>
              <w:spacing w:before="171"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1"/>
              <w:rPr>
                <w:rFonts w:ascii="华文中宋" w:hAnsi="华文中宋" w:eastAsia="华文中宋" w:cs="华文中宋"/>
                <w:sz w:val="22"/>
                <w:szCs w:val="22"/>
              </w:rPr>
            </w:pPr>
            <w:r>
              <w:rPr>
                <w:rFonts w:hint="eastAsia" w:ascii="华文中宋" w:hAnsi="华文中宋" w:eastAsia="华文中宋" w:cs="华文中宋"/>
                <w:spacing w:val="-1"/>
                <w:sz w:val="22"/>
                <w:szCs w:val="22"/>
              </w:rPr>
              <w:t>住房保障支出</w:t>
            </w:r>
          </w:p>
        </w:tc>
        <w:tc>
          <w:tcPr>
            <w:tcW w:w="1395"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ascii="华文中宋" w:hAnsi="华文中宋" w:eastAsia="华文中宋" w:cs="华文中宋"/>
                <w:sz w:val="22"/>
                <w:szCs w:val="22"/>
              </w:rPr>
            </w:pPr>
          </w:p>
        </w:tc>
        <w:tc>
          <w:tcPr>
            <w:tcW w:w="1560"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9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6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9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6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9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6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ind w:firstLine="6930" w:firstLineChars="3300"/>
        <w:rPr>
          <w:rFonts w:hint="eastAsia" w:ascii="华文中宋" w:hAnsi="华文中宋" w:eastAsia="华文中宋" w:cs="华文中宋"/>
          <w:lang w:val="en-US" w:eastAsia="zh-CN"/>
        </w:rPr>
      </w:pPr>
    </w:p>
    <w:p>
      <w:pPr>
        <w:ind w:firstLine="6930" w:firstLineChars="33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部门公开表1-6</w:t>
      </w:r>
    </w:p>
    <w:p>
      <w:pPr>
        <w:rPr>
          <w:rFonts w:hint="eastAsia" w:ascii="华文中宋" w:hAnsi="华文中宋" w:eastAsia="华文中宋" w:cs="华文中宋"/>
          <w:lang w:val="en-US" w:eastAsia="zh-CN"/>
        </w:rPr>
      </w:pPr>
    </w:p>
    <w:p>
      <w:pPr>
        <w:jc w:val="center"/>
        <w:rPr>
          <w:rFonts w:hint="eastAsia" w:ascii="华文中宋" w:hAnsi="华文中宋" w:eastAsia="华文中宋" w:cs="华文中宋"/>
          <w:b/>
          <w:bCs/>
          <w:sz w:val="32"/>
          <w:szCs w:val="32"/>
          <w:lang w:val="en-US" w:eastAsia="zh-CN"/>
        </w:rPr>
      </w:pPr>
    </w:p>
    <w:p>
      <w:pPr>
        <w:spacing w:before="51" w:line="228" w:lineRule="auto"/>
        <w:rPr>
          <w:rFonts w:ascii="华文中宋" w:hAnsi="华文中宋" w:eastAsia="华文中宋" w:cs="华文中宋"/>
        </w:rPr>
      </w:pPr>
    </w:p>
    <w:p>
      <w:pPr>
        <w:spacing w:before="51" w:line="228" w:lineRule="auto"/>
        <w:rPr>
          <w:rFonts w:ascii="华文中宋" w:hAnsi="华文中宋" w:eastAsia="华文中宋" w:cs="华文中宋"/>
        </w:rPr>
      </w:pPr>
    </w:p>
    <w:p>
      <w:pPr>
        <w:spacing w:before="51" w:line="228" w:lineRule="auto"/>
        <w:rPr>
          <w:rFonts w:ascii="华文中宋" w:hAnsi="华文中宋" w:eastAsia="华文中宋" w:cs="华文中宋"/>
        </w:rPr>
      </w:pPr>
    </w:p>
    <w:p>
      <w:pPr>
        <w:spacing w:before="51" w:line="228" w:lineRule="auto"/>
        <w:rPr>
          <w:rFonts w:ascii="华文中宋" w:hAnsi="华文中宋" w:eastAsia="华文中宋" w:cs="华文中宋"/>
        </w:rPr>
        <w:sectPr>
          <w:footerReference r:id="rId7" w:type="default"/>
          <w:pgSz w:w="11906" w:h="16839"/>
          <w:pgMar w:top="1431" w:right="1780" w:bottom="855" w:left="1780" w:header="0" w:footer="575" w:gutter="0"/>
          <w:cols w:space="720" w:num="1"/>
        </w:sectPr>
      </w:pPr>
    </w:p>
    <w:p>
      <w:pPr>
        <w:ind w:firstLine="6930" w:firstLineChars="33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部门公开表1-7</w:t>
      </w:r>
    </w:p>
    <w:p>
      <w:pPr>
        <w:jc w:val="center"/>
        <w:rPr>
          <w:rFonts w:hint="eastAsia" w:ascii="华文中宋" w:hAnsi="华文中宋" w:eastAsia="华文中宋" w:cs="华文中宋"/>
          <w:b/>
          <w:bCs/>
          <w:sz w:val="32"/>
          <w:szCs w:val="32"/>
          <w:lang w:val="en-US" w:eastAsia="zh-CN"/>
        </w:rPr>
      </w:pPr>
    </w:p>
    <w:p>
      <w:pPr>
        <w:jc w:val="center"/>
        <w:rPr>
          <w:rFonts w:hint="default"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一般公共预算基本支出表</w:t>
      </w:r>
    </w:p>
    <w:p>
      <w:pPr>
        <w:jc w:val="both"/>
        <w:rPr>
          <w:rFonts w:hint="default" w:ascii="华文中宋" w:hAnsi="华文中宋" w:eastAsia="华文中宋" w:cs="华文中宋"/>
          <w:sz w:val="32"/>
          <w:szCs w:val="32"/>
          <w:lang w:val="en-US" w:eastAsia="zh-CN"/>
        </w:rPr>
      </w:pPr>
    </w:p>
    <w:p>
      <w:pPr>
        <w:jc w:val="both"/>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1"/>
          <w:sz w:val="22"/>
          <w:szCs w:val="22"/>
          <w:lang w:val="en-US" w:eastAsia="zh-CN"/>
        </w:rPr>
        <w:t>部门</w:t>
      </w:r>
      <w:r>
        <w:rPr>
          <w:rFonts w:hint="eastAsia" w:ascii="华文中宋" w:hAnsi="华文中宋" w:eastAsia="华文中宋" w:cs="华文中宋"/>
          <w:spacing w:val="-1"/>
          <w:sz w:val="22"/>
          <w:szCs w:val="22"/>
        </w:rPr>
        <w:t>：</w:t>
      </w:r>
      <w:r>
        <w:rPr>
          <w:rFonts w:hint="eastAsia" w:ascii="华文中宋" w:hAnsi="华文中宋" w:eastAsia="华文中宋" w:cs="华文中宋"/>
          <w:spacing w:val="-1"/>
          <w:sz w:val="22"/>
          <w:szCs w:val="22"/>
          <w:lang w:val="en-US" w:eastAsia="zh-CN"/>
        </w:rPr>
        <w:t>151004-巴中市巴州区科学技术信息研究所                金额单位：万元</w:t>
      </w:r>
    </w:p>
    <w:p>
      <w:pPr>
        <w:spacing w:before="163" w:line="221" w:lineRule="auto"/>
        <w:ind w:right="349"/>
        <w:jc w:val="both"/>
        <w:rPr>
          <w:rFonts w:hint="eastAsia" w:ascii="华文中宋" w:hAnsi="华文中宋" w:eastAsia="华文中宋" w:cs="华文中宋"/>
          <w:spacing w:val="-11"/>
          <w:sz w:val="22"/>
          <w:szCs w:val="2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2085"/>
        <w:gridCol w:w="1656"/>
        <w:gridCol w:w="1711"/>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4" w:type="dxa"/>
            <w:gridSpan w:val="2"/>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部门预算支出经济分类科目</w:t>
            </w:r>
          </w:p>
        </w:tc>
        <w:tc>
          <w:tcPr>
            <w:tcW w:w="5078" w:type="dxa"/>
            <w:gridSpan w:val="3"/>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科目编码</w:t>
            </w:r>
          </w:p>
        </w:tc>
        <w:tc>
          <w:tcPr>
            <w:tcW w:w="2085"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科目名称</w:t>
            </w:r>
          </w:p>
        </w:tc>
        <w:tc>
          <w:tcPr>
            <w:tcW w:w="1656"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合计</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人员经费</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4" w:type="dxa"/>
            <w:gridSpan w:val="2"/>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合计</w:t>
            </w:r>
          </w:p>
        </w:tc>
        <w:tc>
          <w:tcPr>
            <w:tcW w:w="1656"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96</w:t>
            </w: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62.5</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w:t>
            </w:r>
          </w:p>
        </w:tc>
        <w:tc>
          <w:tcPr>
            <w:tcW w:w="2085"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工资福利支出</w:t>
            </w:r>
          </w:p>
        </w:tc>
        <w:tc>
          <w:tcPr>
            <w:tcW w:w="1656"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62.5</w:t>
            </w: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62.5</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30101</w:t>
            </w:r>
          </w:p>
        </w:tc>
        <w:tc>
          <w:tcPr>
            <w:tcW w:w="2085"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基本工资</w:t>
            </w:r>
          </w:p>
        </w:tc>
        <w:tc>
          <w:tcPr>
            <w:tcW w:w="1656"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17.2</w:t>
            </w: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napToGrid w:val="0"/>
                <w:color w:val="000000"/>
                <w:spacing w:val="-11"/>
                <w:sz w:val="22"/>
                <w:szCs w:val="22"/>
                <w:vertAlign w:val="baseline"/>
                <w:lang w:val="en-US" w:eastAsia="zh-CN" w:bidi="ar-SA"/>
              </w:rPr>
              <w:t>17.2</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30102</w:t>
            </w:r>
          </w:p>
        </w:tc>
        <w:tc>
          <w:tcPr>
            <w:tcW w:w="2085"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津贴补贴</w:t>
            </w:r>
          </w:p>
        </w:tc>
        <w:tc>
          <w:tcPr>
            <w:tcW w:w="1656"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0.4</w:t>
            </w: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0.4</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30103</w:t>
            </w:r>
          </w:p>
        </w:tc>
        <w:tc>
          <w:tcPr>
            <w:tcW w:w="2085"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奖金</w:t>
            </w:r>
          </w:p>
        </w:tc>
        <w:tc>
          <w:tcPr>
            <w:tcW w:w="1656" w:type="dxa"/>
            <w:vAlign w:val="center"/>
          </w:tcPr>
          <w:p>
            <w:pPr>
              <w:widowControl w:val="0"/>
              <w:spacing w:before="163" w:line="221" w:lineRule="auto"/>
              <w:ind w:right="349" w:rightChars="0" w:firstLine="396" w:firstLineChars="200"/>
              <w:jc w:val="both"/>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19.6</w:t>
            </w:r>
          </w:p>
        </w:tc>
        <w:tc>
          <w:tcPr>
            <w:tcW w:w="1711" w:type="dxa"/>
            <w:vAlign w:val="center"/>
          </w:tcPr>
          <w:p>
            <w:pPr>
              <w:widowControl w:val="0"/>
              <w:spacing w:before="163" w:line="221" w:lineRule="auto"/>
              <w:ind w:right="349" w:rightChars="0" w:firstLine="396" w:firstLineChars="200"/>
              <w:jc w:val="both"/>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19.6</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30107</w:t>
            </w:r>
          </w:p>
        </w:tc>
        <w:tc>
          <w:tcPr>
            <w:tcW w:w="2085"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绩效工资</w:t>
            </w:r>
          </w:p>
        </w:tc>
        <w:tc>
          <w:tcPr>
            <w:tcW w:w="1656"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10.2</w:t>
            </w: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10.2</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30108</w:t>
            </w:r>
          </w:p>
        </w:tc>
        <w:tc>
          <w:tcPr>
            <w:tcW w:w="2085"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机关事业单位养老保险缴费</w:t>
            </w:r>
          </w:p>
        </w:tc>
        <w:tc>
          <w:tcPr>
            <w:tcW w:w="1656"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6.3</w:t>
            </w: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6.3</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30110</w:t>
            </w:r>
          </w:p>
        </w:tc>
        <w:tc>
          <w:tcPr>
            <w:tcW w:w="2085"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职工基本医疗保险缴费</w:t>
            </w:r>
          </w:p>
        </w:tc>
        <w:tc>
          <w:tcPr>
            <w:tcW w:w="1656"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3.0</w:t>
            </w: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3.0</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30112</w:t>
            </w:r>
          </w:p>
        </w:tc>
        <w:tc>
          <w:tcPr>
            <w:tcW w:w="2085"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其他社会保障缴费</w:t>
            </w:r>
          </w:p>
        </w:tc>
        <w:tc>
          <w:tcPr>
            <w:tcW w:w="1656"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0.4</w:t>
            </w: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0.4</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30113</w:t>
            </w:r>
          </w:p>
        </w:tc>
        <w:tc>
          <w:tcPr>
            <w:tcW w:w="2085"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住房公积金</w:t>
            </w:r>
          </w:p>
        </w:tc>
        <w:tc>
          <w:tcPr>
            <w:tcW w:w="1656"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5.4</w:t>
            </w: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5.4</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w:t>
            </w:r>
          </w:p>
        </w:tc>
        <w:tc>
          <w:tcPr>
            <w:tcW w:w="2085"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商品和服务支出</w:t>
            </w:r>
          </w:p>
        </w:tc>
        <w:tc>
          <w:tcPr>
            <w:tcW w:w="1656"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6.5</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30201</w:t>
            </w:r>
          </w:p>
        </w:tc>
        <w:tc>
          <w:tcPr>
            <w:tcW w:w="2085"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办公费</w:t>
            </w:r>
          </w:p>
        </w:tc>
        <w:tc>
          <w:tcPr>
            <w:tcW w:w="1656"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30205</w:t>
            </w:r>
          </w:p>
        </w:tc>
        <w:tc>
          <w:tcPr>
            <w:tcW w:w="2085"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水费</w:t>
            </w:r>
          </w:p>
        </w:tc>
        <w:tc>
          <w:tcPr>
            <w:tcW w:w="1656"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0.2</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30206</w:t>
            </w:r>
          </w:p>
        </w:tc>
        <w:tc>
          <w:tcPr>
            <w:tcW w:w="2085"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电费</w:t>
            </w:r>
          </w:p>
        </w:tc>
        <w:tc>
          <w:tcPr>
            <w:tcW w:w="1656"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0.2</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30209</w:t>
            </w:r>
          </w:p>
        </w:tc>
        <w:tc>
          <w:tcPr>
            <w:tcW w:w="2085"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物业管理费</w:t>
            </w:r>
          </w:p>
        </w:tc>
        <w:tc>
          <w:tcPr>
            <w:tcW w:w="1656"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0.1</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30211</w:t>
            </w:r>
          </w:p>
        </w:tc>
        <w:tc>
          <w:tcPr>
            <w:tcW w:w="2085"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差旅费</w:t>
            </w:r>
          </w:p>
        </w:tc>
        <w:tc>
          <w:tcPr>
            <w:tcW w:w="1656"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2.5</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30228</w:t>
            </w:r>
          </w:p>
        </w:tc>
        <w:tc>
          <w:tcPr>
            <w:tcW w:w="2085"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工会经费</w:t>
            </w:r>
          </w:p>
        </w:tc>
        <w:tc>
          <w:tcPr>
            <w:tcW w:w="1656"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0.5</w:t>
            </w: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0.5</w:t>
            </w:r>
          </w:p>
        </w:tc>
      </w:tr>
    </w:tbl>
    <w:p>
      <w:pPr>
        <w:spacing w:before="163" w:line="221" w:lineRule="auto"/>
        <w:ind w:right="349"/>
        <w:jc w:val="both"/>
        <w:rPr>
          <w:rFonts w:hint="eastAsia" w:ascii="华文中宋" w:hAnsi="华文中宋" w:eastAsia="华文中宋" w:cs="华文中宋"/>
          <w:spacing w:val="-11"/>
          <w:sz w:val="22"/>
          <w:szCs w:val="22"/>
        </w:rPr>
        <w:sectPr>
          <w:footerReference r:id="rId8" w:type="default"/>
          <w:pgSz w:w="11906" w:h="16839"/>
          <w:pgMar w:top="1431" w:right="1785" w:bottom="855" w:left="1785" w:header="0" w:footer="575" w:gutter="0"/>
          <w:cols w:space="720" w:num="1"/>
        </w:sectPr>
      </w:pPr>
    </w:p>
    <w:p>
      <w:pPr>
        <w:ind w:firstLine="6930" w:firstLineChars="3300"/>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部门公开表1-8</w:t>
      </w:r>
    </w:p>
    <w:p>
      <w:p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一般公共预算“三公”经费支出预算表</w:t>
      </w:r>
    </w:p>
    <w:p>
      <w:pPr>
        <w:jc w:val="both"/>
        <w:rPr>
          <w:rFonts w:hint="default" w:ascii="华文中宋" w:hAnsi="华文中宋" w:eastAsia="华文中宋" w:cs="华文中宋"/>
          <w:sz w:val="32"/>
          <w:szCs w:val="32"/>
          <w:lang w:val="en-US" w:eastAsia="zh-CN"/>
        </w:rPr>
      </w:pPr>
    </w:p>
    <w:p>
      <w:pPr>
        <w:jc w:val="both"/>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1"/>
          <w:sz w:val="22"/>
          <w:szCs w:val="22"/>
          <w:lang w:val="en-US" w:eastAsia="zh-CN"/>
        </w:rPr>
        <w:t>部门</w:t>
      </w:r>
      <w:r>
        <w:rPr>
          <w:rFonts w:hint="eastAsia" w:ascii="华文中宋" w:hAnsi="华文中宋" w:eastAsia="华文中宋" w:cs="华文中宋"/>
          <w:spacing w:val="-1"/>
          <w:sz w:val="22"/>
          <w:szCs w:val="22"/>
        </w:rPr>
        <w:t>：</w:t>
      </w:r>
      <w:r>
        <w:rPr>
          <w:rFonts w:hint="eastAsia" w:ascii="华文中宋" w:hAnsi="华文中宋" w:eastAsia="华文中宋" w:cs="华文中宋"/>
          <w:spacing w:val="-1"/>
          <w:sz w:val="22"/>
          <w:szCs w:val="22"/>
          <w:lang w:val="en-US" w:eastAsia="zh-CN"/>
        </w:rPr>
        <w:t>151004-巴中市巴州区科学技术信息研究所                 金额单位：万元</w:t>
      </w:r>
    </w:p>
    <w:p>
      <w:pPr>
        <w:spacing w:before="163" w:line="221" w:lineRule="auto"/>
        <w:ind w:right="349" w:firstLine="396" w:firstLineChars="200"/>
        <w:jc w:val="right"/>
        <w:rPr>
          <w:rFonts w:hint="eastAsia" w:ascii="华文中宋" w:hAnsi="华文中宋" w:eastAsia="华文中宋" w:cs="华文中宋"/>
          <w:spacing w:val="-11"/>
          <w:sz w:val="22"/>
          <w:szCs w:val="22"/>
        </w:rPr>
      </w:pPr>
    </w:p>
    <w:p>
      <w:pPr>
        <w:spacing w:before="163" w:line="221" w:lineRule="auto"/>
        <w:ind w:right="349" w:firstLine="396" w:firstLineChars="200"/>
        <w:jc w:val="right"/>
        <w:rPr>
          <w:rFonts w:hint="eastAsia" w:ascii="华文中宋" w:hAnsi="华文中宋" w:eastAsia="华文中宋" w:cs="华文中宋"/>
          <w:spacing w:val="-11"/>
          <w:sz w:val="22"/>
          <w:szCs w:val="2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945"/>
        <w:gridCol w:w="1440"/>
        <w:gridCol w:w="930"/>
        <w:gridCol w:w="1074"/>
        <w:gridCol w:w="1222"/>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restart"/>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 xml:space="preserve"> 单位名称</w:t>
            </w:r>
          </w:p>
        </w:tc>
        <w:tc>
          <w:tcPr>
            <w:tcW w:w="945" w:type="dxa"/>
            <w:vMerge w:val="restart"/>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eastAsia="zh-CN"/>
              </w:rPr>
              <w:t>“</w:t>
            </w:r>
            <w:r>
              <w:rPr>
                <w:rFonts w:hint="eastAsia" w:ascii="华文中宋" w:hAnsi="华文中宋" w:eastAsia="华文中宋" w:cs="华文中宋"/>
                <w:spacing w:val="-11"/>
                <w:sz w:val="22"/>
                <w:szCs w:val="22"/>
                <w:vertAlign w:val="baseline"/>
                <w:lang w:val="en-US" w:eastAsia="zh-CN"/>
              </w:rPr>
              <w:t>三公</w:t>
            </w:r>
            <w:r>
              <w:rPr>
                <w:rFonts w:hint="eastAsia" w:ascii="华文中宋" w:hAnsi="华文中宋" w:eastAsia="华文中宋" w:cs="华文中宋"/>
                <w:spacing w:val="-11"/>
                <w:sz w:val="22"/>
                <w:szCs w:val="22"/>
                <w:vertAlign w:val="baseline"/>
                <w:lang w:eastAsia="zh-CN"/>
              </w:rPr>
              <w:t>”</w:t>
            </w:r>
            <w:r>
              <w:rPr>
                <w:rFonts w:hint="eastAsia" w:ascii="华文中宋" w:hAnsi="华文中宋" w:eastAsia="华文中宋" w:cs="华文中宋"/>
                <w:spacing w:val="-11"/>
                <w:sz w:val="22"/>
                <w:szCs w:val="22"/>
                <w:vertAlign w:val="baseline"/>
                <w:lang w:val="en-US" w:eastAsia="zh-CN"/>
              </w:rPr>
              <w:t>经费合计</w:t>
            </w:r>
          </w:p>
        </w:tc>
        <w:tc>
          <w:tcPr>
            <w:tcW w:w="1440" w:type="dxa"/>
            <w:vMerge w:val="restart"/>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因公出国（境）费</w:t>
            </w:r>
          </w:p>
        </w:tc>
        <w:tc>
          <w:tcPr>
            <w:tcW w:w="3226" w:type="dxa"/>
            <w:gridSpan w:val="3"/>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公务用车购置及运行费</w:t>
            </w:r>
          </w:p>
        </w:tc>
        <w:tc>
          <w:tcPr>
            <w:tcW w:w="1222" w:type="dxa"/>
            <w:vMerge w:val="restart"/>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945" w:type="dxa"/>
            <w:vMerge w:val="continue"/>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440" w:type="dxa"/>
            <w:vMerge w:val="continue"/>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93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小计</w:t>
            </w:r>
          </w:p>
        </w:tc>
        <w:tc>
          <w:tcPr>
            <w:tcW w:w="1074"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公务用购置费</w:t>
            </w:r>
          </w:p>
        </w:tc>
        <w:tc>
          <w:tcPr>
            <w:tcW w:w="1222"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r>
              <w:rPr>
                <w:rFonts w:hint="eastAsia" w:ascii="华文中宋" w:hAnsi="华文中宋" w:eastAsia="华文中宋" w:cs="华文中宋"/>
                <w:spacing w:val="-11"/>
                <w:sz w:val="22"/>
                <w:szCs w:val="22"/>
                <w:vertAlign w:val="baseline"/>
                <w:lang w:val="en-US" w:eastAsia="zh-CN"/>
              </w:rPr>
              <w:t>公务用车运行修护费等</w:t>
            </w:r>
          </w:p>
        </w:tc>
        <w:tc>
          <w:tcPr>
            <w:tcW w:w="1222" w:type="dxa"/>
            <w:vMerge w:val="continue"/>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19"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
                <w:sz w:val="22"/>
                <w:szCs w:val="22"/>
                <w:lang w:val="en-US" w:eastAsia="zh-CN"/>
              </w:rPr>
              <w:t>151004-巴中市巴州区科学技术信息研究所</w:t>
            </w:r>
          </w:p>
        </w:tc>
        <w:tc>
          <w:tcPr>
            <w:tcW w:w="945"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0此表无内容</w:t>
            </w:r>
          </w:p>
        </w:tc>
        <w:tc>
          <w:tcPr>
            <w:tcW w:w="1440"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930"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074"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222"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222"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p>
        </w:tc>
      </w:tr>
    </w:tbl>
    <w:p>
      <w:pPr>
        <w:spacing w:before="163" w:line="221" w:lineRule="auto"/>
        <w:ind w:right="349" w:firstLine="396" w:firstLineChars="200"/>
        <w:jc w:val="both"/>
        <w:rPr>
          <w:rFonts w:hint="eastAsia" w:ascii="华文中宋" w:hAnsi="华文中宋" w:eastAsia="华文中宋" w:cs="华文中宋"/>
          <w:spacing w:val="-11"/>
          <w:sz w:val="22"/>
          <w:szCs w:val="22"/>
        </w:rPr>
      </w:pPr>
    </w:p>
    <w:p>
      <w:pPr>
        <w:ind w:firstLine="6930" w:firstLineChars="3300"/>
        <w:rPr>
          <w:rFonts w:hint="eastAsia" w:ascii="华文中宋" w:hAnsi="华文中宋" w:eastAsia="华文中宋" w:cs="华文中宋"/>
          <w:lang w:val="en-US" w:eastAsia="zh-CN"/>
        </w:rPr>
      </w:pPr>
    </w:p>
    <w:p>
      <w:pPr>
        <w:ind w:firstLine="6930" w:firstLineChars="33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部门公开表1-9</w:t>
      </w:r>
    </w:p>
    <w:p>
      <w:pPr>
        <w:jc w:val="center"/>
        <w:rPr>
          <w:rFonts w:hint="eastAsia" w:ascii="华文中宋" w:hAnsi="华文中宋" w:eastAsia="华文中宋" w:cs="华文中宋"/>
          <w:b/>
          <w:bCs/>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政府性基金预算支出表</w:t>
      </w:r>
    </w:p>
    <w:p>
      <w:pPr>
        <w:jc w:val="center"/>
        <w:rPr>
          <w:rFonts w:hint="eastAsia" w:ascii="黑体" w:hAnsi="黑体" w:eastAsia="黑体" w:cs="黑体"/>
          <w:sz w:val="32"/>
          <w:szCs w:val="32"/>
          <w:lang w:val="en-US" w:eastAsia="zh-CN"/>
        </w:rPr>
      </w:pPr>
    </w:p>
    <w:p>
      <w:pPr>
        <w:jc w:val="both"/>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1"/>
          <w:sz w:val="22"/>
          <w:szCs w:val="22"/>
          <w:lang w:val="en-US" w:eastAsia="zh-CN"/>
        </w:rPr>
        <w:t>部门</w:t>
      </w:r>
      <w:r>
        <w:rPr>
          <w:rFonts w:hint="eastAsia" w:ascii="华文中宋" w:hAnsi="华文中宋" w:eastAsia="华文中宋" w:cs="华文中宋"/>
          <w:spacing w:val="-1"/>
          <w:sz w:val="22"/>
          <w:szCs w:val="22"/>
        </w:rPr>
        <w:t>：</w:t>
      </w:r>
      <w:r>
        <w:rPr>
          <w:rFonts w:hint="eastAsia" w:ascii="华文中宋" w:hAnsi="华文中宋" w:eastAsia="华文中宋" w:cs="华文中宋"/>
          <w:spacing w:val="-1"/>
          <w:sz w:val="22"/>
          <w:szCs w:val="22"/>
          <w:lang w:val="en-US" w:eastAsia="zh-CN"/>
        </w:rPr>
        <w:t>151004-巴中市巴州区科学技术信息研究所                金额单位：万元</w:t>
      </w:r>
    </w:p>
    <w:p>
      <w:pPr>
        <w:spacing w:before="163" w:line="221" w:lineRule="auto"/>
        <w:ind w:right="349" w:firstLine="396" w:firstLineChars="200"/>
        <w:jc w:val="right"/>
        <w:rPr>
          <w:rFonts w:hint="eastAsia" w:ascii="华文中宋" w:hAnsi="华文中宋" w:eastAsia="华文中宋" w:cs="华文中宋"/>
          <w:spacing w:val="-11"/>
          <w:sz w:val="22"/>
          <w:szCs w:val="22"/>
        </w:rPr>
      </w:pPr>
    </w:p>
    <w:p>
      <w:pPr>
        <w:spacing w:before="163" w:line="221" w:lineRule="auto"/>
        <w:ind w:right="349" w:firstLine="396" w:firstLineChars="200"/>
        <w:jc w:val="right"/>
        <w:rPr>
          <w:rFonts w:hint="eastAsia" w:ascii="华文中宋" w:hAnsi="华文中宋" w:eastAsia="华文中宋" w:cs="华文中宋"/>
          <w:spacing w:val="-11"/>
          <w:sz w:val="22"/>
          <w:szCs w:val="2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10"/>
        <w:gridCol w:w="1710"/>
        <w:gridCol w:w="1711"/>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科目编码</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科目名称</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合计</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基本支出</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trPr>
        <w:tc>
          <w:tcPr>
            <w:tcW w:w="3420" w:type="dxa"/>
            <w:gridSpan w:val="2"/>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合计</w:t>
            </w:r>
          </w:p>
        </w:tc>
        <w:tc>
          <w:tcPr>
            <w:tcW w:w="1710"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0" w:type="dxa"/>
            <w:gridSpan w:val="2"/>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此表无内容</w:t>
            </w:r>
          </w:p>
        </w:tc>
        <w:tc>
          <w:tcPr>
            <w:tcW w:w="1710"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bl>
    <w:p>
      <w:pPr>
        <w:spacing w:before="163" w:line="221" w:lineRule="auto"/>
        <w:ind w:right="349" w:firstLine="396" w:firstLineChars="200"/>
        <w:jc w:val="right"/>
        <w:rPr>
          <w:rFonts w:hint="eastAsia" w:ascii="华文中宋" w:hAnsi="华文中宋" w:eastAsia="华文中宋" w:cs="华文中宋"/>
          <w:spacing w:val="-11"/>
          <w:sz w:val="22"/>
          <w:szCs w:val="22"/>
        </w:rPr>
      </w:pPr>
    </w:p>
    <w:p>
      <w:pPr>
        <w:spacing w:before="163" w:line="221" w:lineRule="auto"/>
        <w:ind w:right="349" w:firstLine="396" w:firstLineChars="200"/>
        <w:jc w:val="right"/>
        <w:rPr>
          <w:rFonts w:hint="eastAsia" w:ascii="华文中宋" w:hAnsi="华文中宋" w:eastAsia="华文中宋" w:cs="华文中宋"/>
          <w:spacing w:val="-11"/>
          <w:sz w:val="22"/>
          <w:szCs w:val="22"/>
        </w:rPr>
      </w:pPr>
    </w:p>
    <w:p>
      <w:pPr>
        <w:spacing w:before="163" w:line="221" w:lineRule="auto"/>
        <w:ind w:right="349" w:firstLine="396" w:firstLineChars="200"/>
        <w:jc w:val="right"/>
        <w:rPr>
          <w:rFonts w:hint="eastAsia" w:ascii="华文中宋" w:hAnsi="华文中宋" w:eastAsia="华文中宋" w:cs="华文中宋"/>
          <w:spacing w:val="-11"/>
          <w:sz w:val="22"/>
          <w:szCs w:val="22"/>
        </w:rPr>
      </w:pPr>
    </w:p>
    <w:p>
      <w:pPr>
        <w:spacing w:before="163" w:line="221" w:lineRule="auto"/>
        <w:ind w:right="349" w:firstLine="396" w:firstLineChars="200"/>
        <w:jc w:val="right"/>
        <w:rPr>
          <w:rFonts w:hint="eastAsia" w:ascii="华文中宋" w:hAnsi="华文中宋" w:eastAsia="华文中宋" w:cs="华文中宋"/>
          <w:spacing w:val="-11"/>
          <w:sz w:val="22"/>
          <w:szCs w:val="22"/>
        </w:rPr>
      </w:pPr>
    </w:p>
    <w:p>
      <w:pPr>
        <w:spacing w:before="163" w:line="221" w:lineRule="auto"/>
        <w:ind w:right="349" w:firstLine="396" w:firstLineChars="200"/>
        <w:jc w:val="right"/>
        <w:rPr>
          <w:rFonts w:hint="eastAsia" w:ascii="华文中宋" w:hAnsi="华文中宋" w:eastAsia="华文中宋" w:cs="华文中宋"/>
          <w:spacing w:val="-11"/>
          <w:sz w:val="22"/>
          <w:szCs w:val="22"/>
        </w:rPr>
      </w:pPr>
    </w:p>
    <w:p>
      <w:pPr>
        <w:ind w:firstLine="6720" w:firstLineChars="3200"/>
        <w:rPr>
          <w:rFonts w:hint="eastAsia" w:ascii="华文中宋" w:hAnsi="华文中宋" w:eastAsia="华文中宋" w:cs="华文中宋"/>
          <w:lang w:val="en-US" w:eastAsia="zh-CN"/>
        </w:rPr>
      </w:pPr>
    </w:p>
    <w:p>
      <w:pPr>
        <w:ind w:firstLine="6720" w:firstLineChars="3200"/>
        <w:rPr>
          <w:rFonts w:hint="eastAsia" w:ascii="华文中宋" w:hAnsi="华文中宋" w:eastAsia="华文中宋" w:cs="华文中宋"/>
          <w:lang w:val="en-US" w:eastAsia="zh-CN"/>
        </w:rPr>
      </w:pPr>
    </w:p>
    <w:p>
      <w:pPr>
        <w:ind w:firstLine="6720" w:firstLineChars="3200"/>
        <w:rPr>
          <w:rFonts w:hint="eastAsia" w:ascii="华文中宋" w:hAnsi="华文中宋" w:eastAsia="华文中宋" w:cs="华文中宋"/>
          <w:lang w:val="en-US" w:eastAsia="zh-CN"/>
        </w:rPr>
      </w:pPr>
    </w:p>
    <w:p>
      <w:pPr>
        <w:ind w:firstLine="6720" w:firstLineChars="32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部门公开表1-10</w:t>
      </w:r>
    </w:p>
    <w:p>
      <w:pPr>
        <w:jc w:val="center"/>
        <w:rPr>
          <w:rFonts w:hint="eastAsia" w:ascii="华文中宋" w:hAnsi="华文中宋" w:eastAsia="华文中宋" w:cs="华文中宋"/>
          <w:b/>
          <w:bCs/>
          <w:sz w:val="32"/>
          <w:szCs w:val="32"/>
          <w:lang w:val="en-US" w:eastAsia="zh-CN"/>
        </w:rPr>
      </w:pPr>
    </w:p>
    <w:tbl>
      <w:tblPr>
        <w:tblStyle w:val="9"/>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03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ind w:firstLine="1928" w:firstLineChars="600"/>
              <w:jc w:val="both"/>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snapToGrid w:val="0"/>
                <w:color w:val="000000"/>
                <w:kern w:val="0"/>
                <w:sz w:val="32"/>
                <w:szCs w:val="32"/>
                <w:u w:val="none"/>
                <w:lang w:val="en-US" w:eastAsia="zh-CN" w:bidi="ar"/>
              </w:rPr>
              <w:t>国有资本经营预算支出表</w:t>
            </w:r>
          </w:p>
        </w:tc>
      </w:tr>
    </w:tbl>
    <w:p>
      <w:pPr>
        <w:jc w:val="center"/>
        <w:rPr>
          <w:rFonts w:hint="eastAsia" w:ascii="黑体" w:hAnsi="黑体" w:eastAsia="黑体" w:cs="黑体"/>
          <w:sz w:val="32"/>
          <w:szCs w:val="32"/>
          <w:lang w:val="en-US" w:eastAsia="zh-CN"/>
        </w:rPr>
      </w:pPr>
    </w:p>
    <w:p>
      <w:pPr>
        <w:jc w:val="both"/>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1"/>
          <w:sz w:val="22"/>
          <w:szCs w:val="22"/>
          <w:lang w:val="en-US" w:eastAsia="zh-CN"/>
        </w:rPr>
        <w:t>部门</w:t>
      </w:r>
      <w:r>
        <w:rPr>
          <w:rFonts w:hint="eastAsia" w:ascii="华文中宋" w:hAnsi="华文中宋" w:eastAsia="华文中宋" w:cs="华文中宋"/>
          <w:spacing w:val="-1"/>
          <w:sz w:val="22"/>
          <w:szCs w:val="22"/>
        </w:rPr>
        <w:t>：</w:t>
      </w:r>
      <w:r>
        <w:rPr>
          <w:rFonts w:hint="eastAsia" w:ascii="华文中宋" w:hAnsi="华文中宋" w:eastAsia="华文中宋" w:cs="华文中宋"/>
          <w:spacing w:val="-1"/>
          <w:sz w:val="22"/>
          <w:szCs w:val="22"/>
          <w:lang w:val="en-US" w:eastAsia="zh-CN"/>
        </w:rPr>
        <w:t>151004-巴中市巴州区科学技术信息研究所                金额单位：万元</w:t>
      </w:r>
    </w:p>
    <w:p>
      <w:pPr>
        <w:spacing w:before="163" w:line="221" w:lineRule="auto"/>
        <w:ind w:right="349" w:firstLine="396" w:firstLineChars="200"/>
        <w:jc w:val="right"/>
        <w:rPr>
          <w:rFonts w:hint="eastAsia" w:ascii="华文中宋" w:hAnsi="华文中宋" w:eastAsia="华文中宋" w:cs="华文中宋"/>
          <w:spacing w:val="-11"/>
          <w:sz w:val="22"/>
          <w:szCs w:val="2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10"/>
        <w:gridCol w:w="1710"/>
        <w:gridCol w:w="1711"/>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科目编码</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科目名称</w:t>
            </w:r>
          </w:p>
        </w:tc>
        <w:tc>
          <w:tcPr>
            <w:tcW w:w="1710"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合计</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基本支出</w:t>
            </w:r>
          </w:p>
        </w:tc>
        <w:tc>
          <w:tcPr>
            <w:tcW w:w="1711" w:type="dxa"/>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420" w:type="dxa"/>
            <w:gridSpan w:val="2"/>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合计</w:t>
            </w:r>
          </w:p>
        </w:tc>
        <w:tc>
          <w:tcPr>
            <w:tcW w:w="1710"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20" w:type="dxa"/>
            <w:gridSpan w:val="2"/>
            <w:vAlign w:val="center"/>
          </w:tcPr>
          <w:p>
            <w:pPr>
              <w:widowControl w:val="0"/>
              <w:spacing w:before="163" w:line="221" w:lineRule="auto"/>
              <w:ind w:right="349"/>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此表无内容</w:t>
            </w:r>
          </w:p>
        </w:tc>
        <w:tc>
          <w:tcPr>
            <w:tcW w:w="1710"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c>
          <w:tcPr>
            <w:tcW w:w="1711" w:type="dxa"/>
            <w:vAlign w:val="center"/>
          </w:tcPr>
          <w:p>
            <w:pPr>
              <w:widowControl w:val="0"/>
              <w:spacing w:before="163" w:line="221" w:lineRule="auto"/>
              <w:ind w:right="349"/>
              <w:jc w:val="center"/>
              <w:rPr>
                <w:rFonts w:hint="eastAsia" w:ascii="华文中宋" w:hAnsi="华文中宋" w:eastAsia="华文中宋" w:cs="华文中宋"/>
                <w:spacing w:val="-11"/>
                <w:sz w:val="22"/>
                <w:szCs w:val="22"/>
                <w:vertAlign w:val="baseline"/>
              </w:rPr>
            </w:pPr>
          </w:p>
        </w:tc>
      </w:tr>
    </w:tbl>
    <w:p>
      <w:pPr>
        <w:spacing w:before="163" w:line="221" w:lineRule="auto"/>
        <w:ind w:right="349"/>
        <w:jc w:val="both"/>
        <w:rPr>
          <w:rFonts w:hint="eastAsia" w:ascii="华文中宋" w:hAnsi="华文中宋" w:eastAsia="华文中宋" w:cs="华文中宋"/>
          <w:spacing w:val="-11"/>
          <w:sz w:val="22"/>
          <w:szCs w:val="22"/>
        </w:rPr>
      </w:pPr>
    </w:p>
    <w:p>
      <w:pPr>
        <w:spacing w:before="163" w:line="221" w:lineRule="auto"/>
        <w:ind w:right="349" w:firstLine="396" w:firstLineChars="200"/>
        <w:jc w:val="right"/>
        <w:rPr>
          <w:rFonts w:hint="eastAsia" w:ascii="华文中宋" w:hAnsi="华文中宋" w:eastAsia="华文中宋" w:cs="华文中宋"/>
          <w:spacing w:val="-11"/>
          <w:sz w:val="22"/>
          <w:szCs w:val="22"/>
        </w:rPr>
      </w:pPr>
    </w:p>
    <w:p>
      <w:pPr>
        <w:ind w:firstLine="6720" w:firstLineChars="32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部门公开表1-11</w:t>
      </w:r>
    </w:p>
    <w:p>
      <w:pPr>
        <w:jc w:val="center"/>
        <w:rPr>
          <w:rFonts w:hint="eastAsia" w:ascii="华文中宋" w:hAnsi="华文中宋" w:eastAsia="华文中宋" w:cs="华文中宋"/>
          <w:b/>
          <w:bCs/>
          <w:sz w:val="32"/>
          <w:szCs w:val="32"/>
          <w:lang w:val="en-US" w:eastAsia="zh-CN"/>
        </w:rPr>
      </w:pPr>
    </w:p>
    <w:tbl>
      <w:tblPr>
        <w:tblStyle w:val="9"/>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303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ind w:firstLine="2570" w:firstLineChars="800"/>
              <w:jc w:val="both"/>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sz w:val="32"/>
                <w:szCs w:val="32"/>
                <w:u w:val="none"/>
              </w:rPr>
              <w:t>支出功能分类预算表</w:t>
            </w:r>
          </w:p>
        </w:tc>
      </w:tr>
    </w:tbl>
    <w:p>
      <w:pPr>
        <w:spacing w:before="163" w:line="221" w:lineRule="auto"/>
        <w:ind w:right="349"/>
        <w:jc w:val="both"/>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1"/>
          <w:sz w:val="22"/>
          <w:szCs w:val="22"/>
          <w:lang w:val="en-US" w:eastAsia="zh-CN"/>
        </w:rPr>
        <w:t>部门</w:t>
      </w:r>
      <w:r>
        <w:rPr>
          <w:rFonts w:hint="eastAsia" w:ascii="华文中宋" w:hAnsi="华文中宋" w:eastAsia="华文中宋" w:cs="华文中宋"/>
          <w:spacing w:val="-1"/>
          <w:sz w:val="22"/>
          <w:szCs w:val="22"/>
        </w:rPr>
        <w:t>：</w:t>
      </w:r>
      <w:r>
        <w:rPr>
          <w:rFonts w:hint="eastAsia" w:ascii="华文中宋" w:hAnsi="华文中宋" w:eastAsia="华文中宋" w:cs="华文中宋"/>
          <w:spacing w:val="-1"/>
          <w:sz w:val="22"/>
          <w:szCs w:val="22"/>
          <w:lang w:val="en-US" w:eastAsia="zh-CN"/>
        </w:rPr>
        <w:t>151004-巴中市巴州区科学技术信息研究所          金额单位：万元</w:t>
      </w: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110"/>
        <w:gridCol w:w="1110"/>
        <w:gridCol w:w="1110"/>
        <w:gridCol w:w="946"/>
        <w:gridCol w:w="946"/>
        <w:gridCol w:w="94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预算单位/支出功能分类科目</w:t>
            </w:r>
          </w:p>
        </w:tc>
        <w:tc>
          <w:tcPr>
            <w:tcW w:w="1110"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合计</w:t>
            </w:r>
          </w:p>
        </w:tc>
        <w:tc>
          <w:tcPr>
            <w:tcW w:w="4112" w:type="dxa"/>
            <w:gridSpan w:val="4"/>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财政拔款</w:t>
            </w:r>
          </w:p>
        </w:tc>
        <w:tc>
          <w:tcPr>
            <w:tcW w:w="946" w:type="dxa"/>
            <w:vMerge w:val="restart"/>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财政专户管理资金</w:t>
            </w:r>
          </w:p>
        </w:tc>
        <w:tc>
          <w:tcPr>
            <w:tcW w:w="947"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110"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1110"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小计</w:t>
            </w:r>
          </w:p>
        </w:tc>
        <w:tc>
          <w:tcPr>
            <w:tcW w:w="1110"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一般公共预算</w:t>
            </w:r>
          </w:p>
        </w:tc>
        <w:tc>
          <w:tcPr>
            <w:tcW w:w="946"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政府性基金预算</w:t>
            </w:r>
          </w:p>
        </w:tc>
        <w:tc>
          <w:tcPr>
            <w:tcW w:w="946"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国有资本经营预算</w:t>
            </w:r>
          </w:p>
        </w:tc>
        <w:tc>
          <w:tcPr>
            <w:tcW w:w="946"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947"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合计</w:t>
            </w:r>
          </w:p>
        </w:tc>
        <w:tc>
          <w:tcPr>
            <w:tcW w:w="1110"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96</w:t>
            </w:r>
          </w:p>
        </w:tc>
        <w:tc>
          <w:tcPr>
            <w:tcW w:w="1110"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96</w:t>
            </w:r>
          </w:p>
        </w:tc>
        <w:tc>
          <w:tcPr>
            <w:tcW w:w="1110"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96</w:t>
            </w:r>
          </w:p>
        </w:tc>
        <w:tc>
          <w:tcPr>
            <w:tcW w:w="946"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946"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946"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p>
        </w:tc>
        <w:tc>
          <w:tcPr>
            <w:tcW w:w="947"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华文中宋" w:hAnsi="华文中宋" w:eastAsia="华文中宋" w:cs="华文中宋"/>
                <w:spacing w:val="-1"/>
                <w:sz w:val="22"/>
                <w:szCs w:val="22"/>
                <w:lang w:val="en-US" w:eastAsia="zh-CN"/>
              </w:rPr>
              <w:t>151004-巴中市巴州区科学技术信息研究所</w:t>
            </w:r>
          </w:p>
        </w:tc>
        <w:tc>
          <w:tcPr>
            <w:tcW w:w="1110" w:type="dxa"/>
            <w:vAlign w:val="top"/>
          </w:tcPr>
          <w:p>
            <w:pPr>
              <w:widowControl w:val="0"/>
              <w:spacing w:before="163" w:line="221" w:lineRule="auto"/>
              <w:ind w:right="349" w:rightChars="0"/>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96</w:t>
            </w:r>
          </w:p>
        </w:tc>
        <w:tc>
          <w:tcPr>
            <w:tcW w:w="1110" w:type="dxa"/>
            <w:vAlign w:val="top"/>
          </w:tcPr>
          <w:p>
            <w:pPr>
              <w:widowControl w:val="0"/>
              <w:spacing w:before="163" w:line="221" w:lineRule="auto"/>
              <w:ind w:right="349" w:rightChars="0"/>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96</w:t>
            </w:r>
          </w:p>
        </w:tc>
        <w:tc>
          <w:tcPr>
            <w:tcW w:w="1110" w:type="dxa"/>
            <w:vAlign w:val="top"/>
          </w:tcPr>
          <w:p>
            <w:pPr>
              <w:widowControl w:val="0"/>
              <w:spacing w:before="163" w:line="221" w:lineRule="auto"/>
              <w:ind w:right="349" w:rightChars="0"/>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96</w:t>
            </w:r>
          </w:p>
        </w:tc>
        <w:tc>
          <w:tcPr>
            <w:tcW w:w="946" w:type="dxa"/>
            <w:vAlign w:val="top"/>
          </w:tcPr>
          <w:p>
            <w:pPr>
              <w:widowControl w:val="0"/>
              <w:spacing w:before="163" w:line="221" w:lineRule="auto"/>
              <w:ind w:right="349" w:rightChars="0"/>
              <w:jc w:val="both"/>
              <w:rPr>
                <w:rFonts w:hint="eastAsia" w:ascii="华文中宋" w:hAnsi="华文中宋" w:eastAsia="华文中宋" w:cs="华文中宋"/>
                <w:spacing w:val="-1"/>
                <w:sz w:val="22"/>
                <w:szCs w:val="22"/>
                <w:vertAlign w:val="baseline"/>
                <w:lang w:val="en-US" w:eastAsia="zh-CN"/>
              </w:rPr>
            </w:pPr>
          </w:p>
        </w:tc>
        <w:tc>
          <w:tcPr>
            <w:tcW w:w="946" w:type="dxa"/>
            <w:vAlign w:val="top"/>
          </w:tcPr>
          <w:p>
            <w:pPr>
              <w:widowControl w:val="0"/>
              <w:spacing w:before="163" w:line="221" w:lineRule="auto"/>
              <w:ind w:right="349" w:rightChars="0"/>
              <w:jc w:val="both"/>
              <w:rPr>
                <w:rFonts w:hint="eastAsia" w:ascii="华文中宋" w:hAnsi="华文中宋" w:eastAsia="华文中宋" w:cs="华文中宋"/>
                <w:spacing w:val="-1"/>
                <w:sz w:val="22"/>
                <w:szCs w:val="22"/>
                <w:vertAlign w:val="baseline"/>
                <w:lang w:val="en-US" w:eastAsia="zh-CN"/>
              </w:rPr>
            </w:pPr>
          </w:p>
        </w:tc>
        <w:tc>
          <w:tcPr>
            <w:tcW w:w="946" w:type="dxa"/>
            <w:vAlign w:val="top"/>
          </w:tcPr>
          <w:p>
            <w:pPr>
              <w:widowControl w:val="0"/>
              <w:spacing w:before="163" w:line="221" w:lineRule="auto"/>
              <w:ind w:right="349" w:rightChars="0"/>
              <w:jc w:val="both"/>
              <w:rPr>
                <w:rFonts w:hint="eastAsia" w:ascii="华文中宋" w:hAnsi="华文中宋" w:eastAsia="华文中宋" w:cs="华文中宋"/>
                <w:snapToGrid w:val="0"/>
                <w:color w:val="000000"/>
                <w:spacing w:val="-1"/>
                <w:sz w:val="22"/>
                <w:szCs w:val="22"/>
                <w:vertAlign w:val="baseline"/>
                <w:lang w:val="en-US" w:eastAsia="zh-CN" w:bidi="ar-SA"/>
              </w:rPr>
            </w:pPr>
          </w:p>
        </w:tc>
        <w:tc>
          <w:tcPr>
            <w:tcW w:w="947"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lang w:val="en-US" w:eastAsia="zh-CN"/>
              </w:rPr>
              <w:t>151004-巴中市巴州区科学技术信息研究所</w:t>
            </w:r>
          </w:p>
        </w:tc>
        <w:tc>
          <w:tcPr>
            <w:tcW w:w="1110" w:type="dxa"/>
            <w:vAlign w:val="top"/>
          </w:tcPr>
          <w:p>
            <w:pPr>
              <w:widowControl w:val="0"/>
              <w:spacing w:before="163" w:line="221" w:lineRule="auto"/>
              <w:ind w:right="349" w:rightChars="0"/>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96</w:t>
            </w:r>
          </w:p>
        </w:tc>
        <w:tc>
          <w:tcPr>
            <w:tcW w:w="1110" w:type="dxa"/>
            <w:vAlign w:val="top"/>
          </w:tcPr>
          <w:p>
            <w:pPr>
              <w:widowControl w:val="0"/>
              <w:spacing w:before="163" w:line="221" w:lineRule="auto"/>
              <w:ind w:right="349" w:rightChars="0"/>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96</w:t>
            </w:r>
          </w:p>
        </w:tc>
        <w:tc>
          <w:tcPr>
            <w:tcW w:w="1110" w:type="dxa"/>
            <w:vAlign w:val="top"/>
          </w:tcPr>
          <w:p>
            <w:pPr>
              <w:widowControl w:val="0"/>
              <w:spacing w:before="163" w:line="221" w:lineRule="auto"/>
              <w:ind w:right="349" w:rightChars="0"/>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96</w:t>
            </w:r>
          </w:p>
        </w:tc>
        <w:tc>
          <w:tcPr>
            <w:tcW w:w="946" w:type="dxa"/>
            <w:vAlign w:val="top"/>
          </w:tcPr>
          <w:p>
            <w:pPr>
              <w:widowControl w:val="0"/>
              <w:spacing w:before="163" w:line="221" w:lineRule="auto"/>
              <w:ind w:right="349" w:rightChars="0"/>
              <w:jc w:val="both"/>
              <w:rPr>
                <w:rFonts w:hint="eastAsia" w:ascii="华文中宋" w:hAnsi="华文中宋" w:eastAsia="华文中宋" w:cs="华文中宋"/>
                <w:spacing w:val="-1"/>
                <w:sz w:val="22"/>
                <w:szCs w:val="22"/>
                <w:vertAlign w:val="baseline"/>
                <w:lang w:val="en-US" w:eastAsia="zh-CN"/>
              </w:rPr>
            </w:pPr>
          </w:p>
        </w:tc>
        <w:tc>
          <w:tcPr>
            <w:tcW w:w="946" w:type="dxa"/>
            <w:vAlign w:val="top"/>
          </w:tcPr>
          <w:p>
            <w:pPr>
              <w:widowControl w:val="0"/>
              <w:spacing w:before="163" w:line="221" w:lineRule="auto"/>
              <w:ind w:right="349" w:rightChars="0"/>
              <w:jc w:val="both"/>
              <w:rPr>
                <w:rFonts w:hint="eastAsia" w:ascii="华文中宋" w:hAnsi="华文中宋" w:eastAsia="华文中宋" w:cs="华文中宋"/>
                <w:spacing w:val="-1"/>
                <w:sz w:val="22"/>
                <w:szCs w:val="22"/>
                <w:vertAlign w:val="baseline"/>
                <w:lang w:val="en-US" w:eastAsia="zh-CN"/>
              </w:rPr>
            </w:pPr>
          </w:p>
        </w:tc>
        <w:tc>
          <w:tcPr>
            <w:tcW w:w="946" w:type="dxa"/>
            <w:vAlign w:val="top"/>
          </w:tcPr>
          <w:p>
            <w:pPr>
              <w:widowControl w:val="0"/>
              <w:spacing w:before="163" w:line="221" w:lineRule="auto"/>
              <w:ind w:right="349" w:rightChars="0"/>
              <w:jc w:val="both"/>
              <w:rPr>
                <w:rFonts w:hint="eastAsia" w:ascii="华文中宋" w:hAnsi="华文中宋" w:eastAsia="华文中宋" w:cs="华文中宋"/>
                <w:spacing w:val="-1"/>
                <w:sz w:val="22"/>
                <w:szCs w:val="22"/>
                <w:vertAlign w:val="baseline"/>
                <w:lang w:val="en-US" w:eastAsia="zh-CN"/>
              </w:rPr>
            </w:pPr>
          </w:p>
        </w:tc>
        <w:tc>
          <w:tcPr>
            <w:tcW w:w="947"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bl>
    <w:p>
      <w:pPr>
        <w:spacing w:before="163" w:line="221" w:lineRule="auto"/>
        <w:ind w:right="349" w:firstLine="436" w:firstLineChars="200"/>
        <w:jc w:val="both"/>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sectPr>
          <w:pgSz w:w="11906" w:h="16839"/>
          <w:pgMar w:top="1431" w:right="1785" w:bottom="855" w:left="1785" w:header="0" w:footer="575" w:gutter="0"/>
          <w:cols w:space="720" w:num="1"/>
        </w:sectPr>
      </w:pPr>
    </w:p>
    <w:p>
      <w:pPr>
        <w:ind w:firstLine="13020" w:firstLineChars="62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部门公开表1-12</w:t>
      </w:r>
    </w:p>
    <w:tbl>
      <w:tblPr>
        <w:tblStyle w:val="9"/>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303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ind w:firstLine="5140" w:firstLineChars="1600"/>
              <w:jc w:val="both"/>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sz w:val="32"/>
                <w:szCs w:val="32"/>
                <w:u w:val="none"/>
              </w:rPr>
              <w:t>支出经济分类预算表</w:t>
            </w:r>
          </w:p>
        </w:tc>
      </w:tr>
    </w:tbl>
    <w:p>
      <w:pPr>
        <w:spacing w:before="163" w:line="221" w:lineRule="auto"/>
        <w:ind w:right="349" w:firstLine="436" w:firstLineChars="200"/>
        <w:jc w:val="left"/>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1"/>
          <w:sz w:val="22"/>
          <w:szCs w:val="22"/>
          <w:lang w:val="en-US" w:eastAsia="zh-CN"/>
        </w:rPr>
        <w:t>部门</w:t>
      </w:r>
      <w:r>
        <w:rPr>
          <w:rFonts w:hint="eastAsia" w:ascii="华文中宋" w:hAnsi="华文中宋" w:eastAsia="华文中宋" w:cs="华文中宋"/>
          <w:spacing w:val="-1"/>
          <w:sz w:val="22"/>
          <w:szCs w:val="22"/>
        </w:rPr>
        <w:t>：</w:t>
      </w:r>
      <w:r>
        <w:rPr>
          <w:rFonts w:hint="eastAsia" w:ascii="华文中宋" w:hAnsi="华文中宋" w:eastAsia="华文中宋" w:cs="华文中宋"/>
          <w:spacing w:val="-1"/>
          <w:sz w:val="22"/>
          <w:szCs w:val="22"/>
          <w:lang w:val="en-US" w:eastAsia="zh-CN"/>
        </w:rPr>
        <w:t>151004-巴中市巴州区科学技术信息研究所                                                                  金额单位：万元</w:t>
      </w:r>
    </w:p>
    <w:p>
      <w:pPr>
        <w:spacing w:before="163" w:line="221" w:lineRule="auto"/>
        <w:ind w:right="349"/>
        <w:jc w:val="both"/>
        <w:rPr>
          <w:rFonts w:hint="eastAsia" w:ascii="华文中宋" w:hAnsi="华文中宋" w:eastAsia="华文中宋" w:cs="华文中宋"/>
          <w:spacing w:val="-1"/>
          <w:sz w:val="22"/>
          <w:szCs w:val="22"/>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641"/>
        <w:gridCol w:w="1641"/>
        <w:gridCol w:w="1641"/>
        <w:gridCol w:w="1641"/>
        <w:gridCol w:w="1641"/>
        <w:gridCol w:w="1641"/>
        <w:gridCol w:w="164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restart"/>
            <w:vAlign w:val="center"/>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单位名称/部门预算支出经济分类科目</w:t>
            </w:r>
          </w:p>
        </w:tc>
        <w:tc>
          <w:tcPr>
            <w:tcW w:w="1641" w:type="dxa"/>
            <w:vMerge w:val="restart"/>
            <w:vAlign w:val="center"/>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对应的政府预算支出经济分类科目</w:t>
            </w:r>
          </w:p>
        </w:tc>
        <w:tc>
          <w:tcPr>
            <w:tcW w:w="1641" w:type="dxa"/>
            <w:vMerge w:val="restart"/>
            <w:vAlign w:val="center"/>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合计</w:t>
            </w:r>
          </w:p>
        </w:tc>
        <w:tc>
          <w:tcPr>
            <w:tcW w:w="6564" w:type="dxa"/>
            <w:gridSpan w:val="4"/>
            <w:vAlign w:val="center"/>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财政拨款</w:t>
            </w:r>
          </w:p>
        </w:tc>
        <w:tc>
          <w:tcPr>
            <w:tcW w:w="1641" w:type="dxa"/>
            <w:vMerge w:val="restart"/>
            <w:vAlign w:val="center"/>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财政专户管理资</w:t>
            </w:r>
          </w:p>
        </w:tc>
        <w:tc>
          <w:tcPr>
            <w:tcW w:w="1641" w:type="dxa"/>
            <w:vMerge w:val="restart"/>
            <w:vAlign w:val="center"/>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vMerge w:val="continue"/>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vMerge w:val="continue"/>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vAlign w:val="top"/>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小计</w:t>
            </w:r>
          </w:p>
        </w:tc>
        <w:tc>
          <w:tcPr>
            <w:tcW w:w="1641" w:type="dxa"/>
            <w:vAlign w:val="top"/>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一般公共预算</w:t>
            </w:r>
          </w:p>
        </w:tc>
        <w:tc>
          <w:tcPr>
            <w:tcW w:w="1641" w:type="dxa"/>
            <w:vAlign w:val="top"/>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政府性基金预算</w:t>
            </w:r>
          </w:p>
        </w:tc>
        <w:tc>
          <w:tcPr>
            <w:tcW w:w="1641" w:type="dxa"/>
            <w:vAlign w:val="top"/>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国有资本经营预算</w:t>
            </w:r>
          </w:p>
        </w:tc>
        <w:tc>
          <w:tcPr>
            <w:tcW w:w="1641" w:type="dxa"/>
            <w:vMerge w:val="continue"/>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vMerge w:val="continue"/>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合计</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96</w:t>
            </w:r>
          </w:p>
        </w:tc>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96</w:t>
            </w:r>
          </w:p>
        </w:tc>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96</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 xml:space="preserve">151004-巴中市巴州区科学技术信息研究所 </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vAlign w:val="top"/>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96</w:t>
            </w:r>
          </w:p>
        </w:tc>
        <w:tc>
          <w:tcPr>
            <w:tcW w:w="1641" w:type="dxa"/>
            <w:vAlign w:val="top"/>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96</w:t>
            </w:r>
          </w:p>
        </w:tc>
        <w:tc>
          <w:tcPr>
            <w:tcW w:w="1641" w:type="dxa"/>
            <w:vAlign w:val="top"/>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96</w:t>
            </w:r>
          </w:p>
        </w:tc>
        <w:tc>
          <w:tcPr>
            <w:tcW w:w="1641" w:type="dxa"/>
            <w:vAlign w:val="top"/>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vAlign w:val="top"/>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vAlign w:val="top"/>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30101-基本工资</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50501-工资福利支出</w:t>
            </w:r>
          </w:p>
        </w:tc>
        <w:tc>
          <w:tcPr>
            <w:tcW w:w="164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17.2</w:t>
            </w:r>
          </w:p>
        </w:tc>
        <w:tc>
          <w:tcPr>
            <w:tcW w:w="164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17.2</w:t>
            </w:r>
          </w:p>
        </w:tc>
        <w:tc>
          <w:tcPr>
            <w:tcW w:w="164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17.2</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30102-津贴补贴</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50501-工资福利支出</w:t>
            </w:r>
          </w:p>
        </w:tc>
        <w:tc>
          <w:tcPr>
            <w:tcW w:w="164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0.4</w:t>
            </w:r>
          </w:p>
        </w:tc>
        <w:tc>
          <w:tcPr>
            <w:tcW w:w="1641" w:type="dxa"/>
            <w:vAlign w:val="center"/>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0.4</w:t>
            </w:r>
          </w:p>
        </w:tc>
        <w:tc>
          <w:tcPr>
            <w:tcW w:w="164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0.4</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30103-奖金</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50501-工资福利支出</w:t>
            </w:r>
          </w:p>
        </w:tc>
        <w:tc>
          <w:tcPr>
            <w:tcW w:w="164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19.6</w:t>
            </w:r>
          </w:p>
        </w:tc>
        <w:tc>
          <w:tcPr>
            <w:tcW w:w="164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19.6</w:t>
            </w:r>
          </w:p>
        </w:tc>
        <w:tc>
          <w:tcPr>
            <w:tcW w:w="1641" w:type="dxa"/>
            <w:vAlign w:val="center"/>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19.6</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30107-绩效工资</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50501-工资福利支出</w:t>
            </w:r>
          </w:p>
        </w:tc>
        <w:tc>
          <w:tcPr>
            <w:tcW w:w="164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10.2</w:t>
            </w:r>
          </w:p>
        </w:tc>
        <w:tc>
          <w:tcPr>
            <w:tcW w:w="164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10.2</w:t>
            </w:r>
          </w:p>
        </w:tc>
        <w:tc>
          <w:tcPr>
            <w:tcW w:w="164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10.2</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18"/>
                <w:szCs w:val="18"/>
                <w:vertAlign w:val="baseline"/>
                <w:lang w:val="en-US" w:eastAsia="zh-CN"/>
              </w:rPr>
              <w:t>30108-机关事业单位基本养老保</w:t>
            </w:r>
            <w:r>
              <w:rPr>
                <w:rFonts w:hint="eastAsia" w:ascii="华文中宋" w:hAnsi="华文中宋" w:eastAsia="华文中宋" w:cs="华文中宋"/>
                <w:spacing w:val="-11"/>
                <w:sz w:val="22"/>
                <w:szCs w:val="22"/>
                <w:vertAlign w:val="baseline"/>
                <w:lang w:val="en-US" w:eastAsia="zh-CN"/>
              </w:rPr>
              <w:t>险缴费</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50501-工资福利支出</w:t>
            </w:r>
          </w:p>
        </w:tc>
        <w:tc>
          <w:tcPr>
            <w:tcW w:w="164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6.3</w:t>
            </w:r>
          </w:p>
        </w:tc>
        <w:tc>
          <w:tcPr>
            <w:tcW w:w="164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6.3</w:t>
            </w:r>
          </w:p>
        </w:tc>
        <w:tc>
          <w:tcPr>
            <w:tcW w:w="164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6.3</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30110-职工基本医疗保险缴费</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50501-工资福利支出</w:t>
            </w:r>
          </w:p>
        </w:tc>
        <w:tc>
          <w:tcPr>
            <w:tcW w:w="164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w:t>
            </w:r>
          </w:p>
        </w:tc>
        <w:tc>
          <w:tcPr>
            <w:tcW w:w="164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w:t>
            </w:r>
          </w:p>
        </w:tc>
        <w:tc>
          <w:tcPr>
            <w:tcW w:w="1641" w:type="dxa"/>
            <w:vAlign w:val="center"/>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30112-其他社会保障缴费</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50501-工资福利支出</w:t>
            </w:r>
          </w:p>
        </w:tc>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0.4</w:t>
            </w:r>
          </w:p>
        </w:tc>
        <w:tc>
          <w:tcPr>
            <w:tcW w:w="1641" w:type="dxa"/>
            <w:vAlign w:val="top"/>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0.4</w:t>
            </w:r>
          </w:p>
        </w:tc>
        <w:tc>
          <w:tcPr>
            <w:tcW w:w="1641" w:type="dxa"/>
            <w:vAlign w:val="top"/>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0.4</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30113-住房公积金</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50501-工资福利支出</w:t>
            </w:r>
          </w:p>
        </w:tc>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5.4</w:t>
            </w:r>
          </w:p>
        </w:tc>
        <w:tc>
          <w:tcPr>
            <w:tcW w:w="1641" w:type="dxa"/>
            <w:vAlign w:val="top"/>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5.4</w:t>
            </w:r>
          </w:p>
        </w:tc>
        <w:tc>
          <w:tcPr>
            <w:tcW w:w="1641" w:type="dxa"/>
            <w:vAlign w:val="top"/>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5.4</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30201-办公费</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50502-商品和服务支出</w:t>
            </w:r>
          </w:p>
        </w:tc>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w:t>
            </w:r>
          </w:p>
        </w:tc>
        <w:tc>
          <w:tcPr>
            <w:tcW w:w="1641" w:type="dxa"/>
            <w:vAlign w:val="top"/>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3</w:t>
            </w:r>
          </w:p>
        </w:tc>
        <w:tc>
          <w:tcPr>
            <w:tcW w:w="1641" w:type="dxa"/>
            <w:vAlign w:val="top"/>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30205-水费</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50502-商品和服务支出</w:t>
            </w:r>
          </w:p>
        </w:tc>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0.2</w:t>
            </w:r>
          </w:p>
        </w:tc>
        <w:tc>
          <w:tcPr>
            <w:tcW w:w="1641" w:type="dxa"/>
            <w:vAlign w:val="top"/>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0.2</w:t>
            </w:r>
          </w:p>
        </w:tc>
        <w:tc>
          <w:tcPr>
            <w:tcW w:w="1641" w:type="dxa"/>
            <w:vAlign w:val="top"/>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0.2</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30206-电费</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50502-商品和服务支出</w:t>
            </w:r>
          </w:p>
        </w:tc>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0.2</w:t>
            </w:r>
          </w:p>
        </w:tc>
        <w:tc>
          <w:tcPr>
            <w:tcW w:w="1641" w:type="dxa"/>
            <w:vAlign w:val="top"/>
          </w:tcPr>
          <w:p>
            <w:pPr>
              <w:widowControl w:val="0"/>
              <w:spacing w:before="163" w:line="221" w:lineRule="auto"/>
              <w:ind w:right="349" w:rightChars="0"/>
              <w:jc w:val="center"/>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0.2</w:t>
            </w:r>
          </w:p>
        </w:tc>
        <w:tc>
          <w:tcPr>
            <w:tcW w:w="1641" w:type="dxa"/>
            <w:vAlign w:val="top"/>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0.2</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30209-物业管理费</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50502-商品和服务支出</w:t>
            </w:r>
          </w:p>
        </w:tc>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0.1</w:t>
            </w:r>
          </w:p>
        </w:tc>
        <w:tc>
          <w:tcPr>
            <w:tcW w:w="1641" w:type="dxa"/>
            <w:vAlign w:val="top"/>
          </w:tcPr>
          <w:p>
            <w:pPr>
              <w:widowControl w:val="0"/>
              <w:spacing w:before="163" w:line="221" w:lineRule="auto"/>
              <w:ind w:right="349" w:rightChars="0"/>
              <w:jc w:val="center"/>
              <w:rPr>
                <w:rFonts w:hint="eastAsia"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0.1</w:t>
            </w:r>
          </w:p>
        </w:tc>
        <w:tc>
          <w:tcPr>
            <w:tcW w:w="1641" w:type="dxa"/>
            <w:vAlign w:val="top"/>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0.1</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30211-差旅费</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50502-商品和服务支出</w:t>
            </w:r>
          </w:p>
        </w:tc>
        <w:tc>
          <w:tcPr>
            <w:tcW w:w="1641" w:type="dxa"/>
          </w:tcPr>
          <w:p>
            <w:pPr>
              <w:widowControl w:val="0"/>
              <w:spacing w:before="163" w:line="221" w:lineRule="auto"/>
              <w:ind w:right="349" w:rightChars="0" w:firstLine="396" w:firstLineChars="200"/>
              <w:jc w:val="both"/>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2.5</w:t>
            </w:r>
          </w:p>
        </w:tc>
        <w:tc>
          <w:tcPr>
            <w:tcW w:w="1641" w:type="dxa"/>
            <w:vAlign w:val="top"/>
          </w:tcPr>
          <w:p>
            <w:pPr>
              <w:widowControl w:val="0"/>
              <w:spacing w:before="163" w:line="221" w:lineRule="auto"/>
              <w:ind w:right="349" w:rightChars="0" w:firstLine="396" w:firstLineChars="200"/>
              <w:jc w:val="both"/>
              <w:rPr>
                <w:rFonts w:hint="default" w:ascii="华文中宋" w:hAnsi="华文中宋" w:eastAsia="华文中宋" w:cs="华文中宋"/>
                <w:snapToGrid w:val="0"/>
                <w:color w:val="000000"/>
                <w:spacing w:val="-11"/>
                <w:sz w:val="22"/>
                <w:szCs w:val="22"/>
                <w:vertAlign w:val="baseline"/>
                <w:lang w:val="en-US" w:eastAsia="zh-CN" w:bidi="ar-SA"/>
              </w:rPr>
            </w:pPr>
            <w:r>
              <w:rPr>
                <w:rFonts w:hint="eastAsia" w:ascii="华文中宋" w:hAnsi="华文中宋" w:eastAsia="华文中宋" w:cs="华文中宋"/>
                <w:spacing w:val="-11"/>
                <w:sz w:val="22"/>
                <w:szCs w:val="22"/>
                <w:vertAlign w:val="baseline"/>
                <w:lang w:val="en-US" w:eastAsia="zh-CN"/>
              </w:rPr>
              <w:t>2.5</w:t>
            </w:r>
          </w:p>
        </w:tc>
        <w:tc>
          <w:tcPr>
            <w:tcW w:w="1641" w:type="dxa"/>
            <w:vAlign w:val="top"/>
          </w:tcPr>
          <w:p>
            <w:pPr>
              <w:widowControl w:val="0"/>
              <w:spacing w:before="163" w:line="221" w:lineRule="auto"/>
              <w:ind w:right="349" w:rightChars="0" w:firstLine="396" w:firstLineChars="200"/>
              <w:jc w:val="both"/>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2.5</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30228-工会经费</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50502-商品和服务支出</w:t>
            </w:r>
          </w:p>
        </w:tc>
        <w:tc>
          <w:tcPr>
            <w:tcW w:w="1641" w:type="dxa"/>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0.5</w:t>
            </w:r>
          </w:p>
        </w:tc>
        <w:tc>
          <w:tcPr>
            <w:tcW w:w="1641" w:type="dxa"/>
            <w:vAlign w:val="top"/>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0.5</w:t>
            </w:r>
          </w:p>
        </w:tc>
        <w:tc>
          <w:tcPr>
            <w:tcW w:w="1641" w:type="dxa"/>
            <w:vAlign w:val="top"/>
          </w:tcPr>
          <w:p>
            <w:pPr>
              <w:widowControl w:val="0"/>
              <w:spacing w:before="163" w:line="221" w:lineRule="auto"/>
              <w:ind w:right="349" w:rightChars="0"/>
              <w:jc w:val="center"/>
              <w:rPr>
                <w:rFonts w:hint="default" w:ascii="华文中宋" w:hAnsi="华文中宋" w:eastAsia="华文中宋" w:cs="华文中宋"/>
                <w:spacing w:val="-11"/>
                <w:sz w:val="22"/>
                <w:szCs w:val="22"/>
                <w:vertAlign w:val="baseline"/>
                <w:lang w:val="en-US" w:eastAsia="zh-CN"/>
              </w:rPr>
            </w:pPr>
            <w:r>
              <w:rPr>
                <w:rFonts w:hint="eastAsia" w:ascii="华文中宋" w:hAnsi="华文中宋" w:eastAsia="华文中宋" w:cs="华文中宋"/>
                <w:spacing w:val="-11"/>
                <w:sz w:val="22"/>
                <w:szCs w:val="22"/>
                <w:vertAlign w:val="baseline"/>
                <w:lang w:val="en-US" w:eastAsia="zh-CN"/>
              </w:rPr>
              <w:t>0.5</w:t>
            </w: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c>
          <w:tcPr>
            <w:tcW w:w="1641" w:type="dxa"/>
          </w:tcPr>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pPr>
          </w:p>
        </w:tc>
      </w:tr>
    </w:tbl>
    <w:p>
      <w:pPr>
        <w:widowControl w:val="0"/>
        <w:spacing w:before="163" w:line="221" w:lineRule="auto"/>
        <w:ind w:right="349" w:rightChars="0"/>
        <w:jc w:val="center"/>
        <w:rPr>
          <w:rFonts w:hint="eastAsia" w:ascii="华文中宋" w:hAnsi="华文中宋" w:eastAsia="华文中宋" w:cs="华文中宋"/>
          <w:spacing w:val="-11"/>
          <w:sz w:val="22"/>
          <w:szCs w:val="22"/>
          <w:vertAlign w:val="baseline"/>
          <w:lang w:val="en-US" w:eastAsia="zh-CN"/>
        </w:rPr>
        <w:sectPr>
          <w:pgSz w:w="16839" w:h="11906" w:orient="landscape"/>
          <w:pgMar w:top="1785" w:right="1431" w:bottom="1785" w:left="855" w:header="0" w:footer="575" w:gutter="0"/>
          <w:cols w:space="720" w:num="1"/>
        </w:sectPr>
      </w:pPr>
    </w:p>
    <w:p>
      <w:pPr>
        <w:ind w:firstLine="6720" w:firstLineChars="32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部门公开表1-13</w:t>
      </w:r>
    </w:p>
    <w:p>
      <w:pPr>
        <w:jc w:val="center"/>
        <w:rPr>
          <w:rFonts w:hint="eastAsia" w:ascii="华文中宋" w:hAnsi="华文中宋" w:eastAsia="华文中宋" w:cs="华文中宋"/>
          <w:b/>
          <w:bCs/>
          <w:sz w:val="32"/>
          <w:szCs w:val="32"/>
          <w:lang w:val="en-US" w:eastAsia="zh-CN"/>
        </w:rPr>
      </w:pPr>
    </w:p>
    <w:tbl>
      <w:tblPr>
        <w:tblStyle w:val="9"/>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303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ind w:firstLine="3534" w:firstLineChars="1100"/>
              <w:jc w:val="both"/>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sz w:val="32"/>
                <w:szCs w:val="32"/>
                <w:u w:val="none"/>
              </w:rPr>
              <w:t>项目支出表</w:t>
            </w:r>
          </w:p>
        </w:tc>
      </w:tr>
    </w:tbl>
    <w:p>
      <w:pPr>
        <w:jc w:val="center"/>
        <w:rPr>
          <w:rFonts w:hint="eastAsia" w:ascii="黑体" w:hAnsi="黑体" w:eastAsia="黑体" w:cs="黑体"/>
          <w:sz w:val="32"/>
          <w:szCs w:val="3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1"/>
          <w:sz w:val="22"/>
          <w:szCs w:val="22"/>
          <w:lang w:val="en-US" w:eastAsia="zh-CN"/>
        </w:rPr>
        <w:t>部门：</w:t>
      </w:r>
      <w:r>
        <w:rPr>
          <w:rFonts w:hint="eastAsia" w:ascii="华文中宋" w:hAnsi="华文中宋" w:eastAsia="华文中宋" w:cs="华文中宋"/>
          <w:spacing w:val="-1"/>
          <w:sz w:val="22"/>
          <w:szCs w:val="22"/>
        </w:rPr>
        <w:t>151004-巴中市巴州区科学技术信息研究所</w:t>
      </w:r>
      <w:r>
        <w:rPr>
          <w:rFonts w:hint="eastAsia" w:ascii="华文中宋" w:hAnsi="华文中宋" w:eastAsia="华文中宋" w:cs="华文中宋"/>
          <w:spacing w:val="-1"/>
          <w:sz w:val="22"/>
          <w:szCs w:val="22"/>
          <w:lang w:val="en-US" w:eastAsia="zh-CN"/>
        </w:rPr>
        <w:t xml:space="preserve">          金额单位：万元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835"/>
        <w:gridCol w:w="834"/>
        <w:gridCol w:w="672"/>
        <w:gridCol w:w="672"/>
        <w:gridCol w:w="672"/>
        <w:gridCol w:w="672"/>
        <w:gridCol w:w="672"/>
        <w:gridCol w:w="672"/>
        <w:gridCol w:w="672"/>
        <w:gridCol w:w="672"/>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项目类别</w:t>
            </w:r>
          </w:p>
        </w:tc>
        <w:tc>
          <w:tcPr>
            <w:tcW w:w="712"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项目名称</w:t>
            </w:r>
          </w:p>
        </w:tc>
        <w:tc>
          <w:tcPr>
            <w:tcW w:w="712"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项目单位</w:t>
            </w:r>
          </w:p>
        </w:tc>
        <w:tc>
          <w:tcPr>
            <w:tcW w:w="712"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合计</w:t>
            </w:r>
          </w:p>
        </w:tc>
        <w:tc>
          <w:tcPr>
            <w:tcW w:w="2139" w:type="dxa"/>
            <w:gridSpan w:val="3"/>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本年拔款</w:t>
            </w:r>
          </w:p>
        </w:tc>
        <w:tc>
          <w:tcPr>
            <w:tcW w:w="2139" w:type="dxa"/>
            <w:gridSpan w:val="3"/>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财政拔款结余结转</w:t>
            </w:r>
          </w:p>
        </w:tc>
        <w:tc>
          <w:tcPr>
            <w:tcW w:w="713"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财政专户管理资金</w:t>
            </w:r>
          </w:p>
        </w:tc>
        <w:tc>
          <w:tcPr>
            <w:tcW w:w="713"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712"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712"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712"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71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一般公共预算</w:t>
            </w:r>
          </w:p>
        </w:tc>
        <w:tc>
          <w:tcPr>
            <w:tcW w:w="71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政府性基金预算</w:t>
            </w:r>
          </w:p>
        </w:tc>
        <w:tc>
          <w:tcPr>
            <w:tcW w:w="71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国有资本经营预算</w:t>
            </w:r>
          </w:p>
        </w:tc>
        <w:tc>
          <w:tcPr>
            <w:tcW w:w="713" w:type="dxa"/>
            <w:vAlign w:val="center"/>
          </w:tcPr>
          <w:p>
            <w:pPr>
              <w:widowControl w:val="0"/>
              <w:spacing w:before="163" w:line="221" w:lineRule="auto"/>
              <w:ind w:right="349" w:rightChars="0"/>
              <w:jc w:val="center"/>
              <w:rPr>
                <w:rFonts w:hint="eastAsia"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一般公共预算</w:t>
            </w:r>
          </w:p>
        </w:tc>
        <w:tc>
          <w:tcPr>
            <w:tcW w:w="713" w:type="dxa"/>
            <w:vAlign w:val="center"/>
          </w:tcPr>
          <w:p>
            <w:pPr>
              <w:widowControl w:val="0"/>
              <w:spacing w:before="163" w:line="221" w:lineRule="auto"/>
              <w:ind w:right="349" w:rightChars="0"/>
              <w:jc w:val="center"/>
              <w:rPr>
                <w:rFonts w:hint="eastAsia"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政府性基金预算</w:t>
            </w:r>
          </w:p>
        </w:tc>
        <w:tc>
          <w:tcPr>
            <w:tcW w:w="713" w:type="dxa"/>
            <w:vAlign w:val="center"/>
          </w:tcPr>
          <w:p>
            <w:pPr>
              <w:widowControl w:val="0"/>
              <w:spacing w:before="163" w:line="221" w:lineRule="auto"/>
              <w:ind w:right="349" w:rightChars="0"/>
              <w:jc w:val="center"/>
              <w:rPr>
                <w:rFonts w:hint="eastAsia" w:ascii="华文中宋" w:hAnsi="华文中宋" w:eastAsia="华文中宋" w:cs="华文中宋"/>
                <w:snapToGrid w:val="0"/>
                <w:color w:val="000000"/>
                <w:spacing w:val="-1"/>
                <w:sz w:val="22"/>
                <w:szCs w:val="22"/>
                <w:vertAlign w:val="baseline"/>
                <w:lang w:val="en-US" w:eastAsia="zh-CN" w:bidi="ar-SA"/>
              </w:rPr>
            </w:pPr>
            <w:r>
              <w:rPr>
                <w:rFonts w:hint="eastAsia" w:ascii="华文中宋" w:hAnsi="华文中宋" w:eastAsia="华文中宋" w:cs="华文中宋"/>
                <w:spacing w:val="-1"/>
                <w:sz w:val="22"/>
                <w:szCs w:val="22"/>
                <w:vertAlign w:val="baseline"/>
                <w:lang w:val="en-US" w:eastAsia="zh-CN"/>
              </w:rPr>
              <w:t>国有资本经营预算</w:t>
            </w:r>
          </w:p>
        </w:tc>
        <w:tc>
          <w:tcPr>
            <w:tcW w:w="713"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713"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gridSpan w:val="3"/>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rPr>
              <w:t>151004-巴中市巴州区科学技术信息研究所</w:t>
            </w:r>
          </w:p>
        </w:tc>
        <w:tc>
          <w:tcPr>
            <w:tcW w:w="712"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2</w:t>
            </w:r>
          </w:p>
        </w:tc>
        <w:tc>
          <w:tcPr>
            <w:tcW w:w="713" w:type="dxa"/>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2</w:t>
            </w:r>
          </w:p>
        </w:tc>
        <w:tc>
          <w:tcPr>
            <w:tcW w:w="713"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713"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713"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713"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713"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713"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713"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gridSpan w:val="3"/>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51190222T000006140358-全区科技信息服务及科技人才引进培育工作经费</w:t>
            </w:r>
          </w:p>
        </w:tc>
        <w:tc>
          <w:tcPr>
            <w:tcW w:w="712"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2</w:t>
            </w:r>
          </w:p>
        </w:tc>
        <w:tc>
          <w:tcPr>
            <w:tcW w:w="713"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2</w:t>
            </w:r>
          </w:p>
        </w:tc>
        <w:tc>
          <w:tcPr>
            <w:tcW w:w="713"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713"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713"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713"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713"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713"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713"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r>
    </w:tbl>
    <w:p>
      <w:pPr>
        <w:spacing w:before="163" w:line="221" w:lineRule="auto"/>
        <w:ind w:right="349"/>
        <w:jc w:val="both"/>
        <w:rPr>
          <w:rFonts w:hint="eastAsia" w:ascii="华文中宋" w:hAnsi="华文中宋" w:eastAsia="华文中宋" w:cs="华文中宋"/>
          <w:spacing w:val="-1"/>
          <w:sz w:val="22"/>
          <w:szCs w:val="22"/>
          <w:lang w:val="en-US" w:eastAsia="zh-CN"/>
        </w:rPr>
      </w:pPr>
    </w:p>
    <w:p>
      <w:pPr>
        <w:ind w:firstLine="6720" w:firstLineChars="3200"/>
        <w:rPr>
          <w:rFonts w:hint="eastAsia" w:ascii="华文中宋" w:hAnsi="华文中宋" w:eastAsia="华文中宋" w:cs="华文中宋"/>
          <w:lang w:val="en-US" w:eastAsia="zh-CN"/>
        </w:rPr>
      </w:pPr>
    </w:p>
    <w:p>
      <w:pPr>
        <w:ind w:firstLine="6720" w:firstLineChars="3200"/>
        <w:rPr>
          <w:rFonts w:hint="eastAsia" w:ascii="华文中宋" w:hAnsi="华文中宋" w:eastAsia="华文中宋" w:cs="华文中宋"/>
          <w:lang w:val="en-US" w:eastAsia="zh-CN"/>
        </w:rPr>
      </w:pPr>
    </w:p>
    <w:p>
      <w:pPr>
        <w:ind w:firstLine="6720" w:firstLineChars="3200"/>
        <w:rPr>
          <w:rFonts w:hint="eastAsia" w:ascii="华文中宋" w:hAnsi="华文中宋" w:eastAsia="华文中宋" w:cs="华文中宋"/>
          <w:lang w:val="en-US" w:eastAsia="zh-CN"/>
        </w:rPr>
      </w:pPr>
    </w:p>
    <w:p>
      <w:pPr>
        <w:ind w:firstLine="6720" w:firstLineChars="32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部门公开表1-14</w:t>
      </w:r>
    </w:p>
    <w:p>
      <w:pPr>
        <w:jc w:val="center"/>
        <w:rPr>
          <w:rFonts w:hint="eastAsia" w:ascii="华文中宋" w:hAnsi="华文中宋" w:eastAsia="华文中宋" w:cs="华文中宋"/>
          <w:b/>
          <w:bCs/>
          <w:sz w:val="32"/>
          <w:szCs w:val="32"/>
          <w:lang w:val="en-US" w:eastAsia="zh-CN"/>
        </w:rPr>
      </w:pPr>
    </w:p>
    <w:tbl>
      <w:tblPr>
        <w:tblStyle w:val="9"/>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303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ind w:firstLine="2561" w:firstLineChars="800"/>
              <w:jc w:val="left"/>
              <w:textAlignment w:val="center"/>
              <w:rPr>
                <w:rFonts w:ascii="黑体" w:hAnsi="宋体" w:eastAsia="黑体" w:cs="黑体"/>
                <w:b/>
                <w:bCs/>
                <w:i w:val="0"/>
                <w:iCs w:val="0"/>
                <w:color w:val="000000"/>
                <w:sz w:val="32"/>
                <w:szCs w:val="32"/>
                <w:u w:val="none"/>
              </w:rPr>
            </w:pPr>
            <w:r>
              <w:rPr>
                <w:rFonts w:hint="default" w:ascii="Segoe UI Light" w:hAnsi="Segoe UI Light" w:cs="Segoe UI Light"/>
                <w:b/>
                <w:bCs/>
                <w:sz w:val="32"/>
                <w:szCs w:val="32"/>
              </w:rPr>
              <w:t>项目支出预算明细表</w:t>
            </w:r>
          </w:p>
        </w:tc>
      </w:tr>
    </w:tbl>
    <w:p>
      <w:pPr>
        <w:spacing w:before="163" w:line="221" w:lineRule="auto"/>
        <w:ind w:right="349"/>
        <w:jc w:val="both"/>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1"/>
          <w:sz w:val="22"/>
          <w:szCs w:val="22"/>
          <w:lang w:val="en-US" w:eastAsia="zh-CN"/>
        </w:rPr>
        <w:t>部门</w:t>
      </w:r>
      <w:r>
        <w:rPr>
          <w:rFonts w:hint="eastAsia" w:ascii="华文中宋" w:hAnsi="华文中宋" w:eastAsia="华文中宋" w:cs="华文中宋"/>
          <w:spacing w:val="-1"/>
          <w:sz w:val="22"/>
          <w:szCs w:val="22"/>
        </w:rPr>
        <w:t>：</w:t>
      </w:r>
      <w:r>
        <w:rPr>
          <w:rFonts w:hint="eastAsia" w:ascii="华文中宋" w:hAnsi="华文中宋" w:eastAsia="华文中宋" w:cs="华文中宋"/>
          <w:spacing w:val="-1"/>
          <w:sz w:val="22"/>
          <w:szCs w:val="22"/>
          <w:lang w:val="en-US" w:eastAsia="zh-CN"/>
        </w:rPr>
        <w:t>151004-巴中市巴州区科学技术信息研究所          金额单位：万元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963"/>
        <w:gridCol w:w="1328"/>
        <w:gridCol w:w="852"/>
        <w:gridCol w:w="852"/>
        <w:gridCol w:w="85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预算部门职责</w:t>
            </w:r>
          </w:p>
        </w:tc>
        <w:tc>
          <w:tcPr>
            <w:tcW w:w="296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项目名称</w:t>
            </w:r>
          </w:p>
        </w:tc>
        <w:tc>
          <w:tcPr>
            <w:tcW w:w="1328"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预算单位</w:t>
            </w:r>
          </w:p>
        </w:tc>
        <w:tc>
          <w:tcPr>
            <w:tcW w:w="852"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支出功能分类</w:t>
            </w:r>
          </w:p>
        </w:tc>
        <w:tc>
          <w:tcPr>
            <w:tcW w:w="852" w:type="dxa"/>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部门预算支出经济分类科目</w:t>
            </w:r>
          </w:p>
        </w:tc>
        <w:tc>
          <w:tcPr>
            <w:tcW w:w="852" w:type="dxa"/>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政府预算支出经济分类科目</w:t>
            </w:r>
          </w:p>
        </w:tc>
        <w:tc>
          <w:tcPr>
            <w:tcW w:w="853" w:type="dxa"/>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合计</w:t>
            </w:r>
          </w:p>
        </w:tc>
        <w:tc>
          <w:tcPr>
            <w:tcW w:w="2963" w:type="dxa"/>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51190222T000006140358-全区科技信息服务及科技人才引进培育工作经费</w:t>
            </w:r>
          </w:p>
        </w:tc>
        <w:tc>
          <w:tcPr>
            <w:tcW w:w="1328" w:type="dxa"/>
            <w:vAlign w:val="center"/>
          </w:tcPr>
          <w:p>
            <w:pPr>
              <w:widowControl w:val="0"/>
              <w:spacing w:before="163" w:line="221" w:lineRule="auto"/>
              <w:ind w:right="349"/>
              <w:jc w:val="center"/>
              <w:rPr>
                <w:rFonts w:hint="eastAsia" w:ascii="华文中宋" w:hAnsi="华文中宋" w:eastAsia="华文中宋" w:cs="华文中宋"/>
                <w:spacing w:val="-1"/>
                <w:sz w:val="15"/>
                <w:szCs w:val="15"/>
                <w:vertAlign w:val="baseline"/>
                <w:lang w:val="en-US" w:eastAsia="zh-CN"/>
              </w:rPr>
            </w:pPr>
            <w:r>
              <w:rPr>
                <w:rFonts w:hint="eastAsia" w:ascii="华文中宋" w:hAnsi="华文中宋" w:eastAsia="华文中宋" w:cs="华文中宋"/>
                <w:spacing w:val="-1"/>
                <w:sz w:val="16"/>
                <w:szCs w:val="16"/>
                <w:lang w:val="en-US" w:eastAsia="zh-CN"/>
              </w:rPr>
              <w:t>151004-巴中市巴州区科学技术信息研究所</w:t>
            </w:r>
          </w:p>
        </w:tc>
        <w:tc>
          <w:tcPr>
            <w:tcW w:w="852" w:type="dxa"/>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852" w:type="dxa"/>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852" w:type="dxa"/>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85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2</w:t>
            </w:r>
          </w:p>
        </w:tc>
      </w:tr>
    </w:tbl>
    <w:p>
      <w:pPr>
        <w:spacing w:before="163" w:line="221" w:lineRule="auto"/>
        <w:ind w:right="349"/>
        <w:jc w:val="both"/>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ind w:firstLine="6720" w:firstLineChars="3200"/>
        <w:rPr>
          <w:rFonts w:hint="eastAsia" w:ascii="华文中宋" w:hAnsi="华文中宋" w:eastAsia="华文中宋" w:cs="华文中宋"/>
          <w:lang w:val="en-US" w:eastAsia="zh-CN"/>
        </w:rPr>
      </w:pPr>
    </w:p>
    <w:p>
      <w:pPr>
        <w:ind w:firstLine="6720" w:firstLineChars="3200"/>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部门公开表1-15</w:t>
      </w:r>
    </w:p>
    <w:p>
      <w:pPr>
        <w:ind w:firstLine="6720" w:firstLineChars="3200"/>
        <w:rPr>
          <w:rFonts w:hint="default" w:ascii="华文中宋" w:hAnsi="华文中宋" w:eastAsia="华文中宋" w:cs="华文中宋"/>
          <w:lang w:val="en-US" w:eastAsia="zh-CN"/>
        </w:rPr>
      </w:pPr>
    </w:p>
    <w:tbl>
      <w:tblPr>
        <w:tblStyle w:val="9"/>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303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ind w:firstLine="2561" w:firstLineChars="800"/>
              <w:jc w:val="left"/>
              <w:textAlignment w:val="center"/>
              <w:rPr>
                <w:rFonts w:hint="default" w:ascii="Segoe UI Light" w:hAnsi="Segoe UI Light" w:cs="Segoe UI Light"/>
                <w:b/>
                <w:bCs/>
                <w:sz w:val="32"/>
                <w:szCs w:val="32"/>
              </w:rPr>
            </w:pPr>
            <w:r>
              <w:rPr>
                <w:rFonts w:hint="default" w:ascii="Segoe UI Light" w:hAnsi="Segoe UI Light" w:cs="Segoe UI Light"/>
                <w:b/>
                <w:bCs/>
                <w:sz w:val="32"/>
                <w:szCs w:val="32"/>
              </w:rPr>
              <w:t>项目支出</w:t>
            </w:r>
            <w:r>
              <w:rPr>
                <w:rFonts w:hint="eastAsia" w:ascii="Segoe UI Light" w:hAnsi="Segoe UI Light" w:eastAsia="宋体" w:cs="Segoe UI Light"/>
                <w:b/>
                <w:bCs/>
                <w:sz w:val="32"/>
                <w:szCs w:val="32"/>
                <w:lang w:val="en-US" w:eastAsia="zh-CN"/>
              </w:rPr>
              <w:t>绩效</w:t>
            </w:r>
            <w:r>
              <w:rPr>
                <w:rFonts w:hint="default" w:ascii="Segoe UI Light" w:hAnsi="Segoe UI Light" w:cs="Segoe UI Light"/>
                <w:b/>
                <w:bCs/>
                <w:sz w:val="32"/>
                <w:szCs w:val="32"/>
              </w:rPr>
              <w:t>表</w:t>
            </w:r>
          </w:p>
          <w:p>
            <w:pPr>
              <w:keepNext w:val="0"/>
              <w:keepLines w:val="0"/>
              <w:widowControl/>
              <w:suppressLineNumbers w:val="0"/>
              <w:ind w:firstLine="2561" w:firstLineChars="800"/>
              <w:jc w:val="left"/>
              <w:textAlignment w:val="center"/>
              <w:rPr>
                <w:rFonts w:hint="default" w:ascii="Segoe UI Light" w:hAnsi="Segoe UI Light" w:cs="Segoe UI Light"/>
                <w:b/>
                <w:bCs/>
                <w:sz w:val="32"/>
                <w:szCs w:val="32"/>
              </w:rPr>
            </w:pPr>
          </w:p>
        </w:tc>
      </w:tr>
    </w:tbl>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1"/>
          <w:sz w:val="22"/>
          <w:szCs w:val="22"/>
          <w:lang w:val="en-US" w:eastAsia="zh-CN"/>
        </w:rPr>
        <w:t>部门</w:t>
      </w:r>
      <w:r>
        <w:rPr>
          <w:rFonts w:hint="eastAsia" w:ascii="华文中宋" w:hAnsi="华文中宋" w:eastAsia="华文中宋" w:cs="华文中宋"/>
          <w:spacing w:val="-1"/>
          <w:sz w:val="22"/>
          <w:szCs w:val="22"/>
        </w:rPr>
        <w:t>：</w:t>
      </w:r>
      <w:r>
        <w:rPr>
          <w:rFonts w:hint="eastAsia" w:ascii="华文中宋" w:hAnsi="华文中宋" w:eastAsia="华文中宋" w:cs="华文中宋"/>
          <w:spacing w:val="-1"/>
          <w:sz w:val="22"/>
          <w:szCs w:val="22"/>
          <w:lang w:val="en-US" w:eastAsia="zh-CN"/>
        </w:rPr>
        <w:t>151004-巴中市巴州区科学技术信息研究所          金额单位：万元</w:t>
      </w:r>
    </w:p>
    <w:tbl>
      <w:tblPr>
        <w:tblStyle w:val="10"/>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595"/>
        <w:gridCol w:w="2025"/>
        <w:gridCol w:w="205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gridSpan w:val="2"/>
          </w:tcPr>
          <w:p>
            <w:pPr>
              <w:widowControl w:val="0"/>
              <w:spacing w:before="163" w:line="221" w:lineRule="auto"/>
              <w:ind w:right="349" w:firstLine="1090" w:firstLineChars="500"/>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单位名称</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lang w:val="en-US" w:eastAsia="zh-CN"/>
              </w:rPr>
              <w:t>151004-巴中市巴州区科学技术信息研究所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年度主要任务</w:t>
            </w:r>
          </w:p>
        </w:tc>
        <w:tc>
          <w:tcPr>
            <w:tcW w:w="2595"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任务名称</w:t>
            </w:r>
          </w:p>
        </w:tc>
        <w:tc>
          <w:tcPr>
            <w:tcW w:w="5700" w:type="dxa"/>
            <w:gridSpan w:val="3"/>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default" w:ascii="华文中宋" w:hAnsi="华文中宋" w:eastAsia="华文中宋" w:cs="华文中宋"/>
                <w:spacing w:val="-1"/>
                <w:sz w:val="22"/>
                <w:szCs w:val="22"/>
                <w:vertAlign w:val="baseline"/>
                <w:lang w:val="en-US" w:eastAsia="zh-CN"/>
              </w:rPr>
            </w:pPr>
            <w:r>
              <w:rPr>
                <w:rFonts w:hint="default" w:ascii="华文中宋" w:hAnsi="华文中宋" w:eastAsia="华文中宋" w:cs="华文中宋"/>
                <w:spacing w:val="-1"/>
                <w:sz w:val="22"/>
                <w:szCs w:val="22"/>
                <w:vertAlign w:val="baseline"/>
                <w:lang w:val="en-US" w:eastAsia="zh-CN"/>
              </w:rPr>
              <w:t>养老保险（事业）</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在职人员社保缴费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医疗保险（事业）</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在职和退休人员社保缴费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住房公积金（事业）</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在职人员住房公积金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工伤保险（事业）</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在职人员社保缴费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失业保险（事业）</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在职人员社保缴费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0"/>
                <w:szCs w:val="20"/>
                <w:vertAlign w:val="baseline"/>
                <w:lang w:val="en-US" w:eastAsia="zh-CN"/>
              </w:rPr>
              <w:t>职工住院补充医疗保险</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在职和退休人员社保缴费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基础绩效奖</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发放在职人员绩效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工资性支出（教育）</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发放在职人员工资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一次性绩效</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发放在职人员绩效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18"/>
                <w:szCs w:val="18"/>
                <w:vertAlign w:val="baseline"/>
                <w:lang w:val="en-US" w:eastAsia="zh-CN"/>
              </w:rPr>
              <w:t>退休人员（基础性绩效）</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发放退休人员生活补助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18"/>
                <w:szCs w:val="18"/>
                <w:vertAlign w:val="baseline"/>
                <w:lang w:val="en-US" w:eastAsia="zh-CN"/>
              </w:rPr>
              <w:t>退休人员（奖励性绩效）</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发放退休人员生活补助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独生子女奖励</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发放在职人员独生子女奖励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工会经费</w:t>
            </w:r>
          </w:p>
        </w:tc>
        <w:tc>
          <w:tcPr>
            <w:tcW w:w="5700" w:type="dxa"/>
            <w:gridSpan w:val="3"/>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开展好工会工作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vMerge w:val="restart"/>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年度单位整体</w:t>
            </w:r>
          </w:p>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支出预算</w:t>
            </w:r>
          </w:p>
        </w:tc>
        <w:tc>
          <w:tcPr>
            <w:tcW w:w="202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资金总额</w:t>
            </w:r>
          </w:p>
        </w:tc>
        <w:tc>
          <w:tcPr>
            <w:tcW w:w="205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财政拔款</w:t>
            </w:r>
          </w:p>
        </w:tc>
        <w:tc>
          <w:tcPr>
            <w:tcW w:w="1620"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14"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595" w:type="dxa"/>
            <w:vMerge w:val="continue"/>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tc>
        <w:tc>
          <w:tcPr>
            <w:tcW w:w="202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96</w:t>
            </w:r>
          </w:p>
        </w:tc>
        <w:tc>
          <w:tcPr>
            <w:tcW w:w="205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96</w:t>
            </w:r>
          </w:p>
        </w:tc>
        <w:tc>
          <w:tcPr>
            <w:tcW w:w="1620"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年度</w:t>
            </w:r>
          </w:p>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总休</w:t>
            </w:r>
          </w:p>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目标</w:t>
            </w:r>
          </w:p>
        </w:tc>
        <w:tc>
          <w:tcPr>
            <w:tcW w:w="8295" w:type="dxa"/>
            <w:gridSpan w:val="4"/>
            <w:vAlign w:val="center"/>
          </w:tcPr>
          <w:p>
            <w:pPr>
              <w:widowControl w:val="0"/>
              <w:numPr>
                <w:ilvl w:val="0"/>
                <w:numId w:val="1"/>
              </w:numPr>
              <w:spacing w:before="163" w:line="221" w:lineRule="auto"/>
              <w:ind w:right="349"/>
              <w:jc w:val="left"/>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严格执行相关政策，保障工资及时足额发放</w:t>
            </w:r>
          </w:p>
          <w:p>
            <w:pPr>
              <w:widowControl w:val="0"/>
              <w:numPr>
                <w:ilvl w:val="0"/>
                <w:numId w:val="1"/>
              </w:numPr>
              <w:spacing w:before="163" w:line="221" w:lineRule="auto"/>
              <w:ind w:left="0" w:leftChars="0" w:right="349" w:rightChars="0" w:firstLine="0" w:firstLineChars="0"/>
              <w:jc w:val="left"/>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保障教职工劳动合法收益</w:t>
            </w:r>
          </w:p>
          <w:p>
            <w:pPr>
              <w:widowControl w:val="0"/>
              <w:numPr>
                <w:ilvl w:val="0"/>
                <w:numId w:val="0"/>
              </w:numPr>
              <w:spacing w:before="163" w:line="221" w:lineRule="auto"/>
              <w:ind w:leftChars="0" w:right="349" w:rightChars="0"/>
              <w:jc w:val="left"/>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3.保障单位日常运转，提高预算编制质量，严格执行预算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年度绩效指标</w:t>
            </w:r>
          </w:p>
        </w:tc>
        <w:tc>
          <w:tcPr>
            <w:tcW w:w="259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一级指标</w:t>
            </w:r>
          </w:p>
        </w:tc>
        <w:tc>
          <w:tcPr>
            <w:tcW w:w="202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二级指标</w:t>
            </w:r>
          </w:p>
        </w:tc>
        <w:tc>
          <w:tcPr>
            <w:tcW w:w="205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三级指标</w:t>
            </w:r>
          </w:p>
        </w:tc>
        <w:tc>
          <w:tcPr>
            <w:tcW w:w="1620"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13"/>
                <w:szCs w:val="13"/>
                <w:vertAlign w:val="baseline"/>
                <w:lang w:val="en-US" w:eastAsia="zh-CN"/>
              </w:rPr>
              <w:t>指标值（含数字及文字描述）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259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完成指标</w:t>
            </w:r>
          </w:p>
        </w:tc>
        <w:tc>
          <w:tcPr>
            <w:tcW w:w="202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数量指标</w:t>
            </w:r>
          </w:p>
        </w:tc>
        <w:tc>
          <w:tcPr>
            <w:tcW w:w="205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13"/>
                <w:szCs w:val="13"/>
                <w:vertAlign w:val="baseline"/>
                <w:lang w:val="en-US" w:eastAsia="zh-CN"/>
              </w:rPr>
              <w:t>严格执行相关政策，保障教职工工资及明足额发放</w:t>
            </w:r>
          </w:p>
        </w:tc>
        <w:tc>
          <w:tcPr>
            <w:tcW w:w="1620"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259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效益指标</w:t>
            </w:r>
          </w:p>
        </w:tc>
        <w:tc>
          <w:tcPr>
            <w:tcW w:w="202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社会效益</w:t>
            </w:r>
          </w:p>
        </w:tc>
        <w:tc>
          <w:tcPr>
            <w:tcW w:w="2055" w:type="dxa"/>
            <w:vAlign w:val="center"/>
          </w:tcPr>
          <w:p>
            <w:pPr>
              <w:widowControl w:val="0"/>
              <w:spacing w:before="163" w:line="221" w:lineRule="auto"/>
              <w:ind w:right="349"/>
              <w:jc w:val="center"/>
              <w:rPr>
                <w:rFonts w:hint="default" w:ascii="华文中宋" w:hAnsi="华文中宋" w:eastAsia="华文中宋" w:cs="华文中宋"/>
                <w:spacing w:val="-1"/>
                <w:sz w:val="13"/>
                <w:szCs w:val="13"/>
                <w:vertAlign w:val="baseline"/>
                <w:lang w:val="en-US" w:eastAsia="zh-CN"/>
              </w:rPr>
            </w:pPr>
            <w:r>
              <w:rPr>
                <w:rFonts w:hint="eastAsia" w:ascii="华文中宋" w:hAnsi="华文中宋" w:eastAsia="华文中宋" w:cs="华文中宋"/>
                <w:spacing w:val="-1"/>
                <w:sz w:val="13"/>
                <w:szCs w:val="13"/>
                <w:vertAlign w:val="baseline"/>
                <w:lang w:val="en-US" w:eastAsia="zh-CN"/>
              </w:rPr>
              <w:t>教职工工资年年增加，教育投入年年增长</w:t>
            </w:r>
          </w:p>
        </w:tc>
        <w:tc>
          <w:tcPr>
            <w:tcW w:w="1620"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pPr>
              <w:widowControl w:val="0"/>
              <w:spacing w:before="163" w:line="221" w:lineRule="auto"/>
              <w:ind w:right="349"/>
              <w:jc w:val="both"/>
              <w:rPr>
                <w:rFonts w:hint="eastAsia" w:ascii="华文中宋" w:hAnsi="华文中宋" w:eastAsia="华文中宋" w:cs="华文中宋"/>
                <w:spacing w:val="-1"/>
                <w:sz w:val="22"/>
                <w:szCs w:val="22"/>
                <w:vertAlign w:val="baseline"/>
                <w:lang w:val="en-US" w:eastAsia="zh-CN"/>
              </w:rPr>
            </w:pPr>
          </w:p>
        </w:tc>
        <w:tc>
          <w:tcPr>
            <w:tcW w:w="259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满意指标</w:t>
            </w:r>
          </w:p>
        </w:tc>
        <w:tc>
          <w:tcPr>
            <w:tcW w:w="2025"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满意指标</w:t>
            </w:r>
          </w:p>
        </w:tc>
        <w:tc>
          <w:tcPr>
            <w:tcW w:w="2055" w:type="dxa"/>
            <w:vAlign w:val="center"/>
          </w:tcPr>
          <w:p>
            <w:pPr>
              <w:widowControl w:val="0"/>
              <w:spacing w:before="163" w:line="221" w:lineRule="auto"/>
              <w:ind w:right="349"/>
              <w:jc w:val="center"/>
              <w:rPr>
                <w:rFonts w:hint="default" w:ascii="华文中宋" w:hAnsi="华文中宋" w:eastAsia="华文中宋" w:cs="华文中宋"/>
                <w:spacing w:val="-1"/>
                <w:sz w:val="13"/>
                <w:szCs w:val="13"/>
                <w:vertAlign w:val="baseline"/>
                <w:lang w:val="en-US" w:eastAsia="zh-CN"/>
              </w:rPr>
            </w:pPr>
            <w:r>
              <w:rPr>
                <w:rFonts w:hint="eastAsia" w:ascii="华文中宋" w:hAnsi="华文中宋" w:eastAsia="华文中宋" w:cs="华文中宋"/>
                <w:spacing w:val="-1"/>
                <w:sz w:val="13"/>
                <w:szCs w:val="13"/>
                <w:vertAlign w:val="baseline"/>
                <w:lang w:val="en-US" w:eastAsia="zh-CN"/>
              </w:rPr>
              <w:t>基本教育水平不断提高</w:t>
            </w:r>
          </w:p>
        </w:tc>
        <w:tc>
          <w:tcPr>
            <w:tcW w:w="1620"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良</w:t>
            </w:r>
          </w:p>
        </w:tc>
      </w:tr>
    </w:tbl>
    <w:p>
      <w:pPr>
        <w:spacing w:before="163" w:line="221" w:lineRule="auto"/>
        <w:ind w:right="349"/>
        <w:jc w:val="both"/>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ind w:firstLine="6720" w:firstLineChars="3200"/>
        <w:rPr>
          <w:rFonts w:hint="eastAsia" w:ascii="华文中宋" w:hAnsi="华文中宋" w:eastAsia="华文中宋" w:cs="华文中宋"/>
          <w:lang w:val="en-US" w:eastAsia="zh-CN"/>
        </w:rPr>
      </w:pPr>
    </w:p>
    <w:p>
      <w:pPr>
        <w:ind w:firstLine="6720" w:firstLineChars="32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部门公开表1-16</w:t>
      </w:r>
    </w:p>
    <w:p>
      <w:pPr>
        <w:rPr>
          <w:rFonts w:hint="default" w:ascii="华文中宋" w:hAnsi="华文中宋" w:eastAsia="华文中宋" w:cs="华文中宋"/>
          <w:lang w:val="en-US" w:eastAsia="zh-CN"/>
        </w:rPr>
      </w:pPr>
    </w:p>
    <w:p>
      <w:pPr>
        <w:ind w:firstLine="2891" w:firstLineChars="900"/>
        <w:rPr>
          <w:rFonts w:hint="default" w:ascii="华文中宋" w:hAnsi="华文中宋" w:eastAsia="华文中宋" w:cs="华文中宋"/>
          <w:b/>
          <w:bCs/>
          <w:sz w:val="40"/>
          <w:szCs w:val="40"/>
          <w:lang w:val="en-US" w:eastAsia="zh-CN"/>
        </w:rPr>
      </w:pPr>
      <w:r>
        <w:rPr>
          <w:rFonts w:hint="default" w:ascii="华文中宋" w:hAnsi="华文中宋" w:eastAsia="华文中宋" w:cs="华文中宋"/>
          <w:b/>
          <w:bCs/>
          <w:sz w:val="32"/>
          <w:szCs w:val="32"/>
          <w:lang w:val="en-US" w:eastAsia="zh-CN"/>
        </w:rPr>
        <w:t>政府购买服务预算表</w:t>
      </w:r>
    </w:p>
    <w:tbl>
      <w:tblPr>
        <w:tblStyle w:val="9"/>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303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ind w:firstLine="2561" w:firstLineChars="800"/>
              <w:jc w:val="left"/>
              <w:textAlignment w:val="center"/>
              <w:rPr>
                <w:rFonts w:hint="default" w:ascii="Segoe UI Light" w:hAnsi="Segoe UI Light" w:cs="Segoe UI Light"/>
                <w:b/>
                <w:bCs/>
                <w:sz w:val="32"/>
                <w:szCs w:val="32"/>
              </w:rPr>
            </w:pPr>
          </w:p>
        </w:tc>
      </w:tr>
    </w:tbl>
    <w:p>
      <w:pPr>
        <w:spacing w:before="163" w:line="221" w:lineRule="auto"/>
        <w:ind w:right="349" w:firstLine="436" w:firstLineChars="200"/>
        <w:jc w:val="center"/>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1"/>
          <w:sz w:val="22"/>
          <w:szCs w:val="22"/>
          <w:lang w:val="en-US" w:eastAsia="zh-CN"/>
        </w:rPr>
        <w:t>部门</w:t>
      </w:r>
      <w:r>
        <w:rPr>
          <w:rFonts w:hint="eastAsia" w:ascii="华文中宋" w:hAnsi="华文中宋" w:eastAsia="华文中宋" w:cs="华文中宋"/>
          <w:spacing w:val="-1"/>
          <w:sz w:val="22"/>
          <w:szCs w:val="22"/>
        </w:rPr>
        <w:t>：</w:t>
      </w:r>
      <w:r>
        <w:rPr>
          <w:rFonts w:hint="eastAsia" w:ascii="华文中宋" w:hAnsi="华文中宋" w:eastAsia="华文中宋" w:cs="华文中宋"/>
          <w:spacing w:val="-1"/>
          <w:sz w:val="22"/>
          <w:szCs w:val="22"/>
          <w:lang w:val="en-US" w:eastAsia="zh-CN"/>
        </w:rPr>
        <w:t>151004-巴中市巴州区科学技术信息研究所          金额单位：万元</w:t>
      </w:r>
    </w:p>
    <w:tbl>
      <w:tblPr>
        <w:tblStyle w:val="10"/>
        <w:tblW w:w="9360"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990"/>
        <w:gridCol w:w="1185"/>
        <w:gridCol w:w="1065"/>
        <w:gridCol w:w="1020"/>
        <w:gridCol w:w="1110"/>
        <w:gridCol w:w="112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单位名称/项目名称</w:t>
            </w:r>
          </w:p>
        </w:tc>
        <w:tc>
          <w:tcPr>
            <w:tcW w:w="3240" w:type="dxa"/>
            <w:gridSpan w:val="3"/>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指导性目录</w:t>
            </w:r>
          </w:p>
        </w:tc>
        <w:tc>
          <w:tcPr>
            <w:tcW w:w="1020"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服务领域</w:t>
            </w:r>
          </w:p>
        </w:tc>
        <w:tc>
          <w:tcPr>
            <w:tcW w:w="1110"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预算金额</w:t>
            </w:r>
          </w:p>
        </w:tc>
        <w:tc>
          <w:tcPr>
            <w:tcW w:w="1125"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 xml:space="preserve"> 合同 期限</w:t>
            </w:r>
          </w:p>
        </w:tc>
        <w:tc>
          <w:tcPr>
            <w:tcW w:w="1260" w:type="dxa"/>
            <w:vMerge w:val="restart"/>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Merge w:val="continue"/>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990" w:type="dxa"/>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一级</w:t>
            </w:r>
          </w:p>
        </w:tc>
        <w:tc>
          <w:tcPr>
            <w:tcW w:w="1185" w:type="dxa"/>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二级</w:t>
            </w:r>
          </w:p>
        </w:tc>
        <w:tc>
          <w:tcPr>
            <w:tcW w:w="1065" w:type="dxa"/>
            <w:vAlign w:val="center"/>
          </w:tcPr>
          <w:p>
            <w:pPr>
              <w:widowControl w:val="0"/>
              <w:spacing w:before="163" w:line="221" w:lineRule="auto"/>
              <w:ind w:right="349"/>
              <w:jc w:val="center"/>
              <w:rPr>
                <w:rFonts w:hint="default"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三级</w:t>
            </w:r>
          </w:p>
        </w:tc>
        <w:tc>
          <w:tcPr>
            <w:tcW w:w="1020" w:type="dxa"/>
            <w:vMerge w:val="continue"/>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110" w:type="dxa"/>
            <w:vMerge w:val="continue"/>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125" w:type="dxa"/>
            <w:vMerge w:val="continue"/>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260" w:type="dxa"/>
            <w:vMerge w:val="continue"/>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p>
            <w:pPr>
              <w:widowControl w:val="0"/>
              <w:spacing w:before="163" w:line="221" w:lineRule="auto"/>
              <w:ind w:right="349" w:firstLine="594" w:firstLineChars="300"/>
              <w:jc w:val="both"/>
              <w:rPr>
                <w:rFonts w:hint="eastAsia"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合计</w:t>
            </w:r>
          </w:p>
          <w:p>
            <w:pPr>
              <w:widowControl w:val="0"/>
              <w:spacing w:before="163" w:line="221" w:lineRule="auto"/>
              <w:ind w:right="349"/>
              <w:jc w:val="both"/>
              <w:rPr>
                <w:rFonts w:hint="default" w:ascii="华文中宋" w:hAnsi="华文中宋" w:eastAsia="华文中宋" w:cs="华文中宋"/>
                <w:spacing w:val="-1"/>
                <w:sz w:val="20"/>
                <w:szCs w:val="20"/>
                <w:vertAlign w:val="baseline"/>
                <w:lang w:val="en-US" w:eastAsia="zh-CN"/>
              </w:rPr>
            </w:pPr>
          </w:p>
        </w:tc>
        <w:tc>
          <w:tcPr>
            <w:tcW w:w="990"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185"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065"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020"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110"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125"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260"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gridSpan w:val="3"/>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r>
              <w:rPr>
                <w:rFonts w:hint="eastAsia" w:ascii="华文中宋" w:hAnsi="华文中宋" w:eastAsia="华文中宋" w:cs="华文中宋"/>
                <w:spacing w:val="-1"/>
                <w:sz w:val="20"/>
                <w:szCs w:val="20"/>
                <w:vertAlign w:val="baseline"/>
                <w:lang w:val="en-US" w:eastAsia="zh-CN"/>
              </w:rPr>
              <w:t>此表无内容</w:t>
            </w:r>
          </w:p>
          <w:p>
            <w:pPr>
              <w:widowControl w:val="0"/>
              <w:spacing w:before="163" w:line="221" w:lineRule="auto"/>
              <w:ind w:right="349"/>
              <w:jc w:val="both"/>
              <w:rPr>
                <w:rFonts w:hint="default" w:ascii="华文中宋" w:hAnsi="华文中宋" w:eastAsia="华文中宋" w:cs="华文中宋"/>
                <w:spacing w:val="-1"/>
                <w:sz w:val="20"/>
                <w:szCs w:val="20"/>
                <w:vertAlign w:val="baseline"/>
                <w:lang w:val="en-US" w:eastAsia="zh-CN"/>
              </w:rPr>
            </w:pPr>
          </w:p>
        </w:tc>
        <w:tc>
          <w:tcPr>
            <w:tcW w:w="1065"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020"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110"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125"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c>
          <w:tcPr>
            <w:tcW w:w="1260" w:type="dxa"/>
          </w:tcPr>
          <w:p>
            <w:pPr>
              <w:widowControl w:val="0"/>
              <w:spacing w:before="163" w:line="221" w:lineRule="auto"/>
              <w:ind w:right="349"/>
              <w:jc w:val="both"/>
              <w:rPr>
                <w:rFonts w:hint="eastAsia" w:ascii="华文中宋" w:hAnsi="华文中宋" w:eastAsia="华文中宋" w:cs="华文中宋"/>
                <w:spacing w:val="-1"/>
                <w:sz w:val="20"/>
                <w:szCs w:val="20"/>
                <w:vertAlign w:val="baseline"/>
                <w:lang w:val="en-US" w:eastAsia="zh-CN"/>
              </w:rPr>
            </w:pPr>
          </w:p>
        </w:tc>
      </w:tr>
    </w:tbl>
    <w:p>
      <w:pPr>
        <w:spacing w:before="163" w:line="221" w:lineRule="auto"/>
        <w:ind w:right="349"/>
        <w:jc w:val="both"/>
        <w:rPr>
          <w:rFonts w:hint="eastAsia" w:ascii="华文中宋" w:hAnsi="华文中宋" w:eastAsia="华文中宋" w:cs="华文中宋"/>
          <w:spacing w:val="-1"/>
          <w:sz w:val="22"/>
          <w:szCs w:val="22"/>
          <w:lang w:val="en-US" w:eastAsia="zh-CN"/>
        </w:rPr>
      </w:pPr>
    </w:p>
    <w:p>
      <w:pPr>
        <w:ind w:firstLine="6720" w:firstLineChars="32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部门公开表1-17</w:t>
      </w:r>
    </w:p>
    <w:p>
      <w:pPr>
        <w:rPr>
          <w:rFonts w:hint="default" w:ascii="华文中宋" w:hAnsi="华文中宋" w:eastAsia="华文中宋" w:cs="华文中宋"/>
          <w:lang w:val="en-US" w:eastAsia="zh-CN"/>
        </w:rPr>
      </w:pPr>
    </w:p>
    <w:tbl>
      <w:tblPr>
        <w:tblStyle w:val="9"/>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03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ind w:firstLine="2881" w:firstLineChars="900"/>
              <w:jc w:val="left"/>
              <w:textAlignment w:val="center"/>
              <w:rPr>
                <w:rFonts w:hint="eastAsia" w:eastAsia="宋体"/>
                <w:b/>
                <w:bCs/>
                <w:sz w:val="32"/>
                <w:szCs w:val="32"/>
                <w:lang w:val="en-US" w:eastAsia="zh-CN"/>
              </w:rPr>
            </w:pPr>
            <w:r>
              <w:rPr>
                <w:rFonts w:hint="eastAsia"/>
                <w:b/>
                <w:bCs/>
                <w:sz w:val="32"/>
                <w:szCs w:val="32"/>
              </w:rPr>
              <w:t>政府采购预算表</w:t>
            </w:r>
            <w:r>
              <w:rPr>
                <w:rFonts w:hint="eastAsia" w:eastAsia="宋体"/>
                <w:b/>
                <w:bCs/>
                <w:sz w:val="32"/>
                <w:szCs w:val="32"/>
                <w:lang w:val="en-US" w:eastAsia="zh-CN"/>
              </w:rPr>
              <w:t xml:space="preserve">  </w:t>
            </w:r>
          </w:p>
          <w:p>
            <w:pPr>
              <w:keepNext w:val="0"/>
              <w:keepLines w:val="0"/>
              <w:widowControl/>
              <w:suppressLineNumbers w:val="0"/>
              <w:ind w:firstLine="2891" w:firstLineChars="900"/>
              <w:jc w:val="left"/>
              <w:textAlignment w:val="center"/>
              <w:rPr>
                <w:rFonts w:hint="default" w:eastAsia="宋体"/>
                <w:b/>
                <w:bCs/>
                <w:sz w:val="32"/>
                <w:szCs w:val="32"/>
                <w:lang w:val="en-US" w:eastAsia="zh-CN"/>
              </w:rPr>
            </w:pPr>
          </w:p>
        </w:tc>
      </w:tr>
    </w:tbl>
    <w:p>
      <w:pPr>
        <w:spacing w:before="163" w:line="221" w:lineRule="auto"/>
        <w:ind w:right="349"/>
        <w:jc w:val="both"/>
        <w:rPr>
          <w:rFonts w:hint="default" w:ascii="华文中宋" w:hAnsi="华文中宋" w:eastAsia="华文中宋" w:cs="华文中宋"/>
          <w:spacing w:val="-1"/>
          <w:sz w:val="22"/>
          <w:szCs w:val="22"/>
          <w:lang w:val="en-US" w:eastAsia="zh-CN"/>
        </w:rPr>
      </w:pPr>
      <w:r>
        <w:rPr>
          <w:rFonts w:hint="eastAsia" w:ascii="华文中宋" w:hAnsi="华文中宋" w:eastAsia="华文中宋" w:cs="华文中宋"/>
          <w:spacing w:val="-1"/>
          <w:sz w:val="22"/>
          <w:szCs w:val="22"/>
          <w:lang w:val="en-US" w:eastAsia="zh-CN"/>
        </w:rPr>
        <w:t>部门</w:t>
      </w:r>
      <w:r>
        <w:rPr>
          <w:rFonts w:hint="eastAsia" w:ascii="华文中宋" w:hAnsi="华文中宋" w:eastAsia="华文中宋" w:cs="华文中宋"/>
          <w:spacing w:val="-1"/>
          <w:sz w:val="22"/>
          <w:szCs w:val="22"/>
        </w:rPr>
        <w:t>：</w:t>
      </w:r>
      <w:r>
        <w:rPr>
          <w:rFonts w:hint="eastAsia" w:ascii="华文中宋" w:hAnsi="华文中宋" w:eastAsia="华文中宋" w:cs="华文中宋"/>
          <w:spacing w:val="-1"/>
          <w:sz w:val="22"/>
          <w:szCs w:val="22"/>
          <w:lang w:val="en-US" w:eastAsia="zh-CN"/>
        </w:rPr>
        <w:t>151004-巴中市巴州区科学技术信息研究所        金额单位：万元</w:t>
      </w: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tbl>
      <w:tblPr>
        <w:tblStyle w:val="10"/>
        <w:tblW w:w="10050"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1277"/>
        <w:gridCol w:w="580"/>
        <w:gridCol w:w="900"/>
        <w:gridCol w:w="989"/>
        <w:gridCol w:w="921"/>
        <w:gridCol w:w="819"/>
        <w:gridCol w:w="111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单位名称/项目名称</w:t>
            </w:r>
          </w:p>
        </w:tc>
        <w:tc>
          <w:tcPr>
            <w:tcW w:w="1277"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采购品目</w:t>
            </w:r>
          </w:p>
        </w:tc>
        <w:tc>
          <w:tcPr>
            <w:tcW w:w="580" w:type="dxa"/>
            <w:vAlign w:val="center"/>
          </w:tcPr>
          <w:p>
            <w:pPr>
              <w:widowControl w:val="0"/>
              <w:spacing w:before="163" w:line="221" w:lineRule="auto"/>
              <w:ind w:right="349"/>
              <w:jc w:val="center"/>
              <w:rPr>
                <w:rFonts w:hint="default"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数量</w:t>
            </w:r>
          </w:p>
        </w:tc>
        <w:tc>
          <w:tcPr>
            <w:tcW w:w="900" w:type="dxa"/>
            <w:vAlign w:val="center"/>
          </w:tcPr>
          <w:p>
            <w:pPr>
              <w:widowControl w:val="0"/>
              <w:spacing w:before="163" w:line="221" w:lineRule="auto"/>
              <w:ind w:right="349"/>
              <w:jc w:val="center"/>
              <w:rPr>
                <w:rFonts w:hint="default"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总金额</w:t>
            </w:r>
          </w:p>
        </w:tc>
        <w:tc>
          <w:tcPr>
            <w:tcW w:w="989"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专门面向中小企业采购</w:t>
            </w:r>
          </w:p>
        </w:tc>
        <w:tc>
          <w:tcPr>
            <w:tcW w:w="921"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专门面向小型、微型企业采购</w:t>
            </w:r>
          </w:p>
        </w:tc>
        <w:tc>
          <w:tcPr>
            <w:tcW w:w="819"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专门面向监狱企业采购</w:t>
            </w:r>
          </w:p>
        </w:tc>
        <w:tc>
          <w:tcPr>
            <w:tcW w:w="1111"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专门面向残疾人福利性单位采购</w:t>
            </w:r>
          </w:p>
        </w:tc>
        <w:tc>
          <w:tcPr>
            <w:tcW w:w="930"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采购说明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vAlign w:val="center"/>
          </w:tcPr>
          <w:p>
            <w:pPr>
              <w:widowControl w:val="0"/>
              <w:spacing w:before="163" w:line="221" w:lineRule="auto"/>
              <w:ind w:right="349"/>
              <w:jc w:val="center"/>
              <w:rPr>
                <w:rFonts w:hint="default"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无此项内容</w:t>
            </w:r>
          </w:p>
        </w:tc>
        <w:tc>
          <w:tcPr>
            <w:tcW w:w="1277" w:type="dxa"/>
            <w:vAlign w:val="center"/>
          </w:tcPr>
          <w:p>
            <w:pPr>
              <w:widowControl w:val="0"/>
              <w:spacing w:before="163" w:line="221" w:lineRule="auto"/>
              <w:ind w:right="349"/>
              <w:jc w:val="center"/>
              <w:rPr>
                <w:rFonts w:hint="default" w:ascii="华文中宋" w:hAnsi="华文中宋" w:eastAsia="华文中宋" w:cs="华文中宋"/>
                <w:spacing w:val="-1"/>
                <w:sz w:val="18"/>
                <w:szCs w:val="18"/>
                <w:vertAlign w:val="baseline"/>
                <w:lang w:val="en-US" w:eastAsia="zh-CN"/>
              </w:rPr>
            </w:pPr>
          </w:p>
        </w:tc>
        <w:tc>
          <w:tcPr>
            <w:tcW w:w="580" w:type="dxa"/>
            <w:vAlign w:val="center"/>
          </w:tcPr>
          <w:p>
            <w:pPr>
              <w:widowControl w:val="0"/>
              <w:spacing w:before="163" w:line="221" w:lineRule="auto"/>
              <w:ind w:right="349"/>
              <w:jc w:val="center"/>
              <w:rPr>
                <w:rFonts w:hint="default" w:ascii="华文中宋" w:hAnsi="华文中宋" w:eastAsia="华文中宋" w:cs="华文中宋"/>
                <w:spacing w:val="-1"/>
                <w:sz w:val="18"/>
                <w:szCs w:val="18"/>
                <w:vertAlign w:val="baseline"/>
                <w:lang w:val="en-US" w:eastAsia="zh-CN"/>
              </w:rPr>
            </w:pPr>
          </w:p>
        </w:tc>
        <w:tc>
          <w:tcPr>
            <w:tcW w:w="900" w:type="dxa"/>
            <w:vAlign w:val="center"/>
          </w:tcPr>
          <w:p>
            <w:pPr>
              <w:widowControl w:val="0"/>
              <w:spacing w:before="163" w:line="221" w:lineRule="auto"/>
              <w:ind w:right="349"/>
              <w:jc w:val="center"/>
              <w:rPr>
                <w:rFonts w:hint="default" w:ascii="华文中宋" w:hAnsi="华文中宋" w:eastAsia="华文中宋" w:cs="华文中宋"/>
                <w:spacing w:val="-1"/>
                <w:sz w:val="18"/>
                <w:szCs w:val="18"/>
                <w:vertAlign w:val="baseline"/>
                <w:lang w:val="en-US" w:eastAsia="zh-CN"/>
              </w:rPr>
            </w:pPr>
          </w:p>
        </w:tc>
        <w:tc>
          <w:tcPr>
            <w:tcW w:w="989"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p>
        </w:tc>
        <w:tc>
          <w:tcPr>
            <w:tcW w:w="921"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p>
        </w:tc>
        <w:tc>
          <w:tcPr>
            <w:tcW w:w="819"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p>
        </w:tc>
        <w:tc>
          <w:tcPr>
            <w:tcW w:w="1111"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p>
        </w:tc>
        <w:tc>
          <w:tcPr>
            <w:tcW w:w="930"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p>
        </w:tc>
      </w:tr>
    </w:tbl>
    <w:p>
      <w:pPr>
        <w:spacing w:before="163" w:line="221" w:lineRule="auto"/>
        <w:ind w:right="349" w:firstLine="356" w:firstLineChars="200"/>
        <w:jc w:val="right"/>
        <w:rPr>
          <w:rFonts w:hint="eastAsia" w:ascii="华文中宋" w:hAnsi="华文中宋" w:eastAsia="华文中宋" w:cs="华文中宋"/>
          <w:spacing w:val="-1"/>
          <w:sz w:val="18"/>
          <w:szCs w:val="18"/>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p>
      <w:pPr>
        <w:spacing w:before="163" w:line="221" w:lineRule="auto"/>
        <w:ind w:right="349"/>
        <w:jc w:val="both"/>
        <w:rPr>
          <w:rFonts w:hint="eastAsia" w:ascii="华文中宋" w:hAnsi="华文中宋" w:eastAsia="华文中宋" w:cs="华文中宋"/>
          <w:spacing w:val="-1"/>
          <w:sz w:val="22"/>
          <w:szCs w:val="22"/>
          <w:lang w:val="en-US" w:eastAsia="zh-CN"/>
        </w:rPr>
      </w:pPr>
    </w:p>
    <w:p>
      <w:pPr>
        <w:ind w:firstLine="6720" w:firstLineChars="32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部门公开表1-18</w:t>
      </w:r>
    </w:p>
    <w:p>
      <w:pPr>
        <w:rPr>
          <w:rFonts w:hint="default" w:ascii="华文中宋" w:hAnsi="华文中宋" w:eastAsia="华文中宋" w:cs="华文中宋"/>
          <w:lang w:val="en-US" w:eastAsia="zh-CN"/>
        </w:rPr>
      </w:pPr>
    </w:p>
    <w:tbl>
      <w:tblPr>
        <w:tblStyle w:val="9"/>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303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ind w:firstLine="2881" w:firstLineChars="900"/>
              <w:jc w:val="left"/>
              <w:textAlignment w:val="center"/>
              <w:rPr>
                <w:rFonts w:hint="default"/>
                <w:b/>
                <w:bCs/>
                <w:sz w:val="32"/>
                <w:szCs w:val="32"/>
              </w:rPr>
            </w:pPr>
            <w:r>
              <w:rPr>
                <w:rFonts w:hint="default"/>
                <w:b/>
                <w:bCs/>
                <w:sz w:val="32"/>
                <w:szCs w:val="32"/>
              </w:rPr>
              <w:t>国有资产配置预算表</w:t>
            </w:r>
          </w:p>
          <w:p>
            <w:pPr>
              <w:keepNext w:val="0"/>
              <w:keepLines w:val="0"/>
              <w:widowControl/>
              <w:suppressLineNumbers w:val="0"/>
              <w:ind w:firstLine="2881" w:firstLineChars="900"/>
              <w:jc w:val="left"/>
              <w:textAlignment w:val="center"/>
              <w:rPr>
                <w:rFonts w:hint="default"/>
                <w:b/>
                <w:bCs/>
                <w:sz w:val="32"/>
                <w:szCs w:val="32"/>
              </w:rPr>
            </w:pPr>
          </w:p>
        </w:tc>
      </w:tr>
    </w:tbl>
    <w:p>
      <w:pPr>
        <w:spacing w:before="163" w:line="221" w:lineRule="auto"/>
        <w:ind w:right="349"/>
        <w:jc w:val="both"/>
        <w:rPr>
          <w:rFonts w:hint="default" w:ascii="华文中宋" w:hAnsi="华文中宋" w:eastAsia="华文中宋" w:cs="华文中宋"/>
          <w:spacing w:val="-1"/>
          <w:sz w:val="22"/>
          <w:szCs w:val="22"/>
          <w:lang w:val="en-US" w:eastAsia="zh-CN"/>
        </w:rPr>
      </w:pPr>
      <w:r>
        <w:rPr>
          <w:rFonts w:hint="eastAsia" w:ascii="华文中宋" w:hAnsi="华文中宋" w:eastAsia="华文中宋" w:cs="华文中宋"/>
          <w:spacing w:val="-1"/>
          <w:sz w:val="22"/>
          <w:szCs w:val="22"/>
          <w:lang w:val="en-US" w:eastAsia="zh-CN"/>
        </w:rPr>
        <w:t>部门</w:t>
      </w:r>
      <w:r>
        <w:rPr>
          <w:rFonts w:hint="eastAsia" w:ascii="华文中宋" w:hAnsi="华文中宋" w:eastAsia="华文中宋" w:cs="华文中宋"/>
          <w:spacing w:val="-1"/>
          <w:sz w:val="22"/>
          <w:szCs w:val="22"/>
        </w:rPr>
        <w:t>：</w:t>
      </w:r>
      <w:r>
        <w:rPr>
          <w:rFonts w:hint="eastAsia" w:ascii="华文中宋" w:hAnsi="华文中宋" w:eastAsia="华文中宋" w:cs="华文中宋"/>
          <w:spacing w:val="-1"/>
          <w:sz w:val="22"/>
          <w:szCs w:val="22"/>
          <w:lang w:val="en-US" w:eastAsia="zh-CN"/>
        </w:rPr>
        <w:t>151004-巴中市巴州区科学技术信息研究所             金额单位：万元</w:t>
      </w:r>
    </w:p>
    <w:p>
      <w:pPr>
        <w:spacing w:before="163" w:line="221" w:lineRule="auto"/>
        <w:ind w:right="349" w:firstLine="436" w:firstLineChars="200"/>
        <w:jc w:val="right"/>
        <w:rPr>
          <w:rFonts w:hint="eastAsia" w:ascii="华文中宋" w:hAnsi="华文中宋" w:eastAsia="华文中宋" w:cs="华文中宋"/>
          <w:spacing w:val="-1"/>
          <w:sz w:val="22"/>
          <w:szCs w:val="22"/>
          <w:lang w:val="en-US" w:eastAsia="zh-CN"/>
        </w:rPr>
      </w:pPr>
    </w:p>
    <w:tbl>
      <w:tblPr>
        <w:tblStyle w:val="10"/>
        <w:tblW w:w="9795" w:type="dxa"/>
        <w:tblInd w:w="-8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1365"/>
        <w:gridCol w:w="945"/>
        <w:gridCol w:w="1125"/>
        <w:gridCol w:w="163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单位名称/项目名称</w:t>
            </w:r>
          </w:p>
        </w:tc>
        <w:tc>
          <w:tcPr>
            <w:tcW w:w="1365" w:type="dxa"/>
            <w:vAlign w:val="center"/>
          </w:tcPr>
          <w:p>
            <w:pPr>
              <w:widowControl w:val="0"/>
              <w:spacing w:before="163" w:line="221" w:lineRule="auto"/>
              <w:ind w:right="349"/>
              <w:jc w:val="center"/>
              <w:rPr>
                <w:rFonts w:hint="default"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资产分类</w:t>
            </w:r>
          </w:p>
        </w:tc>
        <w:tc>
          <w:tcPr>
            <w:tcW w:w="945" w:type="dxa"/>
            <w:vAlign w:val="center"/>
          </w:tcPr>
          <w:p>
            <w:pPr>
              <w:widowControl w:val="0"/>
              <w:spacing w:before="163" w:line="221" w:lineRule="auto"/>
              <w:ind w:right="349"/>
              <w:jc w:val="center"/>
              <w:rPr>
                <w:rFonts w:hint="default"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配置数量</w:t>
            </w:r>
          </w:p>
        </w:tc>
        <w:tc>
          <w:tcPr>
            <w:tcW w:w="1125" w:type="dxa"/>
            <w:vAlign w:val="center"/>
          </w:tcPr>
          <w:p>
            <w:pPr>
              <w:widowControl w:val="0"/>
              <w:spacing w:before="163" w:line="221" w:lineRule="auto"/>
              <w:ind w:right="349"/>
              <w:jc w:val="center"/>
              <w:rPr>
                <w:rFonts w:hint="default"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单价</w:t>
            </w:r>
          </w:p>
        </w:tc>
        <w:tc>
          <w:tcPr>
            <w:tcW w:w="1635" w:type="dxa"/>
            <w:vAlign w:val="center"/>
          </w:tcPr>
          <w:p>
            <w:pPr>
              <w:widowControl w:val="0"/>
              <w:spacing w:before="163" w:line="221" w:lineRule="auto"/>
              <w:ind w:right="349"/>
              <w:jc w:val="center"/>
              <w:rPr>
                <w:rFonts w:hint="default"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配置资产金额</w:t>
            </w:r>
          </w:p>
        </w:tc>
        <w:tc>
          <w:tcPr>
            <w:tcW w:w="1935"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资产配置</w:t>
            </w:r>
          </w:p>
          <w:p>
            <w:pPr>
              <w:widowControl w:val="0"/>
              <w:spacing w:before="163" w:line="221" w:lineRule="auto"/>
              <w:ind w:right="349"/>
              <w:jc w:val="center"/>
              <w:rPr>
                <w:rFonts w:hint="default"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预算说明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p>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合计</w:t>
            </w:r>
          </w:p>
          <w:p>
            <w:pPr>
              <w:widowControl w:val="0"/>
              <w:spacing w:before="163" w:line="221" w:lineRule="auto"/>
              <w:ind w:right="349"/>
              <w:jc w:val="center"/>
              <w:rPr>
                <w:rFonts w:hint="default" w:ascii="华文中宋" w:hAnsi="华文中宋" w:eastAsia="华文中宋" w:cs="华文中宋"/>
                <w:spacing w:val="-1"/>
                <w:sz w:val="18"/>
                <w:szCs w:val="18"/>
                <w:vertAlign w:val="baseline"/>
                <w:lang w:val="en-US" w:eastAsia="zh-CN"/>
              </w:rPr>
            </w:pPr>
          </w:p>
        </w:tc>
        <w:tc>
          <w:tcPr>
            <w:tcW w:w="1365"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p>
        </w:tc>
        <w:tc>
          <w:tcPr>
            <w:tcW w:w="945"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p>
        </w:tc>
        <w:tc>
          <w:tcPr>
            <w:tcW w:w="1125" w:type="dxa"/>
            <w:vAlign w:val="center"/>
          </w:tcPr>
          <w:p>
            <w:pPr>
              <w:widowControl w:val="0"/>
              <w:spacing w:before="163" w:line="221" w:lineRule="auto"/>
              <w:ind w:right="349"/>
              <w:jc w:val="center"/>
              <w:rPr>
                <w:rFonts w:hint="default" w:ascii="华文中宋" w:hAnsi="华文中宋" w:eastAsia="华文中宋" w:cs="华文中宋"/>
                <w:spacing w:val="-1"/>
                <w:sz w:val="18"/>
                <w:szCs w:val="18"/>
                <w:vertAlign w:val="baseline"/>
                <w:lang w:val="en-US" w:eastAsia="zh-CN"/>
              </w:rPr>
            </w:pPr>
          </w:p>
        </w:tc>
        <w:tc>
          <w:tcPr>
            <w:tcW w:w="1635" w:type="dxa"/>
            <w:vAlign w:val="center"/>
          </w:tcPr>
          <w:p>
            <w:pPr>
              <w:widowControl w:val="0"/>
              <w:spacing w:before="163" w:line="221" w:lineRule="auto"/>
              <w:ind w:right="349"/>
              <w:jc w:val="center"/>
              <w:rPr>
                <w:rFonts w:hint="default" w:ascii="华文中宋" w:hAnsi="华文中宋" w:eastAsia="华文中宋" w:cs="华文中宋"/>
                <w:spacing w:val="-1"/>
                <w:sz w:val="18"/>
                <w:szCs w:val="18"/>
                <w:vertAlign w:val="baseline"/>
                <w:lang w:val="en-US" w:eastAsia="zh-CN"/>
              </w:rPr>
            </w:pPr>
          </w:p>
        </w:tc>
        <w:tc>
          <w:tcPr>
            <w:tcW w:w="1935"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p>
          <w:p>
            <w:pPr>
              <w:widowControl w:val="0"/>
              <w:spacing w:before="163" w:line="221" w:lineRule="auto"/>
              <w:ind w:right="349"/>
              <w:jc w:val="center"/>
              <w:rPr>
                <w:rFonts w:hint="default" w:ascii="华文中宋" w:hAnsi="华文中宋" w:eastAsia="华文中宋" w:cs="华文中宋"/>
                <w:spacing w:val="-1"/>
                <w:sz w:val="18"/>
                <w:szCs w:val="18"/>
                <w:vertAlign w:val="baseline"/>
                <w:lang w:val="en-US" w:eastAsia="zh-CN"/>
              </w:rPr>
            </w:pPr>
            <w:r>
              <w:rPr>
                <w:rFonts w:hint="eastAsia" w:ascii="华文中宋" w:hAnsi="华文中宋" w:eastAsia="华文中宋" w:cs="华文中宋"/>
                <w:spacing w:val="-1"/>
                <w:sz w:val="18"/>
                <w:szCs w:val="18"/>
                <w:vertAlign w:val="baseline"/>
                <w:lang w:val="en-US" w:eastAsia="zh-CN"/>
              </w:rPr>
              <w:t>无此项内容</w:t>
            </w:r>
          </w:p>
        </w:tc>
        <w:tc>
          <w:tcPr>
            <w:tcW w:w="1365"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p>
        </w:tc>
        <w:tc>
          <w:tcPr>
            <w:tcW w:w="945"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p>
        </w:tc>
        <w:tc>
          <w:tcPr>
            <w:tcW w:w="1125" w:type="dxa"/>
            <w:vAlign w:val="center"/>
          </w:tcPr>
          <w:p>
            <w:pPr>
              <w:widowControl w:val="0"/>
              <w:spacing w:before="163" w:line="221" w:lineRule="auto"/>
              <w:ind w:right="349"/>
              <w:jc w:val="center"/>
              <w:rPr>
                <w:rFonts w:hint="default" w:ascii="华文中宋" w:hAnsi="华文中宋" w:eastAsia="华文中宋" w:cs="华文中宋"/>
                <w:spacing w:val="-1"/>
                <w:sz w:val="18"/>
                <w:szCs w:val="18"/>
                <w:vertAlign w:val="baseline"/>
                <w:lang w:val="en-US" w:eastAsia="zh-CN"/>
              </w:rPr>
            </w:pPr>
          </w:p>
        </w:tc>
        <w:tc>
          <w:tcPr>
            <w:tcW w:w="1635" w:type="dxa"/>
            <w:vAlign w:val="center"/>
          </w:tcPr>
          <w:p>
            <w:pPr>
              <w:widowControl w:val="0"/>
              <w:spacing w:before="163" w:line="221" w:lineRule="auto"/>
              <w:ind w:right="349"/>
              <w:jc w:val="center"/>
              <w:rPr>
                <w:rFonts w:hint="default" w:ascii="华文中宋" w:hAnsi="华文中宋" w:eastAsia="华文中宋" w:cs="华文中宋"/>
                <w:spacing w:val="-1"/>
                <w:sz w:val="18"/>
                <w:szCs w:val="18"/>
                <w:vertAlign w:val="baseline"/>
                <w:lang w:val="en-US" w:eastAsia="zh-CN"/>
              </w:rPr>
            </w:pPr>
          </w:p>
        </w:tc>
        <w:tc>
          <w:tcPr>
            <w:tcW w:w="1935" w:type="dxa"/>
            <w:vAlign w:val="center"/>
          </w:tcPr>
          <w:p>
            <w:pPr>
              <w:widowControl w:val="0"/>
              <w:spacing w:before="163" w:line="221" w:lineRule="auto"/>
              <w:ind w:right="349"/>
              <w:jc w:val="center"/>
              <w:rPr>
                <w:rFonts w:hint="eastAsia" w:ascii="华文中宋" w:hAnsi="华文中宋" w:eastAsia="华文中宋" w:cs="华文中宋"/>
                <w:spacing w:val="-1"/>
                <w:sz w:val="18"/>
                <w:szCs w:val="18"/>
                <w:vertAlign w:val="baseline"/>
                <w:lang w:val="en-US" w:eastAsia="zh-CN"/>
              </w:rPr>
            </w:pPr>
          </w:p>
        </w:tc>
      </w:tr>
    </w:tbl>
    <w:p>
      <w:pPr>
        <w:spacing w:before="163" w:line="221" w:lineRule="auto"/>
        <w:ind w:right="349" w:firstLine="396" w:firstLineChars="200"/>
        <w:jc w:val="both"/>
        <w:rPr>
          <w:rFonts w:hint="eastAsia" w:ascii="华文中宋" w:hAnsi="华文中宋" w:eastAsia="华文中宋" w:cs="华文中宋"/>
          <w:spacing w:val="-11"/>
          <w:sz w:val="22"/>
          <w:szCs w:val="22"/>
        </w:rPr>
      </w:pPr>
    </w:p>
    <w:p>
      <w:pPr>
        <w:ind w:firstLine="6720" w:firstLineChars="3200"/>
        <w:rPr>
          <w:rFonts w:hint="eastAsia" w:ascii="华文中宋" w:hAnsi="华文中宋" w:eastAsia="华文中宋" w:cs="华文中宋"/>
          <w:lang w:val="en-US" w:eastAsia="zh-CN"/>
        </w:rPr>
      </w:pPr>
    </w:p>
    <w:p>
      <w:pPr>
        <w:ind w:firstLine="6720" w:firstLineChars="3200"/>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部门公开表1-19</w:t>
      </w:r>
    </w:p>
    <w:p>
      <w:pPr>
        <w:rPr>
          <w:rFonts w:hint="default" w:ascii="华文中宋" w:hAnsi="华文中宋" w:eastAsia="华文中宋" w:cs="华文中宋"/>
          <w:sz w:val="32"/>
          <w:szCs w:val="32"/>
          <w:lang w:val="en-US" w:eastAsia="zh-CN"/>
        </w:rPr>
      </w:pPr>
    </w:p>
    <w:p>
      <w:pPr>
        <w:ind w:firstLine="3213" w:firstLineChars="1000"/>
        <w:rPr>
          <w:rFonts w:hint="default" w:ascii="华文中宋" w:hAnsi="华文中宋" w:eastAsia="华文中宋" w:cs="华文中宋"/>
          <w:b/>
          <w:bCs/>
          <w:sz w:val="32"/>
          <w:szCs w:val="32"/>
          <w:lang w:val="en-US" w:eastAsia="zh-CN"/>
        </w:rPr>
      </w:pPr>
      <w:r>
        <w:rPr>
          <w:rFonts w:hint="default" w:ascii="华文中宋" w:hAnsi="华文中宋" w:eastAsia="华文中宋" w:cs="华文中宋"/>
          <w:b/>
          <w:bCs/>
          <w:sz w:val="32"/>
          <w:szCs w:val="32"/>
          <w:lang w:val="en-US" w:eastAsia="zh-CN"/>
        </w:rPr>
        <w:t>部门绩效表</w:t>
      </w:r>
    </w:p>
    <w:tbl>
      <w:tblPr>
        <w:tblStyle w:val="9"/>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303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ind w:firstLine="2881" w:firstLineChars="900"/>
              <w:jc w:val="left"/>
              <w:textAlignment w:val="center"/>
              <w:rPr>
                <w:rFonts w:hint="default"/>
                <w:b/>
                <w:bCs/>
                <w:sz w:val="32"/>
                <w:szCs w:val="32"/>
              </w:rPr>
            </w:pPr>
          </w:p>
        </w:tc>
      </w:tr>
    </w:tbl>
    <w:p>
      <w:pPr>
        <w:spacing w:before="163" w:line="221" w:lineRule="auto"/>
        <w:ind w:right="349"/>
        <w:jc w:val="both"/>
        <w:rPr>
          <w:rFonts w:hint="eastAsia" w:ascii="华文中宋" w:hAnsi="华文中宋" w:eastAsia="华文中宋" w:cs="华文中宋"/>
          <w:spacing w:val="-1"/>
          <w:sz w:val="22"/>
          <w:szCs w:val="22"/>
          <w:lang w:val="en-US" w:eastAsia="zh-CN"/>
        </w:rPr>
      </w:pPr>
      <w:r>
        <w:rPr>
          <w:rFonts w:hint="eastAsia" w:ascii="华文中宋" w:hAnsi="华文中宋" w:eastAsia="华文中宋" w:cs="华文中宋"/>
          <w:spacing w:val="-1"/>
          <w:sz w:val="22"/>
          <w:szCs w:val="22"/>
          <w:lang w:val="en-US" w:eastAsia="zh-CN"/>
        </w:rPr>
        <w:t>部门</w:t>
      </w:r>
      <w:r>
        <w:rPr>
          <w:rFonts w:hint="eastAsia" w:ascii="华文中宋" w:hAnsi="华文中宋" w:eastAsia="华文中宋" w:cs="华文中宋"/>
          <w:spacing w:val="-1"/>
          <w:sz w:val="22"/>
          <w:szCs w:val="22"/>
        </w:rPr>
        <w:t>：</w:t>
      </w:r>
      <w:r>
        <w:rPr>
          <w:rFonts w:hint="eastAsia" w:ascii="华文中宋" w:hAnsi="华文中宋" w:eastAsia="华文中宋" w:cs="华文中宋"/>
          <w:spacing w:val="-1"/>
          <w:sz w:val="22"/>
          <w:szCs w:val="22"/>
          <w:lang w:val="en-US" w:eastAsia="zh-CN"/>
        </w:rPr>
        <w:t>151004-巴中市巴州区科学技术信息研究所              金额单位：万元</w:t>
      </w:r>
    </w:p>
    <w:p>
      <w:pPr>
        <w:spacing w:before="163" w:line="221" w:lineRule="auto"/>
        <w:ind w:right="349"/>
        <w:jc w:val="both"/>
        <w:rPr>
          <w:rFonts w:hint="eastAsia" w:ascii="华文中宋" w:hAnsi="华文中宋" w:eastAsia="华文中宋" w:cs="华文中宋"/>
          <w:spacing w:val="-1"/>
          <w:sz w:val="22"/>
          <w:szCs w:val="22"/>
          <w:lang w:val="en-US" w:eastAsia="zh-CN"/>
        </w:rPr>
      </w:pPr>
    </w:p>
    <w:tbl>
      <w:tblPr>
        <w:tblStyle w:val="10"/>
        <w:tblW w:w="10155" w:type="dxa"/>
        <w:tblInd w:w="-8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173"/>
        <w:gridCol w:w="783"/>
        <w:gridCol w:w="783"/>
        <w:gridCol w:w="783"/>
        <w:gridCol w:w="783"/>
        <w:gridCol w:w="783"/>
        <w:gridCol w:w="783"/>
        <w:gridCol w:w="783"/>
        <w:gridCol w:w="783"/>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default" w:ascii="华文中宋" w:hAnsi="华文中宋" w:eastAsia="华文中宋" w:cs="华文中宋"/>
                <w:spacing w:val="-1"/>
                <w:sz w:val="22"/>
                <w:szCs w:val="22"/>
                <w:vertAlign w:val="baseline"/>
                <w:lang w:val="en-US" w:eastAsia="zh-CN"/>
              </w:rPr>
              <w:t>预算部门</w:t>
            </w:r>
          </w:p>
        </w:tc>
        <w:tc>
          <w:tcPr>
            <w:tcW w:w="117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职能职责</w:t>
            </w:r>
          </w:p>
        </w:tc>
        <w:tc>
          <w:tcPr>
            <w:tcW w:w="78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活动</w:t>
            </w:r>
          </w:p>
        </w:tc>
        <w:tc>
          <w:tcPr>
            <w:tcW w:w="78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绩效目标</w:t>
            </w:r>
          </w:p>
        </w:tc>
        <w:tc>
          <w:tcPr>
            <w:tcW w:w="78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一级指标</w:t>
            </w:r>
          </w:p>
        </w:tc>
        <w:tc>
          <w:tcPr>
            <w:tcW w:w="78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二级指标</w:t>
            </w:r>
          </w:p>
        </w:tc>
        <w:tc>
          <w:tcPr>
            <w:tcW w:w="78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三级指标</w:t>
            </w:r>
          </w:p>
        </w:tc>
        <w:tc>
          <w:tcPr>
            <w:tcW w:w="78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指标性质</w:t>
            </w:r>
          </w:p>
        </w:tc>
        <w:tc>
          <w:tcPr>
            <w:tcW w:w="78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指标质</w:t>
            </w:r>
          </w:p>
        </w:tc>
        <w:tc>
          <w:tcPr>
            <w:tcW w:w="78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度量单位</w:t>
            </w:r>
          </w:p>
        </w:tc>
        <w:tc>
          <w:tcPr>
            <w:tcW w:w="1501"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gridSpan w:val="3"/>
            <w:vAlign w:val="center"/>
          </w:tcPr>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p>
          <w:p>
            <w:pPr>
              <w:widowControl w:val="0"/>
              <w:spacing w:before="163" w:line="221" w:lineRule="auto"/>
              <w:ind w:right="349"/>
              <w:jc w:val="center"/>
              <w:rPr>
                <w:rFonts w:hint="eastAsia" w:ascii="华文中宋" w:hAnsi="华文中宋" w:eastAsia="华文中宋" w:cs="华文中宋"/>
                <w:spacing w:val="-1"/>
                <w:sz w:val="22"/>
                <w:szCs w:val="22"/>
                <w:vertAlign w:val="baseline"/>
                <w:lang w:val="en-US" w:eastAsia="zh-CN"/>
              </w:rPr>
            </w:pPr>
            <w:r>
              <w:rPr>
                <w:rFonts w:hint="eastAsia" w:ascii="华文中宋" w:hAnsi="华文中宋" w:eastAsia="华文中宋" w:cs="华文中宋"/>
                <w:spacing w:val="-1"/>
                <w:sz w:val="22"/>
                <w:szCs w:val="22"/>
                <w:vertAlign w:val="baseline"/>
                <w:lang w:val="en-US" w:eastAsia="zh-CN"/>
              </w:rPr>
              <w:t>此表无内容</w:t>
            </w:r>
          </w:p>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p>
        </w:tc>
        <w:tc>
          <w:tcPr>
            <w:tcW w:w="78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p>
        </w:tc>
        <w:tc>
          <w:tcPr>
            <w:tcW w:w="78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p>
        </w:tc>
        <w:tc>
          <w:tcPr>
            <w:tcW w:w="78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p>
        </w:tc>
        <w:tc>
          <w:tcPr>
            <w:tcW w:w="78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p>
        </w:tc>
        <w:tc>
          <w:tcPr>
            <w:tcW w:w="78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p>
        </w:tc>
        <w:tc>
          <w:tcPr>
            <w:tcW w:w="78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p>
        </w:tc>
        <w:tc>
          <w:tcPr>
            <w:tcW w:w="783"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p>
        </w:tc>
        <w:tc>
          <w:tcPr>
            <w:tcW w:w="1501" w:type="dxa"/>
            <w:vAlign w:val="center"/>
          </w:tcPr>
          <w:p>
            <w:pPr>
              <w:widowControl w:val="0"/>
              <w:spacing w:before="163" w:line="221" w:lineRule="auto"/>
              <w:ind w:right="349"/>
              <w:jc w:val="center"/>
              <w:rPr>
                <w:rFonts w:hint="default" w:ascii="华文中宋" w:hAnsi="华文中宋" w:eastAsia="华文中宋" w:cs="华文中宋"/>
                <w:spacing w:val="-1"/>
                <w:sz w:val="22"/>
                <w:szCs w:val="22"/>
                <w:vertAlign w:val="baseline"/>
                <w:lang w:val="en-US" w:eastAsia="zh-CN"/>
              </w:rPr>
            </w:pPr>
          </w:p>
        </w:tc>
      </w:tr>
    </w:tbl>
    <w:p>
      <w:pPr>
        <w:spacing w:before="163" w:line="221" w:lineRule="auto"/>
        <w:ind w:right="349"/>
        <w:jc w:val="both"/>
        <w:rPr>
          <w:rFonts w:hint="default" w:ascii="华文中宋" w:hAnsi="华文中宋" w:eastAsia="华文中宋" w:cs="华文中宋"/>
          <w:spacing w:val="-1"/>
          <w:sz w:val="22"/>
          <w:szCs w:val="22"/>
          <w:lang w:val="en-US" w:eastAsia="zh-CN"/>
        </w:rPr>
      </w:pPr>
    </w:p>
    <w:p>
      <w:pPr>
        <w:spacing w:before="163" w:line="221" w:lineRule="auto"/>
        <w:ind w:right="349" w:firstLine="396" w:firstLineChars="200"/>
        <w:jc w:val="right"/>
        <w:rPr>
          <w:rFonts w:hint="eastAsia" w:ascii="华文中宋" w:hAnsi="华文中宋" w:eastAsia="华文中宋" w:cs="华文中宋"/>
          <w:spacing w:val="-11"/>
          <w:sz w:val="22"/>
          <w:szCs w:val="22"/>
        </w:rPr>
      </w:pPr>
    </w:p>
    <w:p>
      <w:pPr>
        <w:spacing w:before="163" w:line="221" w:lineRule="auto"/>
        <w:ind w:right="349" w:firstLine="396" w:firstLineChars="200"/>
        <w:jc w:val="right"/>
        <w:rPr>
          <w:rFonts w:hint="eastAsia" w:ascii="华文中宋" w:hAnsi="华文中宋" w:eastAsia="华文中宋" w:cs="华文中宋"/>
          <w:spacing w:val="-11"/>
          <w:sz w:val="22"/>
          <w:szCs w:val="22"/>
        </w:rPr>
      </w:pPr>
    </w:p>
    <w:p>
      <w:pPr>
        <w:rPr>
          <w:rFonts w:hint="eastAsia" w:ascii="华文中宋" w:hAnsi="华文中宋" w:eastAsia="华文中宋" w:cs="华文中宋"/>
          <w:spacing w:val="-11"/>
          <w:sz w:val="22"/>
          <w:szCs w:val="22"/>
        </w:rPr>
        <w:sectPr>
          <w:pgSz w:w="11906" w:h="16839"/>
          <w:pgMar w:top="1431" w:right="1785" w:bottom="855" w:left="1785" w:header="0" w:footer="575" w:gutter="0"/>
          <w:cols w:space="720" w:num="1"/>
        </w:sectPr>
      </w:pPr>
      <w:r>
        <w:rPr>
          <w:rFonts w:hint="eastAsia" w:ascii="华文中宋" w:hAnsi="华文中宋" w:eastAsia="华文中宋" w:cs="华文中宋"/>
          <w:spacing w:val="-11"/>
          <w:sz w:val="22"/>
          <w:szCs w:val="22"/>
        </w:rPr>
        <w:br w:type="page"/>
      </w: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第三部分</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default" w:ascii="华文中宋" w:hAnsi="华文中宋" w:eastAsia="华文中宋" w:cs="华文中宋"/>
          <w:b/>
          <w:bCs/>
          <w:snapToGrid/>
          <w:kern w:val="2"/>
          <w:sz w:val="48"/>
          <w:szCs w:val="48"/>
          <w:lang w:val="en-US" w:eastAsia="zh-CN"/>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val="en-US" w:eastAsia="zh-CN"/>
        </w:rPr>
        <w:t>科学技术信息研究所</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202</w:t>
      </w:r>
      <w:r>
        <w:rPr>
          <w:rFonts w:hint="eastAsia" w:ascii="华文中宋" w:hAnsi="华文中宋" w:eastAsia="华文中宋" w:cs="华文中宋"/>
          <w:b/>
          <w:bCs/>
          <w:snapToGrid/>
          <w:kern w:val="2"/>
          <w:sz w:val="48"/>
          <w:szCs w:val="48"/>
          <w:lang w:val="en-US" w:eastAsia="zh-CN"/>
        </w:rPr>
        <w:t>3</w:t>
      </w:r>
      <w:r>
        <w:rPr>
          <w:rFonts w:hint="eastAsia" w:ascii="华文中宋" w:hAnsi="华文中宋" w:eastAsia="华文中宋" w:cs="华文中宋"/>
          <w:b/>
          <w:bCs/>
          <w:snapToGrid/>
          <w:kern w:val="2"/>
          <w:sz w:val="48"/>
          <w:szCs w:val="48"/>
        </w:rPr>
        <w:t xml:space="preserve"> 年部门预算情况说明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华文中宋" w:hAnsi="华文中宋" w:eastAsia="华文中宋" w:cs="华文中宋"/>
          <w:sz w:val="48"/>
          <w:szCs w:val="48"/>
        </w:rPr>
        <w:sectPr>
          <w:pgSz w:w="11906" w:h="16839"/>
          <w:pgMar w:top="1431" w:right="1785" w:bottom="855" w:left="1785" w:header="0" w:footer="575"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黑体" w:hAnsi="黑体" w:eastAsia="黑体"/>
          <w:b/>
          <w:sz w:val="32"/>
          <w:szCs w:val="32"/>
        </w:rPr>
      </w:pPr>
      <w:r>
        <w:rPr>
          <w:rFonts w:hint="eastAsia" w:ascii="黑体" w:hAnsi="黑体" w:eastAsia="黑体"/>
          <w:b/>
          <w:sz w:val="32"/>
          <w:szCs w:val="32"/>
          <w:lang w:val="en-US" w:eastAsia="zh-CN"/>
        </w:rPr>
        <w:t>一</w:t>
      </w:r>
      <w:r>
        <w:rPr>
          <w:rFonts w:hint="eastAsia" w:ascii="黑体" w:hAnsi="黑体" w:eastAsia="黑体"/>
          <w:b/>
          <w:sz w:val="32"/>
          <w:szCs w:val="32"/>
        </w:rPr>
        <w:t>、部门预算单位构成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lang w:val="en-US" w:eastAsia="zh-CN"/>
        </w:rPr>
        <w:t>巴州区科学技术信息研究所</w:t>
      </w:r>
      <w:r>
        <w:rPr>
          <w:rFonts w:hint="eastAsia" w:ascii="仿宋_GB2312" w:eastAsia="仿宋_GB2312"/>
          <w:sz w:val="32"/>
          <w:szCs w:val="32"/>
        </w:rPr>
        <w:t>属二级预算单位</w:t>
      </w:r>
      <w:r>
        <w:rPr>
          <w:rFonts w:hint="eastAsia" w:ascii="仿宋_GB2312" w:eastAsia="仿宋_GB2312"/>
          <w:sz w:val="32"/>
          <w:szCs w:val="32"/>
          <w:lang w:eastAsia="zh-CN"/>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核定编制4人，在编在岗4人，专业技术岗位2人，工勤技术岗位0人。</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黑体" w:hAnsi="黑体" w:eastAsia="黑体"/>
          <w:b/>
          <w:sz w:val="32"/>
          <w:szCs w:val="32"/>
        </w:rPr>
      </w:pPr>
      <w:r>
        <w:rPr>
          <w:rFonts w:hint="eastAsia" w:ascii="仿宋_GB2312" w:eastAsia="仿宋_GB2312"/>
          <w:sz w:val="32"/>
          <w:szCs w:val="32"/>
        </w:rPr>
        <w:t>　　</w:t>
      </w:r>
      <w:r>
        <w:rPr>
          <w:rFonts w:hint="eastAsia" w:ascii="黑体" w:hAnsi="黑体" w:eastAsia="黑体" w:cs="黑体"/>
          <w:b/>
          <w:bCs/>
          <w:sz w:val="32"/>
          <w:szCs w:val="32"/>
          <w:lang w:val="en-US" w:eastAsia="zh-CN"/>
        </w:rPr>
        <w:t>二</w:t>
      </w:r>
      <w:r>
        <w:rPr>
          <w:rFonts w:hint="eastAsia" w:ascii="黑体" w:hAnsi="黑体" w:eastAsia="黑体"/>
          <w:b/>
          <w:sz w:val="32"/>
          <w:szCs w:val="32"/>
        </w:rPr>
        <w:t>、收支预算情况说明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lang w:val="en-US" w:eastAsia="zh-CN"/>
        </w:rPr>
        <w:t>按照综合预算的原则，巴州区科学技术信息研究所所有收入和支出均纳入部门预算管理。收入包括：一般公共预算拨款收入、上年结转；支出包括：（一般公共服务支出、教育支出）、社会保障和就业支出、医疗卫生与计划生育支出、住房保障支出。巴州区科学技术信息研究所2023年收支总预算96万元。</w:t>
      </w:r>
      <w:r>
        <w:rPr>
          <w:rFonts w:hint="eastAsia" w:ascii="仿宋_GB2312" w:eastAsia="仿宋_GB2312"/>
          <w:sz w:val="32"/>
          <w:szCs w:val="32"/>
        </w:rPr>
        <w:t>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楷体_GB2312" w:eastAsia="楷体_GB2312"/>
          <w:b/>
          <w:sz w:val="32"/>
          <w:szCs w:val="32"/>
        </w:rPr>
      </w:pPr>
      <w:r>
        <w:rPr>
          <w:rFonts w:hint="eastAsia" w:ascii="楷体_GB2312" w:eastAsia="楷体_GB2312"/>
          <w:b/>
          <w:sz w:val="32"/>
          <w:szCs w:val="32"/>
        </w:rPr>
        <w:t>（一）收入预算情况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textAlignment w:val="baseline"/>
        <w:rPr>
          <w:rFonts w:hint="eastAsia" w:ascii="仿宋_GB2312" w:eastAsia="仿宋_GB2312"/>
          <w:sz w:val="32"/>
          <w:szCs w:val="32"/>
        </w:rPr>
      </w:pPr>
      <w:r>
        <w:rPr>
          <w:rFonts w:hint="eastAsia" w:ascii="仿宋_GB2312" w:eastAsia="仿宋_GB2312"/>
          <w:sz w:val="32"/>
          <w:szCs w:val="32"/>
          <w:lang w:val="en-US" w:eastAsia="zh-CN"/>
        </w:rPr>
        <w:t>2023年收入预算 96万元，其中：上年结转 0 万元，占 0%；一般公共预算拨款收入96万元，占100%。</w:t>
      </w:r>
      <w:r>
        <w:rPr>
          <w:rFonts w:hint="eastAsia" w:ascii="仿宋_GB2312" w:eastAsia="仿宋_GB2312"/>
          <w:sz w:val="32"/>
          <w:szCs w:val="32"/>
        </w:rPr>
        <w:t>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textAlignment w:val="baseline"/>
        <w:rPr>
          <w:rFonts w:hint="eastAsia" w:ascii="楷体_GB2312" w:eastAsia="楷体_GB2312"/>
          <w:b/>
          <w:sz w:val="32"/>
          <w:szCs w:val="32"/>
        </w:rPr>
      </w:pPr>
      <w:r>
        <w:rPr>
          <w:rFonts w:hint="eastAsia" w:ascii="楷体_GB2312" w:eastAsia="楷体_GB2312"/>
          <w:b/>
          <w:sz w:val="32"/>
          <w:szCs w:val="32"/>
        </w:rPr>
        <w:t>（二）支出预算情况</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eastAsia="仿宋_GB2312"/>
          <w:sz w:val="32"/>
          <w:szCs w:val="32"/>
          <w:lang w:val="en-US" w:eastAsia="zh-CN"/>
        </w:rPr>
      </w:pPr>
      <w:r>
        <w:rPr>
          <w:rFonts w:hint="eastAsia" w:ascii="仿宋_GB2312" w:eastAsia="仿宋_GB2312"/>
          <w:sz w:val="32"/>
          <w:szCs w:val="32"/>
        </w:rPr>
        <w:t>　</w:t>
      </w:r>
      <w:r>
        <w:rPr>
          <w:rFonts w:hint="eastAsia" w:ascii="仿宋_GB2312" w:eastAsia="仿宋_GB2312"/>
          <w:sz w:val="32"/>
          <w:szCs w:val="32"/>
          <w:lang w:val="en-US" w:eastAsia="zh-CN"/>
        </w:rPr>
        <w:t xml:space="preserve"> 巴州区科学技术信息研究所2023年支出预算96万元，其中：基本支出94万元，占98%；项目支出2万元，占2%。</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黑体" w:hAnsi="黑体" w:eastAsia="黑体"/>
          <w:b/>
          <w:sz w:val="32"/>
          <w:szCs w:val="32"/>
        </w:rPr>
      </w:pPr>
      <w:r>
        <w:rPr>
          <w:rFonts w:hint="eastAsia" w:ascii="仿宋_GB2312" w:eastAsia="仿宋_GB2312"/>
          <w:sz w:val="32"/>
          <w:szCs w:val="32"/>
        </w:rPr>
        <w:t>　　</w:t>
      </w:r>
      <w:r>
        <w:rPr>
          <w:rFonts w:hint="eastAsia" w:ascii="黑体" w:hAnsi="黑体" w:eastAsia="黑体"/>
          <w:b/>
          <w:sz w:val="32"/>
          <w:szCs w:val="32"/>
          <w:lang w:val="en-US" w:eastAsia="zh-CN"/>
        </w:rPr>
        <w:t>三</w:t>
      </w:r>
      <w:r>
        <w:rPr>
          <w:rFonts w:hint="eastAsia" w:ascii="黑体" w:hAnsi="黑体" w:eastAsia="黑体"/>
          <w:b/>
          <w:sz w:val="32"/>
          <w:szCs w:val="32"/>
        </w:rPr>
        <w:t>、财政拨款收支预算情况说明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5"/>
        <w:textAlignment w:val="baseline"/>
        <w:rPr>
          <w:rFonts w:hint="default" w:ascii="仿宋_GB2312" w:eastAsia="仿宋_GB2312"/>
          <w:sz w:val="32"/>
          <w:szCs w:val="32"/>
          <w:lang w:val="en-US" w:eastAsia="zh-CN"/>
        </w:rPr>
      </w:pPr>
      <w:r>
        <w:rPr>
          <w:rFonts w:hint="eastAsia" w:ascii="仿宋_GB2312" w:eastAsia="仿宋_GB2312"/>
          <w:sz w:val="32"/>
          <w:szCs w:val="32"/>
          <w:lang w:val="en-US" w:eastAsia="zh-CN"/>
        </w:rPr>
        <w:t>巴州区科学技术信息研究所2023年财政拨款收支总预算96万元。收入包括：本年一般公共预算拨款收入96万元，上年结转一般公共预算拨款收入0万元；支出包括：人员经费62.5万元，公用经费支出4.5万元，项目支出2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5"/>
        <w:textAlignment w:val="baseline"/>
        <w:rPr>
          <w:rFonts w:hint="eastAsia" w:ascii="黑体" w:hAnsi="黑体" w:eastAsia="黑体"/>
          <w:b/>
          <w:sz w:val="32"/>
          <w:szCs w:val="32"/>
        </w:rPr>
      </w:pPr>
      <w:r>
        <w:rPr>
          <w:rFonts w:hint="eastAsia" w:ascii="黑体" w:hAnsi="黑体" w:eastAsia="黑体"/>
          <w:b/>
          <w:sz w:val="32"/>
          <w:szCs w:val="32"/>
          <w:lang w:val="en-US" w:eastAsia="zh-CN"/>
        </w:rPr>
        <w:t>四</w:t>
      </w:r>
      <w:r>
        <w:rPr>
          <w:rFonts w:hint="eastAsia" w:ascii="黑体" w:hAnsi="黑体" w:eastAsia="黑体"/>
          <w:b/>
          <w:sz w:val="32"/>
          <w:szCs w:val="32"/>
        </w:rPr>
        <w:t>、一般公共预算当年拨款情况说明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eastAsia="楷体_GB2312"/>
          <w:b/>
          <w:sz w:val="32"/>
          <w:szCs w:val="32"/>
        </w:rPr>
      </w:pPr>
      <w:r>
        <w:rPr>
          <w:rFonts w:hint="eastAsia" w:ascii="仿宋_GB2312" w:eastAsia="仿宋_GB2312"/>
          <w:sz w:val="32"/>
          <w:szCs w:val="32"/>
        </w:rPr>
        <w:t>　　</w:t>
      </w:r>
      <w:r>
        <w:rPr>
          <w:rFonts w:hint="eastAsia" w:ascii="楷体_GB2312" w:eastAsia="楷体_GB2312"/>
          <w:b/>
          <w:sz w:val="32"/>
          <w:szCs w:val="32"/>
        </w:rPr>
        <w:t>（一）一般公共预算当年拨款规模变化情况</w:t>
      </w:r>
    </w:p>
    <w:p>
      <w:pPr>
        <w:widowControl/>
        <w:wordWrap w:val="0"/>
        <w:spacing w:line="480" w:lineRule="atLeast"/>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巴州区科学技术信息研究所2023年一般公共预算当年拨款96万元，比2022年预算数减少5.8万元。原因是由于项目经费的拨款收入</w:t>
      </w:r>
      <w:bookmarkStart w:id="0" w:name="_GoBack"/>
      <w:bookmarkEnd w:id="0"/>
      <w:r>
        <w:rPr>
          <w:rFonts w:hint="eastAsia" w:ascii="仿宋_GB2312" w:eastAsia="仿宋_GB2312"/>
          <w:sz w:val="32"/>
          <w:szCs w:val="32"/>
          <w:lang w:val="en-US" w:eastAsia="zh-CN"/>
        </w:rPr>
        <w:t>减少。</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楷体_GB2312" w:eastAsia="楷体_GB2312"/>
          <w:b/>
          <w:sz w:val="32"/>
          <w:szCs w:val="32"/>
        </w:rPr>
      </w:pPr>
      <w:r>
        <w:rPr>
          <w:rFonts w:hint="eastAsia" w:ascii="楷体_GB2312" w:eastAsia="楷体_GB2312"/>
          <w:b/>
          <w:sz w:val="32"/>
          <w:szCs w:val="32"/>
        </w:rPr>
        <w:t>（二）一般公共预算当年拨款结构情况</w:t>
      </w:r>
    </w:p>
    <w:p>
      <w:pPr>
        <w:widowControl/>
        <w:wordWrap w:val="0"/>
        <w:spacing w:line="480" w:lineRule="atLeast"/>
        <w:ind w:firstLine="56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eastAsia="仿宋_GB2312"/>
          <w:sz w:val="32"/>
          <w:szCs w:val="32"/>
          <w:lang w:val="en-US" w:eastAsia="zh-CN"/>
        </w:rPr>
        <w:t>巴州区科学技术信息研究所支出96元，占100%；</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楷体_GB2312" w:eastAsia="楷体_GB2312"/>
          <w:b/>
          <w:sz w:val="32"/>
          <w:szCs w:val="32"/>
        </w:rPr>
      </w:pPr>
      <w:r>
        <w:rPr>
          <w:rFonts w:hint="eastAsia" w:ascii="楷体_GB2312" w:eastAsia="楷体_GB2312"/>
          <w:b/>
          <w:sz w:val="32"/>
          <w:szCs w:val="32"/>
        </w:rPr>
        <w:t>（三）一般公共预算当年拨款具体使用情况</w:t>
      </w:r>
    </w:p>
    <w:p>
      <w:pPr>
        <w:widowControl/>
        <w:wordWrap w:val="0"/>
        <w:spacing w:line="480" w:lineRule="atLeast"/>
        <w:rPr>
          <w:rFonts w:hint="eastAsia" w:ascii="仿宋_GB2312" w:eastAsia="仿宋_GB2312"/>
          <w:sz w:val="32"/>
          <w:szCs w:val="32"/>
          <w:lang w:val="en-US" w:eastAsia="zh-CN"/>
        </w:rPr>
      </w:pPr>
      <w:r>
        <w:rPr>
          <w:rFonts w:hint="eastAsia" w:ascii="仿宋_GB2312" w:eastAsia="仿宋_GB2312"/>
          <w:sz w:val="32"/>
          <w:szCs w:val="32"/>
        </w:rPr>
        <w:t>　　　</w:t>
      </w:r>
      <w:r>
        <w:rPr>
          <w:rFonts w:hint="eastAsia" w:ascii="仿宋_GB2312" w:eastAsia="仿宋_GB2312"/>
          <w:sz w:val="32"/>
          <w:szCs w:val="32"/>
          <w:lang w:val="en-US" w:eastAsia="zh-CN"/>
        </w:rPr>
        <w:t>1.  教育支出（类）支出（项）:2023年预算数为96万元，主要用于：单位正常运转的基本支出，包括基本工资、津贴补贴等人员经费以及办公费、印刷费、水电费等日常公用经费。</w:t>
      </w:r>
    </w:p>
    <w:p>
      <w:pPr>
        <w:widowControl/>
        <w:wordWrap w:val="0"/>
        <w:spacing w:line="480" w:lineRule="atLeast"/>
        <w:rPr>
          <w:rFonts w:hint="eastAsia" w:ascii="仿宋_GB2312" w:eastAsia="仿宋_GB2312"/>
          <w:sz w:val="32"/>
          <w:szCs w:val="32"/>
          <w:lang w:val="en-US" w:eastAsia="zh-CN"/>
        </w:rPr>
      </w:pPr>
      <w:r>
        <w:rPr>
          <w:rFonts w:hint="eastAsia" w:ascii="仿宋_GB2312" w:eastAsia="仿宋_GB2312"/>
          <w:sz w:val="32"/>
          <w:szCs w:val="32"/>
          <w:lang w:val="en-US" w:eastAsia="zh-CN"/>
        </w:rPr>
        <w:t>　　　3.社会保障和就业（类）行政事业单位离退休（款）机关事业单位基本养老保险缴费支出（项）:2023年预算数为6.3万元，主要用于：实施养老保险制度后，部门按规定由单位缴纳的基本养老保险费支出。</w:t>
      </w:r>
    </w:p>
    <w:p>
      <w:pPr>
        <w:widowControl/>
        <w:wordWrap w:val="0"/>
        <w:spacing w:line="480" w:lineRule="atLeast"/>
        <w:rPr>
          <w:rFonts w:hint="eastAsia" w:ascii="仿宋_GB2312" w:eastAsia="仿宋_GB2312"/>
          <w:sz w:val="32"/>
          <w:szCs w:val="32"/>
          <w:lang w:val="en-US" w:eastAsia="zh-CN"/>
        </w:rPr>
      </w:pPr>
      <w:r>
        <w:rPr>
          <w:rFonts w:hint="eastAsia" w:ascii="仿宋_GB2312" w:eastAsia="仿宋_GB2312"/>
          <w:sz w:val="32"/>
          <w:szCs w:val="32"/>
          <w:lang w:val="en-US" w:eastAsia="zh-CN"/>
        </w:rPr>
        <w:t>　　5.医疗卫生与计划生育（类）行政事业单位医疗（款）事业单位医疗（项）:2023年预算数为3.0万元，主要用于：部门下属事业单位基本医疗保险缴费支出。</w:t>
      </w:r>
    </w:p>
    <w:p>
      <w:pPr>
        <w:widowControl/>
        <w:wordWrap w:val="0"/>
        <w:spacing w:line="480" w:lineRule="atLeas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7.住房保障（类）住房改革支出（款）住房公积金（项）:2022年预算数为5.4万元，主要用于：部门按人力资源和社会保障部、财政部规定的基本工资和津贴补贴以及规定比例为职工缴纳的住房公积金支出。 </w:t>
      </w:r>
    </w:p>
    <w:p>
      <w:pPr>
        <w:widowControl/>
        <w:wordWrap w:val="0"/>
        <w:spacing w:line="480" w:lineRule="atLeast"/>
        <w:rPr>
          <w:rFonts w:hint="eastAsia" w:ascii="仿宋_GB2312" w:eastAsia="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eastAsia="仿宋_GB2312"/>
          <w:sz w:val="32"/>
          <w:szCs w:val="32"/>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600" w:lineRule="exact"/>
        <w:ind w:left="640" w:leftChars="0" w:firstLine="0" w:firstLineChars="0"/>
        <w:textAlignment w:val="baseline"/>
        <w:rPr>
          <w:rFonts w:hint="eastAsia" w:ascii="黑体" w:hAnsi="黑体" w:eastAsia="黑体"/>
          <w:b/>
          <w:sz w:val="32"/>
          <w:szCs w:val="32"/>
        </w:rPr>
      </w:pPr>
      <w:r>
        <w:rPr>
          <w:rFonts w:hint="eastAsia" w:ascii="黑体" w:hAnsi="黑体" w:eastAsia="黑体"/>
          <w:b/>
          <w:sz w:val="32"/>
          <w:szCs w:val="32"/>
        </w:rPr>
        <w:t>一般公共预算基本支出情况说明</w:t>
      </w:r>
    </w:p>
    <w:p>
      <w:pPr>
        <w:widowControl/>
        <w:wordWrap w:val="0"/>
        <w:spacing w:line="480" w:lineRule="atLeas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巴州区科学技术信息研究所2023年一般公共预算基本支出96万元，其中：</w:t>
      </w:r>
    </w:p>
    <w:p>
      <w:pPr>
        <w:widowControl/>
        <w:wordWrap w:val="0"/>
        <w:spacing w:line="480" w:lineRule="atLeast"/>
        <w:rPr>
          <w:rFonts w:hint="eastAsia" w:ascii="仿宋_GB2312" w:eastAsia="仿宋_GB2312"/>
          <w:sz w:val="32"/>
          <w:szCs w:val="32"/>
          <w:lang w:val="en-US" w:eastAsia="zh-CN"/>
        </w:rPr>
      </w:pPr>
      <w:r>
        <w:rPr>
          <w:rFonts w:hint="eastAsia" w:ascii="仿宋_GB2312" w:eastAsia="仿宋_GB2312"/>
          <w:sz w:val="32"/>
          <w:szCs w:val="32"/>
          <w:lang w:val="en-US" w:eastAsia="zh-CN"/>
        </w:rPr>
        <w:t>　　人员经费62.5万元，主要包括：基本工资、津贴补贴、奖金、社会保险缴费、绩效工资、机关事业单位基本养老保险缴费、职业年金缴费、其他工资福利支出、离休费、住房公积金、其他对个人和家庭的补助支出。</w:t>
      </w:r>
    </w:p>
    <w:p>
      <w:pPr>
        <w:widowControl/>
        <w:wordWrap w:val="0"/>
        <w:spacing w:line="480" w:lineRule="atLeas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公用经费6.5万元，主要包括：办公费、水费、电费、物业管理费、差旅费、工会经费。</w:t>
      </w:r>
    </w:p>
    <w:p>
      <w:pPr>
        <w:widowControl/>
        <w:wordWrap w:val="0"/>
        <w:spacing w:line="480" w:lineRule="atLeas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项目经费2万元，主要用于全区科技信息服务及科技人才引进培育工作。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黑体" w:hAnsi="黑体" w:eastAsia="黑体"/>
          <w:b/>
          <w:sz w:val="32"/>
          <w:szCs w:val="32"/>
        </w:rPr>
      </w:pPr>
      <w:r>
        <w:rPr>
          <w:rFonts w:hint="eastAsia" w:ascii="黑体" w:hAnsi="黑体" w:eastAsia="黑体"/>
          <w:b/>
          <w:sz w:val="32"/>
          <w:szCs w:val="32"/>
          <w:lang w:val="en-US" w:eastAsia="zh-CN"/>
        </w:rPr>
        <w:t>六</w:t>
      </w:r>
      <w:r>
        <w:rPr>
          <w:rFonts w:hint="eastAsia" w:ascii="黑体" w:hAnsi="黑体" w:eastAsia="黑体"/>
          <w:b/>
          <w:sz w:val="32"/>
          <w:szCs w:val="32"/>
        </w:rPr>
        <w:t>、“三公”经费财政拨款预算安排情况说明</w:t>
      </w:r>
    </w:p>
    <w:p>
      <w:pPr>
        <w:widowControl/>
        <w:wordWrap w:val="0"/>
        <w:spacing w:line="480" w:lineRule="atLeast"/>
        <w:rPr>
          <w:rFonts w:hint="eastAsia" w:ascii="仿宋_GB2312" w:eastAsia="仿宋_GB2312"/>
          <w:sz w:val="32"/>
          <w:szCs w:val="32"/>
          <w:lang w:val="en-US" w:eastAsia="zh-CN"/>
        </w:rPr>
      </w:pPr>
      <w:r>
        <w:rPr>
          <w:rFonts w:hint="eastAsia" w:ascii="仿宋_GB2312" w:eastAsia="仿宋_GB2312"/>
          <w:sz w:val="32"/>
          <w:szCs w:val="32"/>
        </w:rPr>
        <w:t>　　</w:t>
      </w:r>
      <w:r>
        <w:rPr>
          <w:rFonts w:hint="eastAsia" w:ascii="仿宋_GB2312" w:eastAsia="仿宋_GB2312"/>
          <w:sz w:val="32"/>
          <w:szCs w:val="32"/>
          <w:lang w:val="en-US" w:eastAsia="zh-CN"/>
        </w:rPr>
        <w:t>巴州区科学技术信息研究所2023年“三公”经费财政拨款预算数0万元，其中：公务接待费0万元，</w:t>
      </w:r>
    </w:p>
    <w:p>
      <w:pPr>
        <w:widowControl/>
        <w:wordWrap w:val="0"/>
        <w:spacing w:line="480" w:lineRule="atLeast"/>
        <w:ind w:firstLine="64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eastAsia="仿宋_GB2312"/>
          <w:sz w:val="32"/>
          <w:szCs w:val="32"/>
          <w:lang w:val="en-US" w:eastAsia="zh-CN"/>
        </w:rPr>
        <w:t>公务接待较与2022年相比不变。</w:t>
      </w:r>
    </w:p>
    <w:p>
      <w:pPr>
        <w:widowControl/>
        <w:wordWrap w:val="0"/>
        <w:spacing w:line="480" w:lineRule="atLeast"/>
        <w:rPr>
          <w:rFonts w:hint="eastAsia" w:ascii="楷体_GB2312" w:eastAsia="楷体_GB2312"/>
          <w:b/>
          <w:sz w:val="32"/>
          <w:szCs w:val="32"/>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eastAsia="楷体_GB2312"/>
          <w:b/>
          <w:sz w:val="32"/>
          <w:szCs w:val="32"/>
        </w:rPr>
        <w:t>（一）我单位无因公出国（境）经费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3" w:firstLineChars="200"/>
        <w:textAlignment w:val="baseline"/>
        <w:rPr>
          <w:rFonts w:hint="eastAsia" w:ascii="仿宋_GB2312" w:eastAsia="仿宋_GB2312"/>
          <w:sz w:val="32"/>
          <w:szCs w:val="32"/>
        </w:rPr>
      </w:pPr>
      <w:r>
        <w:rPr>
          <w:rFonts w:hint="eastAsia" w:ascii="楷体_GB2312" w:eastAsia="楷体_GB2312"/>
          <w:b/>
          <w:spacing w:val="-20"/>
          <w:sz w:val="32"/>
          <w:szCs w:val="32"/>
        </w:rPr>
        <w:t xml:space="preserve">（二）我单位无公务用车购置及运行维护费。 </w:t>
      </w:r>
      <w:r>
        <w:rPr>
          <w:rFonts w:hint="eastAsia" w:ascii="仿宋_GB2312" w:eastAsia="仿宋_GB2312"/>
          <w:spacing w:val="-20"/>
          <w:sz w:val="32"/>
          <w:szCs w:val="32"/>
        </w:rPr>
        <w:t xml:space="preserve"> </w:t>
      </w:r>
      <w:r>
        <w:rPr>
          <w:rFonts w:hint="eastAsia" w:ascii="仿宋_GB2312" w:eastAsia="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黑体" w:hAnsi="黑体" w:eastAsia="黑体"/>
          <w:b/>
          <w:sz w:val="32"/>
          <w:szCs w:val="32"/>
        </w:rPr>
      </w:pPr>
      <w:r>
        <w:rPr>
          <w:rFonts w:hint="eastAsia" w:ascii="仿宋_GB2312" w:eastAsia="仿宋_GB2312"/>
          <w:sz w:val="32"/>
          <w:szCs w:val="32"/>
        </w:rPr>
        <w:t>　　</w:t>
      </w:r>
      <w:r>
        <w:rPr>
          <w:rFonts w:hint="eastAsia" w:ascii="黑体" w:hAnsi="黑体" w:eastAsia="黑体"/>
          <w:b/>
          <w:sz w:val="32"/>
          <w:szCs w:val="32"/>
          <w:lang w:val="en-US" w:eastAsia="zh-CN"/>
        </w:rPr>
        <w:t>七</w:t>
      </w:r>
      <w:r>
        <w:rPr>
          <w:rFonts w:hint="eastAsia" w:ascii="黑体" w:hAnsi="黑体" w:eastAsia="黑体"/>
          <w:b/>
          <w:sz w:val="32"/>
          <w:szCs w:val="32"/>
        </w:rPr>
        <w:t>、政府性基金预算支出情况说明</w:t>
      </w:r>
    </w:p>
    <w:p>
      <w:pPr>
        <w:widowControl/>
        <w:wordWrap w:val="0"/>
        <w:spacing w:line="480" w:lineRule="atLeas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eastAsia="仿宋_GB2312"/>
          <w:sz w:val="32"/>
          <w:szCs w:val="32"/>
        </w:rPr>
        <w:t>　　</w:t>
      </w:r>
      <w:r>
        <w:rPr>
          <w:rFonts w:hint="eastAsia" w:ascii="仿宋_GB2312" w:eastAsia="仿宋_GB2312"/>
          <w:sz w:val="32"/>
          <w:szCs w:val="32"/>
          <w:lang w:val="en-US" w:eastAsia="zh-CN"/>
        </w:rPr>
        <w:t>巴州区科学技术信息研究所2023年没有使用政府性基金预算拨款安排的支出。</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黑体" w:hAnsi="黑体" w:eastAsia="黑体"/>
          <w:b/>
          <w:sz w:val="32"/>
          <w:szCs w:val="32"/>
        </w:rPr>
      </w:pPr>
      <w:r>
        <w:rPr>
          <w:rFonts w:hint="eastAsia" w:ascii="仿宋_GB2312" w:eastAsia="仿宋_GB2312"/>
          <w:sz w:val="32"/>
          <w:szCs w:val="32"/>
        </w:rPr>
        <w:t>　　</w:t>
      </w:r>
      <w:r>
        <w:rPr>
          <w:rFonts w:hint="eastAsia" w:ascii="黑体" w:hAnsi="黑体" w:eastAsia="黑体"/>
          <w:b/>
          <w:sz w:val="32"/>
          <w:szCs w:val="32"/>
          <w:lang w:val="en-US" w:eastAsia="zh-CN"/>
        </w:rPr>
        <w:t>八</w:t>
      </w:r>
      <w:r>
        <w:rPr>
          <w:rFonts w:hint="eastAsia" w:ascii="黑体" w:hAnsi="黑体" w:eastAsia="黑体"/>
          <w:b/>
          <w:sz w:val="32"/>
          <w:szCs w:val="32"/>
        </w:rPr>
        <w:t>、其他重要事项的情况说明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eastAsia="楷体_GB2312"/>
          <w:b/>
          <w:sz w:val="32"/>
          <w:szCs w:val="32"/>
        </w:rPr>
      </w:pPr>
      <w:r>
        <w:rPr>
          <w:rFonts w:hint="eastAsia" w:ascii="仿宋_GB2312" w:eastAsia="仿宋_GB2312"/>
          <w:sz w:val="32"/>
          <w:szCs w:val="32"/>
        </w:rPr>
        <w:t>　　</w:t>
      </w:r>
      <w:r>
        <w:rPr>
          <w:rFonts w:hint="eastAsia" w:ascii="楷体_GB2312" w:eastAsia="楷体_GB2312"/>
          <w:b/>
          <w:sz w:val="32"/>
          <w:szCs w:val="32"/>
        </w:rPr>
        <w:t>（一）机关运行经费</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2023年，巴州区科学技术信息研究所无下属单位运行经费。</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eastAsia="楷体_GB2312"/>
          <w:b/>
          <w:sz w:val="32"/>
          <w:szCs w:val="32"/>
        </w:rPr>
      </w:pPr>
      <w:r>
        <w:rPr>
          <w:rFonts w:hint="eastAsia" w:ascii="仿宋_GB2312" w:eastAsia="仿宋_GB2312"/>
          <w:sz w:val="32"/>
          <w:szCs w:val="32"/>
        </w:rPr>
        <w:t>　　</w:t>
      </w:r>
      <w:r>
        <w:rPr>
          <w:rFonts w:hint="eastAsia" w:ascii="楷体_GB2312" w:eastAsia="楷体_GB2312"/>
          <w:b/>
          <w:sz w:val="32"/>
          <w:szCs w:val="32"/>
        </w:rPr>
        <w:t>（二）政府采购情况</w:t>
      </w:r>
    </w:p>
    <w:p>
      <w:pPr>
        <w:widowControl/>
        <w:wordWrap w:val="0"/>
        <w:spacing w:line="480" w:lineRule="atLeast"/>
        <w:rPr>
          <w:rFonts w:hint="default" w:ascii="仿宋_GB2312" w:eastAsia="仿宋_GB2312"/>
          <w:sz w:val="32"/>
          <w:szCs w:val="32"/>
          <w:lang w:val="en-US" w:eastAsia="zh-CN"/>
        </w:rPr>
      </w:pPr>
      <w:r>
        <w:rPr>
          <w:rFonts w:hint="eastAsia" w:ascii="仿宋_GB2312" w:eastAsia="仿宋_GB2312"/>
          <w:sz w:val="32"/>
          <w:szCs w:val="32"/>
        </w:rPr>
        <w:t>　　</w:t>
      </w:r>
      <w:r>
        <w:rPr>
          <w:rFonts w:hint="eastAsia" w:ascii="仿宋_GB2312" w:eastAsia="仿宋_GB2312"/>
          <w:sz w:val="32"/>
          <w:szCs w:val="32"/>
          <w:lang w:val="en-US" w:eastAsia="zh-CN"/>
        </w:rPr>
        <w:t>2023年，巴州区科学技术信息研究所无政府采购预算安排</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321" w:firstLineChars="100"/>
        <w:textAlignment w:val="baseline"/>
        <w:rPr>
          <w:rFonts w:hint="eastAsia" w:ascii="楷体_GB2312" w:eastAsia="楷体_GB2312"/>
          <w:b/>
          <w:sz w:val="32"/>
          <w:szCs w:val="32"/>
        </w:rPr>
      </w:pPr>
      <w:r>
        <w:rPr>
          <w:rFonts w:hint="eastAsia" w:ascii="楷体_GB2312" w:eastAsia="楷体_GB2312"/>
          <w:b/>
          <w:sz w:val="32"/>
          <w:szCs w:val="32"/>
        </w:rPr>
        <w:t>（三）绩效目标设置情况</w:t>
      </w:r>
    </w:p>
    <w:p>
      <w:pPr>
        <w:widowControl/>
        <w:wordWrap w:val="0"/>
        <w:spacing w:line="480" w:lineRule="atLeas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2023年财政厅部门通用项目和专用项目均按要求实行绩效目标管理，涉及一般公共预算当年拨款96万元。</w:t>
      </w:r>
    </w:p>
    <w:p>
      <w:pPr>
        <w:widowControl/>
        <w:wordWrap w:val="0"/>
        <w:spacing w:line="480" w:lineRule="atLeast"/>
        <w:rPr>
          <w:rFonts w:hint="eastAsia" w:ascii="仿宋_GB2312" w:eastAsia="仿宋_GB2312"/>
          <w:sz w:val="32"/>
          <w:szCs w:val="32"/>
          <w:lang w:val="en-US" w:eastAsia="zh-CN"/>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华文中宋" w:hAnsi="华文中宋" w:eastAsia="华文中宋" w:cs="华文中宋"/>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华文中宋" w:hAnsi="华文中宋" w:eastAsia="华文中宋" w:cs="华文中宋"/>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华文中宋" w:hAnsi="华文中宋" w:eastAsia="华文中宋" w:cs="华文中宋"/>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jc w:val="center"/>
        <w:outlineLvl w:val="0"/>
        <w:rPr>
          <w:rFonts w:ascii="华文中宋" w:hAnsi="华文中宋" w:eastAsia="华文中宋" w:cs="华文中宋"/>
          <w:b/>
          <w:bCs/>
          <w:spacing w:val="4"/>
          <w:sz w:val="44"/>
          <w:szCs w:val="44"/>
        </w:rPr>
      </w:pPr>
      <w:r>
        <w:rPr>
          <w:rFonts w:hint="eastAsia" w:ascii="华文中宋" w:hAnsi="华文中宋" w:eastAsia="华文中宋" w:cs="华文中宋"/>
          <w:b/>
          <w:bCs/>
          <w:spacing w:val="4"/>
          <w:sz w:val="44"/>
          <w:szCs w:val="44"/>
        </w:rPr>
        <w:t>第四部分</w:t>
      </w:r>
      <w:r>
        <w:rPr>
          <w:rFonts w:hint="eastAsia" w:ascii="华文中宋" w:hAnsi="华文中宋" w:eastAsia="华文中宋" w:cs="华文中宋"/>
          <w:b/>
          <w:bCs/>
          <w:spacing w:val="4"/>
          <w:sz w:val="44"/>
          <w:szCs w:val="44"/>
          <w:lang w:val="en-US" w:eastAsia="zh-CN"/>
        </w:rPr>
        <w:t xml:space="preserve"> </w:t>
      </w:r>
      <w:r>
        <w:rPr>
          <w:rFonts w:hint="eastAsia" w:ascii="华文中宋" w:hAnsi="华文中宋" w:eastAsia="华文中宋" w:cs="华文中宋"/>
          <w:b/>
          <w:bCs/>
          <w:spacing w:val="4"/>
          <w:sz w:val="44"/>
          <w:szCs w:val="44"/>
        </w:rPr>
        <w:t>名词解释</w:t>
      </w:r>
    </w:p>
    <w:p>
      <w:pPr>
        <w:pStyle w:val="8"/>
        <w:keepNext w:val="0"/>
        <w:keepLines w:val="0"/>
        <w:pageBreakBefore w:val="0"/>
        <w:widowControl/>
        <w:shd w:val="clear" w:color="auto" w:fill="FFFFFF"/>
        <w:wordWrap/>
        <w:overflowPunct/>
        <w:topLinePunct w:val="0"/>
        <w:bidi w:val="0"/>
        <w:spacing w:line="360" w:lineRule="auto"/>
        <w:ind w:firstLine="640"/>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1.财政拨款收入：指单位从同级财政部门取得的财政预算资金。</w:t>
      </w:r>
    </w:p>
    <w:p>
      <w:pPr>
        <w:pStyle w:val="8"/>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2.年初结转和结余：指以前年度尚未完成、结转到本年按有关规定继续使用的资金。</w:t>
      </w:r>
    </w:p>
    <w:p>
      <w:pPr>
        <w:pStyle w:val="8"/>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3.年末结转和结余：指单位按有关规定结转到下年或以后年度继续使用的资金。</w:t>
      </w:r>
    </w:p>
    <w:p>
      <w:pPr>
        <w:pStyle w:val="8"/>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4. 卫生健康支出（类）卫生健康管理事务（款）城市社区卫生机构（项）：指城市社区卫生机构的基本支出。</w:t>
      </w:r>
    </w:p>
    <w:p>
      <w:pPr>
        <w:pStyle w:val="8"/>
        <w:shd w:val="clear" w:color="auto" w:fill="FFFFFF"/>
        <w:spacing w:line="560" w:lineRule="exact"/>
        <w:ind w:firstLine="640" w:firstLineChars="20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5.社会保障和就业（类）行政事业单位离退休（款）机关事业单位基本养老保险缴费支出（项）：指机关事业单位实施养老保险制度由单位缴纳的基本养老保险费支出。</w:t>
      </w:r>
    </w:p>
    <w:p>
      <w:pPr>
        <w:pStyle w:val="8"/>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6.社会保障和就业（类）行政事业单位离退休（款）机关事业单位职业年金缴费支出（项）：指机关事业单位实施养老保险制度由单位实际缴纳的职业年金支出。</w:t>
      </w:r>
    </w:p>
    <w:p>
      <w:pPr>
        <w:pStyle w:val="8"/>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7. 卫生健康支出（类）行政事业单位医疗（款）事业单位医疗（项）：指财政部门集中安排的事业单位基本医疗保险缴费经费。</w:t>
      </w:r>
    </w:p>
    <w:p>
      <w:pPr>
        <w:pStyle w:val="8"/>
        <w:shd w:val="clear" w:color="auto" w:fill="FFFFFF"/>
        <w:spacing w:line="560" w:lineRule="exact"/>
        <w:ind w:firstLine="640"/>
        <w:jc w:val="both"/>
        <w:rPr>
          <w:rFonts w:ascii="华文中宋" w:hAnsi="华文中宋" w:eastAsia="华文中宋" w:cs="华文中宋"/>
          <w:color w:val="000000" w:themeColor="text1"/>
          <w:kern w:val="2"/>
          <w:sz w:val="32"/>
          <w:szCs w:val="32"/>
          <w14:textFill>
            <w14:solidFill>
              <w14:schemeClr w14:val="tx1"/>
            </w14:solidFill>
          </w14:textFill>
        </w:rPr>
      </w:pPr>
      <w:r>
        <w:rPr>
          <w:rFonts w:hint="eastAsia" w:ascii="华文中宋" w:hAnsi="华文中宋" w:eastAsia="华文中宋" w:cs="华文中宋"/>
          <w:color w:val="000000" w:themeColor="text1"/>
          <w:kern w:val="2"/>
          <w:sz w:val="32"/>
          <w:szCs w:val="32"/>
          <w14:textFill>
            <w14:solidFill>
              <w14:schemeClr w14:val="tx1"/>
            </w14:solidFill>
          </w14:textFill>
        </w:rPr>
        <w:t>8.住房保障（类）住房改革支出（款）住房公积金（项）：指行政事业单位按人力资源和社会保障部、财政部规定的基本工资和津贴补贴以规定比例为职工缴纳的住房公积金。</w:t>
      </w:r>
    </w:p>
    <w:p>
      <w:pPr>
        <w:spacing w:before="1" w:line="235" w:lineRule="auto"/>
        <w:ind w:firstLine="1056" w:firstLineChars="200"/>
        <w:outlineLvl w:val="1"/>
        <w:rPr>
          <w:rFonts w:ascii="微软雅黑" w:hAnsi="微软雅黑" w:eastAsia="微软雅黑" w:cs="微软雅黑"/>
          <w:spacing w:val="4"/>
          <w:sz w:val="52"/>
          <w:szCs w:val="52"/>
        </w:rPr>
      </w:pPr>
    </w:p>
    <w:sectPr>
      <w:footerReference r:id="rId9" w:type="default"/>
      <w:pgSz w:w="11906" w:h="16839"/>
      <w:pgMar w:top="1431" w:right="1785" w:bottom="855" w:left="1785" w:header="0" w:footer="5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Light">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FD156"/>
    <w:multiLevelType w:val="singleLevel"/>
    <w:tmpl w:val="9BFFD156"/>
    <w:lvl w:ilvl="0" w:tentative="0">
      <w:start w:val="5"/>
      <w:numFmt w:val="chineseCounting"/>
      <w:suff w:val="nothing"/>
      <w:lvlText w:val="%1、"/>
      <w:lvlJc w:val="left"/>
      <w:pPr>
        <w:ind w:left="640" w:leftChars="0" w:firstLine="0" w:firstLineChars="0"/>
      </w:pPr>
      <w:rPr>
        <w:rFonts w:hint="eastAsia"/>
      </w:rPr>
    </w:lvl>
  </w:abstractNum>
  <w:abstractNum w:abstractNumId="1">
    <w:nsid w:val="DBB35798"/>
    <w:multiLevelType w:val="singleLevel"/>
    <w:tmpl w:val="DBB3579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zkyNzU0YjVjMGVmN2ZkMTIyMjU3MzFkMGJlZDUifQ=="/>
  </w:docVars>
  <w:rsids>
    <w:rsidRoot w:val="00A65F4E"/>
    <w:rsid w:val="000A123E"/>
    <w:rsid w:val="00101AE9"/>
    <w:rsid w:val="00122E7B"/>
    <w:rsid w:val="001504AD"/>
    <w:rsid w:val="00416F02"/>
    <w:rsid w:val="005C0A54"/>
    <w:rsid w:val="0061691F"/>
    <w:rsid w:val="00700B00"/>
    <w:rsid w:val="00705960"/>
    <w:rsid w:val="00740FF9"/>
    <w:rsid w:val="00A65F4E"/>
    <w:rsid w:val="00A77770"/>
    <w:rsid w:val="00D80511"/>
    <w:rsid w:val="00F47212"/>
    <w:rsid w:val="01101675"/>
    <w:rsid w:val="01A13531"/>
    <w:rsid w:val="01D04A4A"/>
    <w:rsid w:val="02123F76"/>
    <w:rsid w:val="045E5411"/>
    <w:rsid w:val="04B7723C"/>
    <w:rsid w:val="05BE5B43"/>
    <w:rsid w:val="064D3F89"/>
    <w:rsid w:val="07072694"/>
    <w:rsid w:val="08493DEA"/>
    <w:rsid w:val="08B454A5"/>
    <w:rsid w:val="09746909"/>
    <w:rsid w:val="09891CD1"/>
    <w:rsid w:val="0A3463D4"/>
    <w:rsid w:val="0B4C6D7B"/>
    <w:rsid w:val="0BB53BD4"/>
    <w:rsid w:val="0C540FAF"/>
    <w:rsid w:val="0D10192A"/>
    <w:rsid w:val="0D92696F"/>
    <w:rsid w:val="0EAA7549"/>
    <w:rsid w:val="0FA35C26"/>
    <w:rsid w:val="0FFE19AD"/>
    <w:rsid w:val="118D7B02"/>
    <w:rsid w:val="13E057E1"/>
    <w:rsid w:val="141310F7"/>
    <w:rsid w:val="14B2555E"/>
    <w:rsid w:val="15202C10"/>
    <w:rsid w:val="1A007DF8"/>
    <w:rsid w:val="1AAA004A"/>
    <w:rsid w:val="1BAB163F"/>
    <w:rsid w:val="1E177367"/>
    <w:rsid w:val="20895738"/>
    <w:rsid w:val="21346918"/>
    <w:rsid w:val="247146F7"/>
    <w:rsid w:val="25E76836"/>
    <w:rsid w:val="2699780E"/>
    <w:rsid w:val="27010436"/>
    <w:rsid w:val="28D75996"/>
    <w:rsid w:val="29A53366"/>
    <w:rsid w:val="29BA2F79"/>
    <w:rsid w:val="2F245E86"/>
    <w:rsid w:val="2FC811E9"/>
    <w:rsid w:val="31014620"/>
    <w:rsid w:val="31E454E0"/>
    <w:rsid w:val="32586854"/>
    <w:rsid w:val="33154BFD"/>
    <w:rsid w:val="34411F49"/>
    <w:rsid w:val="34672C61"/>
    <w:rsid w:val="35895B72"/>
    <w:rsid w:val="368E1FD4"/>
    <w:rsid w:val="37745DB1"/>
    <w:rsid w:val="3882513D"/>
    <w:rsid w:val="39552613"/>
    <w:rsid w:val="39FC0306"/>
    <w:rsid w:val="3B121E54"/>
    <w:rsid w:val="3B28218D"/>
    <w:rsid w:val="3C277297"/>
    <w:rsid w:val="3EE84FD9"/>
    <w:rsid w:val="42185BBC"/>
    <w:rsid w:val="42CB6BCE"/>
    <w:rsid w:val="43046591"/>
    <w:rsid w:val="43991B95"/>
    <w:rsid w:val="43B6162D"/>
    <w:rsid w:val="43CA321D"/>
    <w:rsid w:val="44077914"/>
    <w:rsid w:val="44176BFC"/>
    <w:rsid w:val="44A1408B"/>
    <w:rsid w:val="4501792C"/>
    <w:rsid w:val="46456E62"/>
    <w:rsid w:val="47487D5B"/>
    <w:rsid w:val="483F5EAF"/>
    <w:rsid w:val="48993C52"/>
    <w:rsid w:val="49F85EEC"/>
    <w:rsid w:val="4AFC2A74"/>
    <w:rsid w:val="4BBC17AA"/>
    <w:rsid w:val="4BE45480"/>
    <w:rsid w:val="4C275251"/>
    <w:rsid w:val="4D197E68"/>
    <w:rsid w:val="4E094695"/>
    <w:rsid w:val="4F2068C8"/>
    <w:rsid w:val="4F55221A"/>
    <w:rsid w:val="4FEA6A41"/>
    <w:rsid w:val="508847D7"/>
    <w:rsid w:val="51081B35"/>
    <w:rsid w:val="512C6491"/>
    <w:rsid w:val="53E636F2"/>
    <w:rsid w:val="54547459"/>
    <w:rsid w:val="54624616"/>
    <w:rsid w:val="54DC4C6B"/>
    <w:rsid w:val="54FF6336"/>
    <w:rsid w:val="557A69A2"/>
    <w:rsid w:val="594841CB"/>
    <w:rsid w:val="5A2068C3"/>
    <w:rsid w:val="5AEB63C8"/>
    <w:rsid w:val="5BD5317A"/>
    <w:rsid w:val="5C961BA3"/>
    <w:rsid w:val="5D8B5480"/>
    <w:rsid w:val="5E203E1A"/>
    <w:rsid w:val="5EAE7A04"/>
    <w:rsid w:val="5EB90633"/>
    <w:rsid w:val="5ED72133"/>
    <w:rsid w:val="5EF01A3F"/>
    <w:rsid w:val="5F98210C"/>
    <w:rsid w:val="5FE468FE"/>
    <w:rsid w:val="626B762E"/>
    <w:rsid w:val="62773A28"/>
    <w:rsid w:val="629152E7"/>
    <w:rsid w:val="62FB0D76"/>
    <w:rsid w:val="644C5825"/>
    <w:rsid w:val="67F130A7"/>
    <w:rsid w:val="6B146AB5"/>
    <w:rsid w:val="6B5C4AC0"/>
    <w:rsid w:val="6B964ACA"/>
    <w:rsid w:val="6C2D6423"/>
    <w:rsid w:val="6C8275DC"/>
    <w:rsid w:val="6E6E5C1E"/>
    <w:rsid w:val="6EAC4079"/>
    <w:rsid w:val="6ED511A0"/>
    <w:rsid w:val="6F2B261F"/>
    <w:rsid w:val="6F894F3E"/>
    <w:rsid w:val="6FC85C54"/>
    <w:rsid w:val="70D05DBD"/>
    <w:rsid w:val="71E1775E"/>
    <w:rsid w:val="732E26DE"/>
    <w:rsid w:val="743106D8"/>
    <w:rsid w:val="748B38BD"/>
    <w:rsid w:val="7499792A"/>
    <w:rsid w:val="74AF5230"/>
    <w:rsid w:val="74F1647F"/>
    <w:rsid w:val="74F716A5"/>
    <w:rsid w:val="74FC6CD2"/>
    <w:rsid w:val="75220356"/>
    <w:rsid w:val="763B41A3"/>
    <w:rsid w:val="78D9133E"/>
    <w:rsid w:val="78F43154"/>
    <w:rsid w:val="7A57076C"/>
    <w:rsid w:val="7AB23116"/>
    <w:rsid w:val="7AFC30FA"/>
    <w:rsid w:val="7B9838B5"/>
    <w:rsid w:val="7BDD469E"/>
    <w:rsid w:val="7C7E056D"/>
    <w:rsid w:val="7E7F1437"/>
    <w:rsid w:val="7F445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unhideWhenUsed/>
    <w:qFormat/>
    <w:uiPriority w:val="9"/>
    <w:pPr>
      <w:keepNext/>
      <w:keepLines/>
      <w:spacing w:line="413" w:lineRule="auto"/>
      <w:outlineLvl w:val="1"/>
    </w:pPr>
    <w:rPr>
      <w:rFonts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style>
  <w:style w:type="paragraph" w:styleId="5">
    <w:name w:val="footer"/>
    <w:basedOn w:val="1"/>
    <w:link w:val="14"/>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toc 1"/>
    <w:basedOn w:val="1"/>
    <w:next w:val="1"/>
    <w:semiHidden/>
    <w:unhideWhenUsed/>
    <w:qFormat/>
    <w:uiPriority w:val="39"/>
  </w:style>
  <w:style w:type="paragraph" w:styleId="8">
    <w:name w:val="Normal (Web)"/>
    <w:basedOn w:val="1"/>
    <w:unhideWhenUsed/>
    <w:qFormat/>
    <w:uiPriority w:val="99"/>
    <w:pPr>
      <w:kinsoku/>
      <w:autoSpaceDE/>
      <w:autoSpaceDN/>
      <w:adjustRightInd/>
      <w:snapToGrid/>
      <w:textAlignment w:val="auto"/>
    </w:pPr>
    <w:rPr>
      <w:rFonts w:ascii="宋体" w:hAnsi="宋体" w:eastAsia="宋体" w:cs="宋体"/>
      <w:snapToGrid/>
      <w:color w:val="auto"/>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font21"/>
    <w:basedOn w:val="11"/>
    <w:qFormat/>
    <w:uiPriority w:val="0"/>
    <w:rPr>
      <w:rFonts w:hint="eastAsia" w:ascii="宋体" w:hAnsi="宋体" w:eastAsia="宋体" w:cs="宋体"/>
      <w:color w:val="000000"/>
      <w:sz w:val="22"/>
      <w:szCs w:val="22"/>
      <w:u w:val="none"/>
    </w:rPr>
  </w:style>
  <w:style w:type="character" w:customStyle="1" w:styleId="14">
    <w:name w:val="页脚 Char"/>
    <w:basedOn w:val="11"/>
    <w:link w:val="5"/>
    <w:qFormat/>
    <w:uiPriority w:val="0"/>
    <w:rPr>
      <w:rFonts w:ascii="Arial" w:hAnsi="Arial" w:eastAsia="Arial" w:cs="Arial"/>
      <w:snapToGrid w:val="0"/>
      <w:color w:val="000000"/>
      <w:sz w:val="18"/>
      <w:szCs w:val="21"/>
    </w:rPr>
  </w:style>
  <w:style w:type="character" w:customStyle="1" w:styleId="15">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5375</Words>
  <Characters>6151</Characters>
  <Lines>1</Lines>
  <Paragraphs>1</Paragraphs>
  <TotalTime>10</TotalTime>
  <ScaleCrop>false</ScaleCrop>
  <LinksUpToDate>false</LinksUpToDate>
  <CharactersWithSpaces>6465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范珊</cp:lastModifiedBy>
  <cp:lastPrinted>2023-07-10T01:46:00Z</cp:lastPrinted>
  <dcterms:modified xsi:type="dcterms:W3CDTF">2023-07-10T02:18:32Z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2052-11.1.0.14309</vt:lpwstr>
  </property>
  <property fmtid="{D5CDD505-2E9C-101B-9397-08002B2CF9AE}" pid="5" name="ICV">
    <vt:lpwstr>C0A2D8B49431424BBF72F0EE7DE1EBB2</vt:lpwstr>
  </property>
</Properties>
</file>