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522" w:firstLineChars="100"/>
        <w:rPr>
          <w:rFonts w:eastAsiaTheme="minorEastAsia"/>
          <w:spacing w:val="-20"/>
        </w:rPr>
      </w:pPr>
      <w:r>
        <w:rPr>
          <w:rFonts w:hint="eastAsia" w:eastAsiaTheme="minorEastAsia"/>
          <w:spacing w:val="-20"/>
          <w:kern w:val="0"/>
          <w:sz w:val="56"/>
          <w:szCs w:val="28"/>
        </w:rPr>
        <w:t>巴中市巴州区</w:t>
      </w:r>
      <w:r>
        <w:rPr>
          <w:rFonts w:hint="eastAsia" w:eastAsiaTheme="minorEastAsia"/>
          <w:spacing w:val="-20"/>
          <w:kern w:val="0"/>
          <w:sz w:val="56"/>
          <w:szCs w:val="28"/>
          <w:lang w:eastAsia="zh-CN"/>
        </w:rPr>
        <w:t>枣林镇中心小学校</w:t>
      </w:r>
    </w:p>
    <w:p>
      <w:pPr>
        <w:pStyle w:val="2"/>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2"/>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2</w:t>
      </w:r>
      <w:r>
        <w:rPr>
          <w:rFonts w:hint="eastAsia"/>
        </w:rPr>
        <w:t>月</w:t>
      </w:r>
      <w:r>
        <w:rPr>
          <w:rFonts w:hint="eastAsia" w:eastAsiaTheme="minorEastAsia"/>
          <w:lang w:val="en-US" w:eastAsia="zh-CN"/>
        </w:rPr>
        <w:t>23</w:t>
      </w:r>
      <w:r>
        <w:rPr>
          <w:rFonts w:hint="eastAsia"/>
        </w:rPr>
        <w:t>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1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spacing w:before="101" w:line="226" w:lineRule="auto"/>
        <w:ind w:firstLine="643"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eastAsia="zh-CN"/>
        </w:rPr>
        <w:t>枣林镇中心小学校</w:t>
      </w:r>
      <w:r>
        <w:rPr>
          <w:rFonts w:hint="eastAsia" w:ascii="华文中宋" w:hAnsi="华文中宋" w:eastAsia="华文中宋" w:cs="华文中宋"/>
          <w:b/>
          <w:bCs/>
          <w:snapToGrid/>
          <w:kern w:val="2"/>
          <w:sz w:val="32"/>
          <w:szCs w:val="32"/>
        </w:rPr>
        <w:t>概况</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1"/>
          <w:position w:val="3"/>
          <w:sz w:val="31"/>
          <w:szCs w:val="31"/>
        </w:rPr>
        <w:t>一</w:t>
      </w:r>
      <w:r>
        <w:rPr>
          <w:rFonts w:hint="eastAsia" w:ascii="华文中宋" w:hAnsi="华文中宋" w:eastAsia="华文中宋" w:cs="华文中宋"/>
          <w:color w:val="auto"/>
          <w:spacing w:val="7"/>
          <w:position w:val="3"/>
          <w:sz w:val="31"/>
          <w:szCs w:val="31"/>
        </w:rPr>
        <w:t>、基本职能及主要工作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auto"/>
          <w:spacing w:val="12"/>
          <w:position w:val="2"/>
          <w:sz w:val="31"/>
          <w:szCs w:val="31"/>
        </w:rPr>
        <w:t>二</w:t>
      </w:r>
      <w:r>
        <w:rPr>
          <w:rFonts w:hint="eastAsia" w:ascii="华文中宋" w:hAnsi="华文中宋" w:eastAsia="华文中宋" w:cs="华文中宋"/>
          <w:color w:val="auto"/>
          <w:spacing w:val="7"/>
          <w:position w:val="2"/>
          <w:sz w:val="31"/>
          <w:szCs w:val="31"/>
        </w:rPr>
        <w:t>、</w:t>
      </w:r>
      <w:r>
        <w:rPr>
          <w:rFonts w:hint="eastAsia" w:ascii="华文中宋" w:hAnsi="华文中宋" w:eastAsia="华文中宋" w:cs="华文中宋"/>
          <w:color w:val="auto"/>
          <w:spacing w:val="6"/>
          <w:position w:val="2"/>
          <w:sz w:val="31"/>
          <w:szCs w:val="31"/>
        </w:rPr>
        <w:t>部门预算单位构成</w:t>
      </w:r>
    </w:p>
    <w:p>
      <w:pPr>
        <w:spacing w:before="57" w:line="437" w:lineRule="exact"/>
        <w:ind w:firstLine="643" w:firstLineChars="200"/>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eastAsia="zh-CN"/>
        </w:rPr>
        <w:t>枣林镇中心小学校</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spacing w:before="198" w:line="523" w:lineRule="exact"/>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position w:val="3"/>
          <w:sz w:val="31"/>
          <w:szCs w:val="31"/>
        </w:rPr>
        <w:t>一</w:t>
      </w:r>
      <w:r>
        <w:rPr>
          <w:rFonts w:hint="eastAsia" w:ascii="华文中宋" w:hAnsi="华文中宋" w:eastAsia="华文中宋" w:cs="华文中宋"/>
          <w:color w:val="auto"/>
          <w:spacing w:val="6"/>
          <w:position w:val="3"/>
          <w:sz w:val="31"/>
          <w:szCs w:val="31"/>
        </w:rPr>
        <w:t>、部门收支总表</w:t>
      </w:r>
    </w:p>
    <w:p>
      <w:pPr>
        <w:spacing w:before="57" w:line="437" w:lineRule="exact"/>
        <w:ind w:left="686"/>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2"/>
          <w:sz w:val="31"/>
          <w:szCs w:val="31"/>
        </w:rPr>
        <w:t>二、部门收入总</w:t>
      </w:r>
      <w:r>
        <w:rPr>
          <w:rFonts w:hint="eastAsia" w:ascii="华文中宋" w:hAnsi="华文中宋" w:eastAsia="华文中宋" w:cs="华文中宋"/>
          <w:color w:val="auto"/>
          <w:spacing w:val="4"/>
          <w:position w:val="2"/>
          <w:sz w:val="31"/>
          <w:szCs w:val="31"/>
        </w:rPr>
        <w:t>表</w:t>
      </w:r>
    </w:p>
    <w:p>
      <w:pPr>
        <w:spacing w:before="144" w:line="415" w:lineRule="exact"/>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6"/>
          <w:position w:val="1"/>
          <w:sz w:val="31"/>
          <w:szCs w:val="31"/>
        </w:rPr>
        <w:t>三、部门支出总表</w:t>
      </w:r>
    </w:p>
    <w:p>
      <w:pPr>
        <w:spacing w:before="164"/>
        <w:ind w:left="713"/>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四、财政拨款收支预算总</w:t>
      </w:r>
      <w:r>
        <w:rPr>
          <w:rFonts w:hint="eastAsia" w:ascii="华文中宋" w:hAnsi="华文中宋" w:eastAsia="华文中宋" w:cs="华文中宋"/>
          <w:color w:val="auto"/>
          <w:spacing w:val="3"/>
          <w:sz w:val="31"/>
          <w:szCs w:val="31"/>
        </w:rPr>
        <w:t>表</w:t>
      </w:r>
    </w:p>
    <w:p>
      <w:pPr>
        <w:spacing w:before="178" w:line="226" w:lineRule="auto"/>
        <w:ind w:left="681"/>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五、财政拨款支出预算表 (部门经济分类科目</w:t>
      </w:r>
      <w:r>
        <w:rPr>
          <w:rFonts w:hint="eastAsia" w:ascii="华文中宋" w:hAnsi="华文中宋" w:eastAsia="华文中宋" w:cs="华文中宋"/>
          <w:color w:val="auto"/>
          <w:spacing w:val="3"/>
          <w:sz w:val="31"/>
          <w:szCs w:val="31"/>
        </w:rPr>
        <w:t>)</w:t>
      </w:r>
    </w:p>
    <w:p>
      <w:pPr>
        <w:spacing w:before="201" w:line="236" w:lineRule="auto"/>
        <w:ind w:left="678"/>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9"/>
          <w:sz w:val="31"/>
          <w:szCs w:val="31"/>
        </w:rPr>
        <w:t>六</w:t>
      </w:r>
      <w:r>
        <w:rPr>
          <w:rFonts w:hint="eastAsia" w:ascii="华文中宋" w:hAnsi="华文中宋" w:eastAsia="华文中宋" w:cs="华文中宋"/>
          <w:color w:val="auto"/>
          <w:spacing w:val="8"/>
          <w:sz w:val="31"/>
          <w:szCs w:val="31"/>
        </w:rPr>
        <w:t>、一般公共预算支出预算表</w:t>
      </w:r>
    </w:p>
    <w:p>
      <w:pPr>
        <w:spacing w:before="182" w:line="239" w:lineRule="auto"/>
        <w:ind w:left="682"/>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七、一般公共预算基本支出预算</w:t>
      </w:r>
      <w:r>
        <w:rPr>
          <w:rFonts w:hint="eastAsia" w:ascii="华文中宋" w:hAnsi="华文中宋" w:eastAsia="华文中宋" w:cs="华文中宋"/>
          <w:color w:val="auto"/>
          <w:spacing w:val="7"/>
          <w:sz w:val="31"/>
          <w:szCs w:val="31"/>
        </w:rPr>
        <w:t>表</w:t>
      </w:r>
    </w:p>
    <w:p>
      <w:pPr>
        <w:spacing w:before="179" w:line="239" w:lineRule="auto"/>
        <w:ind w:left="67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5"/>
          <w:sz w:val="31"/>
          <w:szCs w:val="31"/>
        </w:rPr>
        <w:t>八</w:t>
      </w:r>
      <w:r>
        <w:rPr>
          <w:rFonts w:hint="eastAsia" w:ascii="华文中宋" w:hAnsi="华文中宋" w:eastAsia="华文中宋" w:cs="华文中宋"/>
          <w:color w:val="auto"/>
          <w:spacing w:val="8"/>
          <w:sz w:val="31"/>
          <w:szCs w:val="31"/>
        </w:rPr>
        <w:t>、一般公共预算项目支出预算表</w:t>
      </w:r>
    </w:p>
    <w:p>
      <w:pPr>
        <w:spacing w:before="180" w:line="230" w:lineRule="auto"/>
        <w:ind w:left="687"/>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2"/>
          <w:sz w:val="31"/>
          <w:szCs w:val="31"/>
        </w:rPr>
        <w:t>九</w:t>
      </w:r>
      <w:r>
        <w:rPr>
          <w:rFonts w:hint="eastAsia" w:ascii="华文中宋" w:hAnsi="华文中宋" w:eastAsia="华文中宋" w:cs="华文中宋"/>
          <w:color w:val="auto"/>
          <w:spacing w:val="8"/>
          <w:sz w:val="31"/>
          <w:szCs w:val="31"/>
        </w:rPr>
        <w:t>、一般公共预算“三公”经费支出预算表</w:t>
      </w:r>
    </w:p>
    <w:p>
      <w:pPr>
        <w:spacing w:before="192"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0"/>
          <w:sz w:val="31"/>
          <w:szCs w:val="31"/>
        </w:rPr>
        <w:t>十</w:t>
      </w:r>
      <w:r>
        <w:rPr>
          <w:rFonts w:hint="eastAsia" w:ascii="华文中宋" w:hAnsi="华文中宋" w:eastAsia="华文中宋" w:cs="华文中宋"/>
          <w:color w:val="auto"/>
          <w:spacing w:val="7"/>
          <w:sz w:val="31"/>
          <w:szCs w:val="31"/>
        </w:rPr>
        <w:t>、政府性基金预算支出表</w:t>
      </w:r>
    </w:p>
    <w:p>
      <w:pPr>
        <w:spacing w:before="198"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6"/>
          <w:sz w:val="31"/>
          <w:szCs w:val="31"/>
        </w:rPr>
        <w:t>十</w:t>
      </w:r>
      <w:r>
        <w:rPr>
          <w:rFonts w:hint="eastAsia" w:ascii="华文中宋" w:hAnsi="华文中宋" w:eastAsia="华文中宋" w:cs="华文中宋"/>
          <w:color w:val="auto"/>
          <w:spacing w:val="9"/>
          <w:sz w:val="31"/>
          <w:szCs w:val="31"/>
        </w:rPr>
        <w:t>一</w:t>
      </w:r>
      <w:r>
        <w:rPr>
          <w:rFonts w:hint="eastAsia" w:ascii="华文中宋" w:hAnsi="华文中宋" w:eastAsia="华文中宋" w:cs="华文中宋"/>
          <w:color w:val="auto"/>
          <w:spacing w:val="8"/>
          <w:sz w:val="31"/>
          <w:szCs w:val="31"/>
        </w:rPr>
        <w:t>、政府性基金预算“三公”经费支出预算表</w:t>
      </w:r>
    </w:p>
    <w:p>
      <w:pPr>
        <w:spacing w:before="198" w:line="227"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5"/>
          <w:sz w:val="31"/>
          <w:szCs w:val="31"/>
        </w:rPr>
        <w:t>十</w:t>
      </w:r>
      <w:r>
        <w:rPr>
          <w:rFonts w:hint="eastAsia" w:ascii="华文中宋" w:hAnsi="华文中宋" w:eastAsia="华文中宋" w:cs="华文中宋"/>
          <w:color w:val="auto"/>
          <w:spacing w:val="-3"/>
          <w:sz w:val="31"/>
          <w:szCs w:val="31"/>
        </w:rPr>
        <w:t>二、 国有资本经营预算支出表</w:t>
      </w:r>
    </w:p>
    <w:p>
      <w:pPr>
        <w:spacing w:before="197" w:line="228"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8"/>
          <w:sz w:val="31"/>
          <w:szCs w:val="31"/>
        </w:rPr>
        <w:t>十三、部门预算项目支出绩效目标表</w:t>
      </w:r>
    </w:p>
    <w:p>
      <w:pPr>
        <w:spacing w:before="198" w:line="360" w:lineRule="auto"/>
        <w:ind w:left="684"/>
        <w:outlineLvl w:val="1"/>
        <w:rPr>
          <w:rFonts w:ascii="华文中宋" w:hAnsi="华文中宋" w:eastAsia="华文中宋" w:cs="华文中宋"/>
          <w:color w:val="auto"/>
          <w:sz w:val="31"/>
          <w:szCs w:val="31"/>
        </w:rPr>
      </w:pPr>
      <w:r>
        <w:rPr>
          <w:rFonts w:hint="eastAsia" w:ascii="华文中宋" w:hAnsi="华文中宋" w:eastAsia="华文中宋" w:cs="华文中宋"/>
          <w:color w:val="auto"/>
          <w:spacing w:val="14"/>
          <w:sz w:val="31"/>
          <w:szCs w:val="31"/>
        </w:rPr>
        <w:t>十</w:t>
      </w:r>
      <w:r>
        <w:rPr>
          <w:rFonts w:hint="eastAsia" w:ascii="华文中宋" w:hAnsi="华文中宋" w:eastAsia="华文中宋" w:cs="华文中宋"/>
          <w:color w:val="auto"/>
          <w:spacing w:val="10"/>
          <w:sz w:val="31"/>
          <w:szCs w:val="31"/>
        </w:rPr>
        <w:t>四</w:t>
      </w:r>
      <w:r>
        <w:rPr>
          <w:rFonts w:hint="eastAsia" w:ascii="华文中宋" w:hAnsi="华文中宋" w:eastAsia="华文中宋" w:cs="华文中宋"/>
          <w:color w:val="auto"/>
          <w:spacing w:val="7"/>
          <w:sz w:val="31"/>
          <w:szCs w:val="31"/>
        </w:rPr>
        <w:t>、部门整体支出绩效目标表</w:t>
      </w:r>
    </w:p>
    <w:p>
      <w:pPr>
        <w:spacing w:before="101" w:line="360" w:lineRule="auto"/>
        <w:ind w:firstLine="643" w:firstLineChars="200"/>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eastAsia="zh-CN"/>
        </w:rPr>
        <w:t>枣林镇中心小学校</w:t>
      </w:r>
      <w:r>
        <w:rPr>
          <w:rFonts w:hint="eastAsia" w:ascii="华文中宋" w:hAnsi="华文中宋" w:eastAsia="华文中宋" w:cs="华文中宋"/>
          <w:b/>
          <w:bCs/>
          <w:snapToGrid/>
          <w:kern w:val="2"/>
          <w:sz w:val="32"/>
          <w:szCs w:val="32"/>
        </w:rPr>
        <w:t>2022年部门预算情况说明</w:t>
      </w:r>
    </w:p>
    <w:p>
      <w:pPr>
        <w:spacing w:before="101" w:line="360" w:lineRule="auto"/>
        <w:ind w:left="669"/>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ind w:left="3053" w:leftChars="1454" w:firstLine="442"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ind w:left="3070" w:leftChars="200" w:hanging="2650"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eastAsia="zh-CN"/>
        </w:rPr>
        <w:t>枣林镇中心小学校</w:t>
      </w:r>
      <w:r>
        <w:rPr>
          <w:rFonts w:hint="eastAsia" w:ascii="华文中宋" w:hAnsi="华文中宋" w:eastAsia="华文中宋" w:cs="华文中宋"/>
          <w:b/>
          <w:bCs/>
          <w:snapToGrid/>
          <w:kern w:val="2"/>
          <w:sz w:val="44"/>
          <w:szCs w:val="44"/>
        </w:rPr>
        <w:t>概况</w:t>
      </w:r>
    </w:p>
    <w:p>
      <w:pPr>
        <w:pStyle w:val="14"/>
        <w:numPr>
          <w:ilvl w:val="0"/>
          <w:numId w:val="1"/>
        </w:numPr>
        <w:spacing w:before="198" w:line="360" w:lineRule="auto"/>
        <w:ind w:firstLineChars="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基本职能及主要工作</w:t>
      </w:r>
    </w:p>
    <w:p>
      <w:pPr>
        <w:ind w:firstLine="565" w:firstLineChars="202"/>
        <w:rPr>
          <w:rFonts w:ascii="华文中宋" w:hAnsi="华文中宋" w:eastAsia="华文中宋" w:cs="华文中宋"/>
          <w:snapToGrid/>
          <w:color w:val="000000" w:themeColor="text1"/>
          <w:kern w:val="2"/>
          <w:sz w:val="28"/>
          <w:szCs w:val="28"/>
          <w14:textFill>
            <w14:solidFill>
              <w14:schemeClr w14:val="tx1"/>
            </w14:solidFill>
          </w14:textFill>
        </w:rPr>
      </w:pPr>
      <w:r>
        <w:rPr>
          <w:rFonts w:hint="eastAsia" w:ascii="华文中宋" w:hAnsi="华文中宋" w:eastAsia="华文中宋" w:cs="华文中宋"/>
          <w:snapToGrid/>
          <w:color w:val="000000" w:themeColor="text1"/>
          <w:kern w:val="2"/>
          <w:sz w:val="28"/>
          <w:szCs w:val="28"/>
          <w14:textFill>
            <w14:solidFill>
              <w14:schemeClr w14:val="tx1"/>
            </w14:solidFill>
          </w14:textFill>
        </w:rPr>
        <w:t>（一）职能简介</w:t>
      </w:r>
      <w:r>
        <w:rPr>
          <w:rFonts w:hint="eastAsia" w:ascii="华文中宋" w:hAnsi="华文中宋" w:eastAsia="华文中宋" w:cs="华文中宋"/>
          <w:snapToGrid/>
          <w:color w:val="000000" w:themeColor="text1"/>
          <w:kern w:val="2"/>
          <w:sz w:val="28"/>
          <w:szCs w:val="28"/>
          <w14:textFill>
            <w14:solidFill>
              <w14:schemeClr w14:val="tx1"/>
            </w14:solidFill>
          </w14:textFill>
        </w:rPr>
        <w:br w:type="textWrapping"/>
      </w:r>
      <w:r>
        <w:rPr>
          <w:rFonts w:hint="eastAsia" w:ascii="仿宋_GB2312" w:hAnsi="宋体" w:eastAsia="仿宋_GB2312" w:cs="宋体"/>
          <w:color w:val="000000" w:themeColor="text1"/>
          <w:sz w:val="28"/>
          <w:szCs w:val="28"/>
          <w14:textFill>
            <w14:solidFill>
              <w14:schemeClr w14:val="tx1"/>
            </w14:solidFill>
          </w14:textFill>
        </w:rPr>
        <w:t>　　</w:t>
      </w:r>
      <w:r>
        <w:rPr>
          <w:rFonts w:hint="eastAsia" w:ascii="华文中宋" w:hAnsi="华文中宋" w:eastAsia="华文中宋" w:cs="华文中宋"/>
          <w:snapToGrid/>
          <w:color w:val="000000" w:themeColor="text1"/>
          <w:kern w:val="2"/>
          <w:sz w:val="28"/>
          <w:szCs w:val="28"/>
          <w14:textFill>
            <w14:solidFill>
              <w14:schemeClr w14:val="tx1"/>
            </w14:solidFill>
          </w14:textFill>
        </w:rPr>
        <w:t>巴中市巴州区</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28"/>
          <w:szCs w:val="28"/>
          <w14:textFill>
            <w14:solidFill>
              <w14:schemeClr w14:val="tx1"/>
            </w14:solidFill>
          </w14:textFill>
        </w:rPr>
        <w:t>系一所</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九年一贯制</w:t>
      </w:r>
      <w:r>
        <w:rPr>
          <w:rFonts w:hint="eastAsia" w:ascii="华文中宋" w:hAnsi="华文中宋" w:eastAsia="华文中宋" w:cs="华文中宋"/>
          <w:snapToGrid/>
          <w:color w:val="000000" w:themeColor="text1"/>
          <w:kern w:val="2"/>
          <w:sz w:val="28"/>
          <w:szCs w:val="28"/>
          <w14:textFill>
            <w14:solidFill>
              <w14:schemeClr w14:val="tx1"/>
            </w14:solidFill>
          </w14:textFill>
        </w:rPr>
        <w:t>学校，主要实施</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九年</w:t>
      </w:r>
      <w:r>
        <w:rPr>
          <w:rFonts w:hint="eastAsia" w:ascii="华文中宋" w:hAnsi="华文中宋" w:eastAsia="华文中宋" w:cs="华文中宋"/>
          <w:snapToGrid/>
          <w:color w:val="000000" w:themeColor="text1"/>
          <w:kern w:val="2"/>
          <w:sz w:val="28"/>
          <w:szCs w:val="28"/>
          <w14:textFill>
            <w14:solidFill>
              <w14:schemeClr w14:val="tx1"/>
            </w14:solidFill>
          </w14:textFill>
        </w:rPr>
        <w:t>义务教育，促进基础教育发展。</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华文中宋" w:hAnsi="华文中宋" w:eastAsia="华文中宋" w:cs="华文中宋"/>
          <w:snapToGrid/>
          <w:color w:val="000000" w:themeColor="text1"/>
          <w:kern w:val="2"/>
          <w:sz w:val="28"/>
          <w:szCs w:val="28"/>
          <w14:textFill>
            <w14:solidFill>
              <w14:schemeClr w14:val="tx1"/>
            </w14:solidFill>
          </w14:textFill>
        </w:rPr>
        <w:t>（二）202</w:t>
      </w:r>
      <w:r>
        <w:rPr>
          <w:rFonts w:hint="eastAsia" w:ascii="华文中宋" w:hAnsi="华文中宋" w:eastAsia="华文中宋" w:cs="华文中宋"/>
          <w:snapToGrid/>
          <w:color w:val="000000" w:themeColor="text1"/>
          <w:kern w:val="2"/>
          <w:sz w:val="28"/>
          <w:szCs w:val="28"/>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28"/>
          <w:szCs w:val="28"/>
          <w14:textFill>
            <w14:solidFill>
              <w14:schemeClr w14:val="tx1"/>
            </w14:solidFill>
          </w14:textFill>
        </w:rPr>
        <w:t>年重点工作</w:t>
      </w:r>
      <w:r>
        <w:rPr>
          <w:rFonts w:hint="eastAsia" w:ascii="华文中宋" w:hAnsi="华文中宋" w:eastAsia="华文中宋" w:cs="华文中宋"/>
          <w:snapToGrid/>
          <w:color w:val="000000" w:themeColor="text1"/>
          <w:kern w:val="2"/>
          <w:sz w:val="28"/>
          <w:szCs w:val="28"/>
          <w14:textFill>
            <w14:solidFill>
              <w14:schemeClr w14:val="tx1"/>
            </w14:solidFill>
          </w14:textFill>
        </w:rPr>
        <w:br w:type="textWrapping"/>
      </w:r>
      <w:r>
        <w:rPr>
          <w:rFonts w:hint="eastAsia" w:ascii="华文中宋" w:hAnsi="华文中宋" w:eastAsia="华文中宋" w:cs="华文中宋"/>
          <w:snapToGrid/>
          <w:color w:val="000000" w:themeColor="text1"/>
          <w:kern w:val="2"/>
          <w:sz w:val="28"/>
          <w:szCs w:val="28"/>
          <w14:textFill>
            <w14:solidFill>
              <w14:schemeClr w14:val="tx1"/>
            </w14:solidFill>
          </w14:textFill>
        </w:rPr>
        <w:t>　　一是</w:t>
      </w:r>
      <w:r>
        <w:rPr>
          <w:rFonts w:hint="eastAsia" w:ascii="华文中宋" w:hAnsi="华文中宋" w:eastAsia="华文中宋" w:cs="华文中宋"/>
          <w:snapToGrid/>
          <w:color w:val="000000" w:themeColor="text1"/>
          <w:kern w:val="2"/>
          <w:sz w:val="28"/>
          <w:szCs w:val="28"/>
          <w:lang w:val="en-US" w:eastAsia="zh-CN"/>
          <w14:textFill>
            <w14:solidFill>
              <w14:schemeClr w14:val="tx1"/>
            </w14:solidFill>
          </w14:textFill>
        </w:rPr>
        <w:t>认真学习宣传贯彻党的二十大系列精神及习近平新时代中国特色社会主义思想；</w:t>
      </w:r>
      <w:r>
        <w:rPr>
          <w:rFonts w:hint="eastAsia" w:ascii="华文中宋" w:hAnsi="华文中宋" w:eastAsia="华文中宋" w:cs="华文中宋"/>
          <w:snapToGrid/>
          <w:color w:val="000000" w:themeColor="text1"/>
          <w:kern w:val="2"/>
          <w:sz w:val="28"/>
          <w:szCs w:val="28"/>
          <w14:textFill>
            <w14:solidFill>
              <w14:schemeClr w14:val="tx1"/>
            </w14:solidFill>
          </w14:textFill>
        </w:rPr>
        <w:t>二是坚持以“四质工程”为抓手，落实“双减”为目标，努力提升教育教学质量</w:t>
      </w:r>
      <w:r>
        <w:rPr>
          <w:rFonts w:hint="eastAsia" w:ascii="华文中宋" w:hAnsi="华文中宋" w:eastAsia="华文中宋" w:cs="华文中宋"/>
          <w:snapToGrid/>
          <w:color w:val="000000" w:themeColor="text1"/>
          <w:kern w:val="2"/>
          <w:sz w:val="28"/>
          <w:szCs w:val="28"/>
          <w:lang w:val="en-US" w:eastAsia="zh-CN"/>
          <w14:textFill>
            <w14:solidFill>
              <w14:schemeClr w14:val="tx1"/>
            </w14:solidFill>
          </w14:textFill>
        </w:rPr>
        <w:t>;</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三是</w:t>
      </w:r>
      <w:r>
        <w:rPr>
          <w:rFonts w:hint="eastAsia" w:ascii="华文中宋" w:hAnsi="华文中宋" w:eastAsia="华文中宋" w:cs="华文中宋"/>
          <w:snapToGrid/>
          <w:color w:val="000000" w:themeColor="text1"/>
          <w:kern w:val="2"/>
          <w:sz w:val="28"/>
          <w:szCs w:val="28"/>
          <w14:textFill>
            <w14:solidFill>
              <w14:schemeClr w14:val="tx1"/>
            </w14:solidFill>
          </w14:textFill>
        </w:rPr>
        <w:t>按时发放教职工工资，及时缴纳“五险一金”</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w:t>
      </w:r>
      <w:r>
        <w:rPr>
          <w:rFonts w:hint="eastAsia" w:ascii="华文中宋" w:hAnsi="华文中宋" w:eastAsia="华文中宋" w:cs="华文中宋"/>
          <w:snapToGrid/>
          <w:color w:val="000000" w:themeColor="text1"/>
          <w:kern w:val="2"/>
          <w:sz w:val="28"/>
          <w:szCs w:val="28"/>
          <w14:textFill>
            <w14:solidFill>
              <w14:schemeClr w14:val="tx1"/>
            </w14:solidFill>
          </w14:textFill>
        </w:rPr>
        <w:t>保障教职工合法权益</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；四是</w:t>
      </w:r>
      <w:r>
        <w:rPr>
          <w:rFonts w:hint="eastAsia" w:ascii="华文中宋" w:hAnsi="华文中宋" w:eastAsia="华文中宋" w:cs="华文中宋"/>
          <w:snapToGrid/>
          <w:color w:val="000000" w:themeColor="text1"/>
          <w:kern w:val="2"/>
          <w:sz w:val="28"/>
          <w:szCs w:val="28"/>
          <w14:textFill>
            <w14:solidFill>
              <w14:schemeClr w14:val="tx1"/>
            </w14:solidFill>
          </w14:textFill>
        </w:rPr>
        <w:t>做好学校教育教学活动有序开展的后勤保障工作，顺利完成全年教育教学任务。</w:t>
      </w:r>
    </w:p>
    <w:p>
      <w:pPr>
        <w:spacing w:before="198" w:line="360" w:lineRule="auto"/>
        <w:ind w:firstLine="562" w:firstLineChars="200"/>
        <w:outlineLvl w:val="1"/>
        <w:rPr>
          <w:rFonts w:ascii="华文中宋" w:hAnsi="华文中宋" w:eastAsia="华文中宋" w:cs="华文中宋"/>
          <w:b/>
          <w:snapToGrid/>
          <w:kern w:val="2"/>
          <w:sz w:val="28"/>
          <w:szCs w:val="28"/>
        </w:rPr>
      </w:pPr>
      <w:r>
        <w:rPr>
          <w:rFonts w:hint="eastAsia" w:ascii="华文中宋" w:hAnsi="华文中宋" w:eastAsia="华文中宋" w:cs="华文中宋"/>
          <w:b/>
          <w:snapToGrid/>
          <w:kern w:val="2"/>
          <w:sz w:val="28"/>
          <w:szCs w:val="28"/>
        </w:rPr>
        <w:t>二、部门预算单位构成</w:t>
      </w:r>
    </w:p>
    <w:p>
      <w:pPr>
        <w:widowControl w:val="0"/>
        <w:kinsoku/>
        <w:autoSpaceDE/>
        <w:autoSpaceDN/>
        <w:adjustRightInd/>
        <w:snapToGrid/>
        <w:spacing w:line="360" w:lineRule="auto"/>
        <w:ind w:firstLine="560" w:firstLineChars="200"/>
        <w:jc w:val="both"/>
        <w:textAlignment w:val="auto"/>
        <w:rPr>
          <w:rFonts w:ascii="华文中宋" w:hAnsi="华文中宋" w:eastAsia="华文中宋" w:cs="华文中宋"/>
          <w:snapToGrid/>
          <w:color w:val="000000" w:themeColor="text1"/>
          <w:kern w:val="2"/>
          <w:sz w:val="28"/>
          <w:szCs w:val="28"/>
          <w14:textFill>
            <w14:solidFill>
              <w14:schemeClr w14:val="tx1"/>
            </w14:solidFill>
          </w14:textFill>
        </w:rPr>
      </w:pPr>
      <w:r>
        <w:rPr>
          <w:rFonts w:hint="eastAsia" w:ascii="华文中宋" w:hAnsi="华文中宋" w:eastAsia="华文中宋" w:cs="华文中宋"/>
          <w:snapToGrid/>
          <w:color w:val="000000" w:themeColor="text1"/>
          <w:kern w:val="2"/>
          <w:sz w:val="28"/>
          <w:szCs w:val="28"/>
          <w14:textFill>
            <w14:solidFill>
              <w14:schemeClr w14:val="tx1"/>
            </w14:solidFill>
          </w14:textFill>
        </w:rPr>
        <w:t>巴中市巴州区</w:t>
      </w:r>
      <w:r>
        <w:rPr>
          <w:rFonts w:hint="eastAsia" w:ascii="华文中宋" w:hAnsi="华文中宋" w:eastAsia="华文中宋" w:cs="华文中宋"/>
          <w:snapToGrid/>
          <w:color w:val="000000" w:themeColor="text1"/>
          <w:kern w:val="2"/>
          <w:sz w:val="28"/>
          <w:szCs w:val="28"/>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28"/>
          <w:szCs w:val="28"/>
          <w14:textFill>
            <w14:solidFill>
              <w14:schemeClr w14:val="tx1"/>
            </w14:solidFill>
          </w14:textFill>
        </w:rPr>
        <w:t>为二级预算单位，系1个事业单位。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1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枣林镇中心小学校</w:t>
      </w:r>
    </w:p>
    <w:p>
      <w:pPr>
        <w:spacing w:before="198" w:line="360" w:lineRule="auto"/>
        <w:jc w:val="center"/>
        <w:outlineLvl w:val="1"/>
        <w:rPr>
          <w:rFonts w:hint="eastAsia" w:ascii="华文中宋" w:hAnsi="华文中宋" w:eastAsia="华文中宋" w:cs="华文中宋"/>
          <w:b/>
          <w:bCs/>
          <w:snapToGrid/>
          <w:kern w:val="2"/>
          <w:sz w:val="48"/>
          <w:szCs w:val="48"/>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spacing w:before="198" w:line="360" w:lineRule="auto"/>
        <w:ind w:firstLine="1928"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6868" w:type="dxa"/>
            <w:gridSpan w:val="3"/>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numPr>
                <w:ilvl w:val="0"/>
                <w:numId w:val="2"/>
              </w:numPr>
              <w:spacing w:before="108" w:line="311" w:lineRule="exact"/>
              <w:ind w:left="26"/>
              <w:rPr>
                <w:rFonts w:hint="eastAsia" w:ascii="华文中宋" w:hAnsi="华文中宋" w:eastAsia="华文中宋" w:cs="华文中宋"/>
                <w:spacing w:val="-8"/>
                <w:sz w:val="22"/>
                <w:szCs w:val="22"/>
              </w:rPr>
            </w:pP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宋体" w:hAnsi="宋体" w:eastAsia="宋体" w:cs="宋体"/>
                <w:sz w:val="22"/>
                <w:szCs w:val="22"/>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rPr>
                <w:rFonts w:hint="default" w:ascii="华文中宋" w:hAnsi="华文中宋" w:eastAsia="仿宋_GB2312" w:cs="华文中宋"/>
                <w:sz w:val="21"/>
                <w:szCs w:val="21"/>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rPr>
                <w:rFonts w:hint="default" w:ascii="华文中宋" w:hAnsi="华文中宋" w:eastAsia="华文中宋" w:cs="华文中宋"/>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179"/>
        <w:gridCol w:w="3150"/>
        <w:gridCol w:w="1470"/>
        <w:gridCol w:w="1338"/>
        <w:gridCol w:w="1203"/>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799"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2541"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338"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179"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50"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81" w:hRule="atLeast"/>
        </w:trPr>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50"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47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33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15" w:hRule="atLeast"/>
        </w:trPr>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rPr>
              <w:t>1510</w:t>
            </w:r>
            <w:r>
              <w:rPr>
                <w:rFonts w:hint="eastAsia" w:ascii="华文中宋" w:hAnsi="华文中宋" w:eastAsia="华文中宋" w:cs="华文中宋"/>
                <w:lang w:val="en-US" w:eastAsia="zh-CN"/>
              </w:rPr>
              <w:t>62</w:t>
            </w:r>
          </w:p>
        </w:tc>
        <w:tc>
          <w:tcPr>
            <w:tcW w:w="315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147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338"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20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36" w:hRule="atLeast"/>
        </w:trPr>
        <w:tc>
          <w:tcPr>
            <w:tcW w:w="1179"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50"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470"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338"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81" w:hRule="atLeast"/>
        </w:trPr>
        <w:tc>
          <w:tcPr>
            <w:tcW w:w="1179"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50"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470"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338"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03"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23" w:hRule="atLeast"/>
        </w:trPr>
        <w:tc>
          <w:tcPr>
            <w:tcW w:w="1179"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50"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470"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33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23" w:hRule="atLeast"/>
        </w:trPr>
        <w:tc>
          <w:tcPr>
            <w:tcW w:w="1179"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50"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470"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33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03"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82"/>
        <w:gridCol w:w="1426"/>
        <w:gridCol w:w="1425"/>
        <w:gridCol w:w="86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628"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1426"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425"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861"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62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2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86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8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42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6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8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2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6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lang w:bidi="ar"/>
              </w:rPr>
              <w:t>合    计</w:t>
            </w:r>
          </w:p>
        </w:tc>
        <w:tc>
          <w:tcPr>
            <w:tcW w:w="142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4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861"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bidi="ar"/>
              </w:rPr>
              <w:t>02</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宋体" w:cs="华文中宋"/>
                <w:spacing w:val="-12"/>
                <w:sz w:val="22"/>
                <w:szCs w:val="22"/>
                <w:lang w:val="en-US" w:eastAsia="zh-CN"/>
              </w:rPr>
            </w:pPr>
            <w:r>
              <w:rPr>
                <w:rFonts w:hint="eastAsia" w:ascii="宋体" w:hAnsi="宋体" w:eastAsia="宋体" w:cs="宋体"/>
                <w:sz w:val="22"/>
                <w:szCs w:val="22"/>
                <w:lang w:bidi="ar"/>
              </w:rPr>
              <w:t>1510</w:t>
            </w:r>
            <w:r>
              <w:rPr>
                <w:rFonts w:hint="eastAsia" w:ascii="宋体" w:hAnsi="宋体" w:eastAsia="宋体" w:cs="宋体"/>
                <w:sz w:val="22"/>
                <w:szCs w:val="22"/>
                <w:lang w:val="en-US" w:eastAsia="zh-CN" w:bidi="ar"/>
              </w:rPr>
              <w:t>62</w:t>
            </w: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Style w:val="13"/>
                <w:rFonts w:hint="default"/>
                <w:lang w:bidi="ar"/>
              </w:rPr>
              <w:t>巴中市巴州区</w:t>
            </w:r>
            <w:r>
              <w:rPr>
                <w:rFonts w:hint="eastAsia" w:ascii="华文中宋" w:hAnsi="华文中宋" w:eastAsia="华文中宋" w:cs="华文中宋"/>
                <w:spacing w:val="-1"/>
                <w:sz w:val="22"/>
                <w:szCs w:val="22"/>
                <w:lang w:eastAsia="zh-CN"/>
              </w:rPr>
              <w:t>枣林镇中心小学校</w:t>
            </w:r>
          </w:p>
        </w:tc>
        <w:tc>
          <w:tcPr>
            <w:tcW w:w="142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4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861"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42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42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861"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42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2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861"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42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2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861"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42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25"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861"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1995"/>
        <w:gridCol w:w="1282"/>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1995"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282"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995"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仿宋_GB2312" w:hAnsi="宋体" w:eastAsia="仿宋_GB2312" w:cs="宋体"/>
                <w:color w:val="000000" w:themeColor="text1"/>
                <w:sz w:val="21"/>
                <w:szCs w:val="21"/>
                <w:lang w:val="en-US" w:eastAsia="zh-CN"/>
                <w14:textFill>
                  <w14:solidFill>
                    <w14:schemeClr w14:val="tx1"/>
                  </w14:solidFill>
                </w14:textFill>
              </w:rPr>
              <w:t>1506.006694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仿宋_GB2312" w:hAnsi="宋体" w:eastAsia="仿宋_GB2312" w:cs="宋体"/>
                <w:color w:val="000000" w:themeColor="text1"/>
                <w:sz w:val="21"/>
                <w:szCs w:val="21"/>
                <w:lang w:val="en-US" w:eastAsia="zh-CN"/>
                <w14:textFill>
                  <w14:solidFill>
                    <w14:schemeClr w14:val="tx1"/>
                  </w14:solidFill>
                </w14:textFill>
              </w:rPr>
              <w:t>1506.006694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1"/>
                <w:szCs w:val="21"/>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995"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282"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18"/>
                <w:szCs w:val="18"/>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995"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282" w:type="dxa"/>
            <w:tcBorders>
              <w:top w:val="single" w:color="auto" w:sz="4" w:space="0"/>
              <w:left w:val="single" w:color="auto" w:sz="4" w:space="0"/>
              <w:bottom w:val="single" w:color="auto" w:sz="4" w:space="0"/>
              <w:right w:val="single" w:color="auto" w:sz="4" w:space="0"/>
            </w:tcBorders>
            <w:vAlign w:val="top"/>
          </w:tcPr>
          <w:p>
            <w:pPr>
              <w:spacing w:before="144" w:line="185" w:lineRule="auto"/>
              <w:jc w:val="center"/>
              <w:rPr>
                <w:rFonts w:hint="eastAsia" w:ascii="华文中宋" w:hAnsi="华文中宋" w:eastAsia="仿宋_GB2312" w:cs="华文中宋"/>
                <w:sz w:val="16"/>
                <w:szCs w:val="16"/>
                <w:lang w:eastAsia="zh-CN"/>
              </w:rPr>
            </w:pPr>
            <w:r>
              <w:rPr>
                <w:rFonts w:hint="eastAsia" w:ascii="仿宋_GB2312" w:hAnsi="宋体" w:eastAsia="仿宋_GB2312" w:cs="宋体"/>
                <w:color w:val="000000" w:themeColor="text1"/>
                <w:sz w:val="21"/>
                <w:szCs w:val="21"/>
                <w:lang w:val="en-US" w:eastAsia="zh-CN"/>
                <w14:textFill>
                  <w14:solidFill>
                    <w14:schemeClr w14:val="tx1"/>
                  </w14:solidFill>
                </w14:textFill>
              </w:rPr>
              <w:t>1506.006694</w:t>
            </w:r>
          </w:p>
        </w:tc>
        <w:tc>
          <w:tcPr>
            <w:tcW w:w="1184" w:type="dxa"/>
            <w:tcBorders>
              <w:top w:val="single" w:color="auto" w:sz="4" w:space="0"/>
              <w:left w:val="single" w:color="auto" w:sz="4" w:space="0"/>
              <w:bottom w:val="single" w:color="auto" w:sz="4" w:space="0"/>
              <w:right w:val="single" w:color="auto" w:sz="4" w:space="0"/>
            </w:tcBorders>
            <w:vAlign w:val="top"/>
          </w:tcPr>
          <w:p>
            <w:pPr>
              <w:spacing w:before="144" w:line="185" w:lineRule="auto"/>
              <w:jc w:val="center"/>
              <w:rPr>
                <w:rFonts w:hint="eastAsia" w:ascii="华文中宋" w:hAnsi="华文中宋" w:eastAsia="仿宋_GB2312" w:cs="华文中宋"/>
                <w:sz w:val="16"/>
                <w:szCs w:val="16"/>
                <w:lang w:eastAsia="zh-CN"/>
              </w:rPr>
            </w:pPr>
            <w:r>
              <w:rPr>
                <w:rFonts w:hint="eastAsia" w:ascii="仿宋_GB2312" w:hAnsi="宋体" w:eastAsia="仿宋_GB2312" w:cs="宋体"/>
                <w:color w:val="000000" w:themeColor="text1"/>
                <w:sz w:val="21"/>
                <w:szCs w:val="21"/>
                <w:lang w:val="en-US" w:eastAsia="zh-CN"/>
                <w14:textFill>
                  <w14:solidFill>
                    <w14:schemeClr w14:val="tx1"/>
                  </w14:solidFill>
                </w14:textFill>
              </w:rPr>
              <w:t>1506.006694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995"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28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1995"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28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1995"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282"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eastAsia" w:ascii="华文中宋" w:hAnsi="华文中宋" w:eastAsia="华文中宋" w:cs="华文中宋"/>
                <w:sz w:val="21"/>
                <w:szCs w:val="21"/>
                <w:lang w:eastAsia="zh-CN"/>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42" w:line="209" w:lineRule="auto"/>
              <w:rPr>
                <w:rFonts w:hint="eastAsia" w:ascii="华文中宋" w:hAnsi="华文中宋" w:eastAsia="华文中宋" w:cs="华文中宋"/>
                <w:sz w:val="21"/>
                <w:szCs w:val="21"/>
                <w:lang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9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9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9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8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0"/>
        <w:tblW w:w="10299"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30"/>
        <w:gridCol w:w="784"/>
        <w:gridCol w:w="1507"/>
        <w:gridCol w:w="925"/>
        <w:gridCol w:w="931"/>
        <w:gridCol w:w="938"/>
        <w:gridCol w:w="956"/>
        <w:gridCol w:w="795"/>
        <w:gridCol w:w="448"/>
        <w:gridCol w:w="722"/>
        <w:gridCol w:w="555"/>
        <w:gridCol w:w="84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10299"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r>
              <w:rPr>
                <w:rFonts w:hint="eastAsia" w:ascii="华文中宋" w:hAnsi="华文中宋" w:eastAsia="华文中宋" w:cs="华文中宋"/>
                <w:spacing w:val="-1"/>
                <w:sz w:val="22"/>
                <w:szCs w:val="22"/>
              </w:rPr>
              <w:t xml:space="preserve">                      </w:t>
            </w:r>
            <w:r>
              <w:rPr>
                <w:rFonts w:hint="eastAsia" w:ascii="华文中宋" w:hAnsi="华文中宋" w:eastAsia="华文中宋" w:cs="华文中宋"/>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318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62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565"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89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68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44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11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3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8"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56"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255" w:right="61" w:hanging="181"/>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95"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167" w:right="97" w:hanging="51"/>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44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40"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r>
              <w:rPr>
                <w:rFonts w:hint="eastAsia" w:ascii="宋体" w:hAnsi="宋体" w:eastAsia="宋体" w:cs="宋体"/>
                <w:b/>
                <w:bCs/>
                <w:sz w:val="20"/>
                <w:szCs w:val="20"/>
                <w:lang w:bidi="ar"/>
              </w:rPr>
              <w:t>合    计</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1506.006694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1506.006694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1506.006694</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1506.006694</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bookmarkStart w:id="0" w:name="OLE_LINK1" w:colFirst="4" w:colLast="4"/>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bidi="ar"/>
              </w:rPr>
              <w:t>工资福利支出</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1436.340798</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1436.340798</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1436.340798</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1436.340798</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其他社会保障缴费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11.685569</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11.685569</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11.685569</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11.685569</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0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住房公积金</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127.132176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127.132176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127.132176</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127.132176</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1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奖金</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286.00</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286.00</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286.00</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286.00</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3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职工基本医疗</w:t>
            </w:r>
          </w:p>
          <w:p>
            <w:pPr>
              <w:ind w:firstLine="360"/>
              <w:textAlignment w:val="center"/>
              <w:rPr>
                <w:rFonts w:ascii="华文中宋" w:hAnsi="华文中宋" w:eastAsia="华文中宋" w:cs="华文中宋"/>
                <w:sz w:val="16"/>
                <w:szCs w:val="16"/>
              </w:rPr>
            </w:pPr>
            <w:r>
              <w:rPr>
                <w:rFonts w:hint="eastAsia" w:ascii="宋体" w:hAnsi="宋体" w:eastAsia="宋体" w:cs="宋体"/>
                <w:sz w:val="18"/>
                <w:szCs w:val="18"/>
                <w:lang w:bidi="ar"/>
              </w:rPr>
              <w:t>保险缴费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79.780445</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79.780445</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79.780445</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79.780445</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5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绩效工资</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275.244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275.244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275.244</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275.244</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津贴补贴</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35.3616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35.3616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35.3616</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35.3616</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2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16"/>
                <w:szCs w:val="16"/>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基本工资</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463.4964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463.4964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463.4964</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463.4964</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9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18"/>
                <w:szCs w:val="18"/>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机关事业单位</w:t>
            </w:r>
          </w:p>
          <w:p>
            <w:pPr>
              <w:ind w:firstLine="40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基本养老保险</w:t>
            </w:r>
          </w:p>
          <w:p>
            <w:pPr>
              <w:ind w:firstLine="400"/>
              <w:textAlignment w:val="center"/>
              <w:rPr>
                <w:rFonts w:ascii="华文中宋" w:hAnsi="华文中宋" w:eastAsia="华文中宋" w:cs="华文中宋"/>
                <w:sz w:val="16"/>
                <w:szCs w:val="16"/>
              </w:rPr>
            </w:pPr>
            <w:r>
              <w:rPr>
                <w:rFonts w:hint="eastAsia" w:ascii="宋体" w:hAnsi="宋体" w:eastAsia="宋体" w:cs="宋体"/>
                <w:sz w:val="18"/>
                <w:szCs w:val="18"/>
                <w:lang w:bidi="ar"/>
              </w:rPr>
              <w:t>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150.307008</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150.307008</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150.307008</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150.307008</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1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firstLineChars="200"/>
              <w:textAlignment w:val="center"/>
              <w:rPr>
                <w:rFonts w:hint="eastAsia" w:ascii="华文中宋" w:hAnsi="华文中宋" w:eastAsia="华文中宋" w:cs="华文中宋"/>
                <w:sz w:val="16"/>
                <w:szCs w:val="16"/>
                <w:lang w:eastAsia="zh-CN"/>
              </w:rPr>
            </w:pPr>
            <w:r>
              <w:rPr>
                <w:rFonts w:hint="eastAsia" w:ascii="宋体" w:hAnsi="宋体" w:eastAsia="宋体" w:cs="宋体"/>
                <w:sz w:val="18"/>
                <w:szCs w:val="18"/>
                <w:lang w:eastAsia="zh-CN" w:bidi="ar"/>
              </w:rPr>
              <w:t>其他工资福利支出</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z w:val="15"/>
                <w:szCs w:val="15"/>
                <w:lang w:val="en-US" w:eastAsia="zh-CN"/>
              </w:rPr>
            </w:pPr>
            <w:r>
              <w:rPr>
                <w:rFonts w:hint="eastAsia" w:ascii="华文中宋" w:hAnsi="华文中宋" w:eastAsia="华文中宋" w:cs="华文中宋"/>
                <w:sz w:val="15"/>
                <w:szCs w:val="15"/>
                <w:lang w:val="en-US" w:eastAsia="zh-CN"/>
              </w:rPr>
              <w:t>7.3336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7.3336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7.3336</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7.3336</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6"/>
                <w:szCs w:val="16"/>
                <w:lang w:val="en-US" w:eastAsia="zh-CN" w:bidi="ar-SA"/>
              </w:rPr>
            </w:pPr>
            <w:r>
              <w:rPr>
                <w:rFonts w:hint="eastAsia" w:ascii="宋体" w:hAnsi="宋体" w:eastAsia="宋体" w:cs="宋体"/>
                <w:sz w:val="18"/>
                <w:szCs w:val="18"/>
                <w:lang w:bidi="ar"/>
              </w:rPr>
              <w:t>商品和服务支出</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17.469496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17.469496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17.469496</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17.469496</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6"/>
                <w:szCs w:val="16"/>
                <w:lang w:val="en-US" w:eastAsia="zh-CN" w:bidi="ar-SA"/>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办公费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3"/>
                <w:szCs w:val="13"/>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rPr>
                <w:rFonts w:hint="default" w:ascii="华文中宋" w:hAnsi="华文中宋" w:eastAsia="华文中宋" w:cs="华文中宋"/>
                <w:snapToGrid w:val="0"/>
                <w:color w:val="000000"/>
                <w:sz w:val="13"/>
                <w:szCs w:val="13"/>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rPr>
                <w:rFonts w:hint="default" w:ascii="华文中宋" w:hAnsi="华文中宋" w:eastAsia="华文中宋" w:cs="华文中宋"/>
                <w:snapToGrid w:val="0"/>
                <w:color w:val="000000"/>
                <w:sz w:val="13"/>
                <w:szCs w:val="13"/>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rPr>
                <w:rFonts w:hint="default" w:ascii="华文中宋" w:hAnsi="华文中宋" w:eastAsia="华文中宋" w:cs="华文中宋"/>
                <w:snapToGrid w:val="0"/>
                <w:color w:val="000000"/>
                <w:sz w:val="16"/>
                <w:szCs w:val="16"/>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2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6"/>
                <w:szCs w:val="16"/>
                <w:lang w:val="en-US" w:eastAsia="zh-CN" w:bidi="ar-SA"/>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工会经费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14.969496</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14.969496</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14.969496</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r>
              <w:rPr>
                <w:rFonts w:hint="eastAsia" w:ascii="华文中宋" w:hAnsi="华文中宋" w:eastAsia="华文中宋" w:cs="华文中宋"/>
                <w:sz w:val="15"/>
                <w:szCs w:val="15"/>
                <w:lang w:val="en-US" w:eastAsia="zh-CN"/>
              </w:rPr>
              <w:t>14.969496</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3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印刷费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06"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水费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电费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5"/>
                <w:szCs w:val="15"/>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5"/>
                <w:szCs w:val="15"/>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8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差旅费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2.5</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2.5</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2.5</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val="en-US" w:eastAsia="zh-CN"/>
              </w:rPr>
              <w:t>2.5</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3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维修（护）费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培训费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3"/>
                <w:szCs w:val="13"/>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3"/>
                <w:szCs w:val="13"/>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16"/>
                <w:szCs w:val="16"/>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3"/>
                <w:szCs w:val="13"/>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公务接待费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6"/>
                <w:szCs w:val="16"/>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2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劳务费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8"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snapToGrid w:val="0"/>
                <w:color w:val="000000"/>
                <w:sz w:val="16"/>
                <w:szCs w:val="16"/>
                <w:lang w:val="en-US" w:eastAsia="zh-CN" w:bidi="ar-SA"/>
              </w:rPr>
            </w:pPr>
            <w:r>
              <w:rPr>
                <w:rFonts w:hint="eastAsia" w:ascii="宋体" w:hAnsi="宋体" w:eastAsia="宋体" w:cs="宋体"/>
                <w:sz w:val="18"/>
                <w:szCs w:val="18"/>
                <w:lang w:bidi="ar"/>
              </w:rPr>
              <w:t>对个人和家庭的补助</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52.1964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52.1964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52.1964</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52.1964</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0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20" w:firstLineChars="200"/>
              <w:jc w:val="both"/>
              <w:textAlignment w:val="center"/>
              <w:rPr>
                <w:rFonts w:hint="eastAsia" w:ascii="华文中宋" w:hAnsi="华文中宋" w:eastAsia="华文中宋" w:cs="华文中宋"/>
                <w:snapToGrid w:val="0"/>
                <w:color w:val="000000"/>
                <w:sz w:val="16"/>
                <w:szCs w:val="16"/>
                <w:lang w:val="en-US" w:eastAsia="zh-CN" w:bidi="ar-SA"/>
              </w:rPr>
            </w:pPr>
            <w:r>
              <w:rPr>
                <w:rFonts w:hint="eastAsia" w:ascii="华文中宋" w:hAnsi="华文中宋" w:eastAsia="华文中宋" w:cs="华文中宋"/>
                <w:sz w:val="16"/>
                <w:szCs w:val="16"/>
                <w:lang w:eastAsia="zh-CN"/>
              </w:rPr>
              <w:t>退休费</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0.684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0.684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0.684</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0.684</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7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6"/>
                <w:szCs w:val="16"/>
                <w:lang w:val="en-US" w:eastAsia="zh-CN" w:bidi="ar-SA"/>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奖励金</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38.55</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38.55</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38.55</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38.55</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7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18"/>
                <w:szCs w:val="18"/>
                <w:lang w:val="en-US" w:eastAsia="zh-CN" w:bidi="ar"/>
              </w:rPr>
            </w:pPr>
            <w:r>
              <w:rPr>
                <w:rFonts w:hint="eastAsia" w:ascii="宋体" w:hAnsi="宋体" w:eastAsia="宋体" w:cs="宋体"/>
                <w:sz w:val="18"/>
                <w:szCs w:val="18"/>
                <w:lang w:eastAsia="zh-CN" w:bidi="ar"/>
              </w:rPr>
              <w:t>　　</w:t>
            </w:r>
            <w:r>
              <w:rPr>
                <w:rFonts w:hint="eastAsia" w:ascii="宋体" w:hAnsi="宋体" w:eastAsia="宋体" w:cs="宋体"/>
                <w:sz w:val="18"/>
                <w:szCs w:val="18"/>
                <w:lang w:bidi="ar"/>
              </w:rPr>
              <w:t>生活补助</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12.6624</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12.6624</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12.6624</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12.6624</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7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205</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rPr>
              <w:t>02</w:t>
            </w:r>
          </w:p>
        </w:tc>
        <w:tc>
          <w:tcPr>
            <w:tcW w:w="784" w:type="dxa"/>
            <w:tcBorders>
              <w:top w:val="single" w:color="auto" w:sz="4" w:space="0"/>
              <w:left w:val="single" w:color="auto" w:sz="4" w:space="0"/>
              <w:bottom w:val="single" w:color="auto" w:sz="4" w:space="0"/>
              <w:right w:val="single" w:color="auto" w:sz="4" w:space="0"/>
            </w:tcBorders>
            <w:vAlign w:val="center"/>
          </w:tcPr>
          <w:p>
            <w:pPr>
              <w:ind w:right="-19" w:rightChars="-9"/>
              <w:jc w:val="center"/>
              <w:rPr>
                <w:rFonts w:hint="eastAsia"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1507" w:type="dxa"/>
            <w:tcBorders>
              <w:top w:val="single" w:color="auto" w:sz="4" w:space="0"/>
              <w:left w:val="single" w:color="auto" w:sz="4" w:space="0"/>
              <w:bottom w:val="single" w:color="auto" w:sz="4" w:space="0"/>
              <w:right w:val="single" w:color="auto" w:sz="4" w:space="0"/>
            </w:tcBorders>
            <w:vAlign w:val="center"/>
          </w:tcPr>
          <w:p>
            <w:pPr>
              <w:ind w:firstLine="360"/>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其他对个人和</w:t>
            </w:r>
          </w:p>
          <w:p>
            <w:pPr>
              <w:ind w:firstLine="360" w:firstLineChars="0"/>
              <w:textAlignment w:val="center"/>
              <w:rPr>
                <w:rFonts w:hint="eastAsia" w:ascii="宋体" w:hAnsi="宋体" w:eastAsia="宋体" w:cs="宋体"/>
                <w:snapToGrid w:val="0"/>
                <w:color w:val="000000"/>
                <w:sz w:val="18"/>
                <w:szCs w:val="18"/>
                <w:lang w:val="en-US" w:eastAsia="zh-CN" w:bidi="ar"/>
              </w:rPr>
            </w:pPr>
            <w:r>
              <w:rPr>
                <w:rFonts w:hint="eastAsia" w:ascii="宋体" w:hAnsi="宋体" w:eastAsia="宋体" w:cs="宋体"/>
                <w:sz w:val="18"/>
                <w:szCs w:val="18"/>
                <w:lang w:bidi="ar"/>
              </w:rPr>
              <w:t>家庭的补助</w:t>
            </w:r>
          </w:p>
        </w:tc>
        <w:tc>
          <w:tcPr>
            <w:tcW w:w="92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0.3</w:t>
            </w:r>
          </w:p>
        </w:tc>
        <w:tc>
          <w:tcPr>
            <w:tcW w:w="931"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0.3</w:t>
            </w:r>
          </w:p>
        </w:tc>
        <w:tc>
          <w:tcPr>
            <w:tcW w:w="938"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0.3</w:t>
            </w:r>
          </w:p>
        </w:tc>
        <w:tc>
          <w:tcPr>
            <w:tcW w:w="956"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lang w:val="en-US" w:eastAsia="zh-CN"/>
              </w:rPr>
              <w:t>0.3</w:t>
            </w:r>
          </w:p>
        </w:tc>
        <w:tc>
          <w:tcPr>
            <w:tcW w:w="795"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6"/>
                <w:szCs w:val="16"/>
              </w:rPr>
            </w:pPr>
          </w:p>
        </w:tc>
        <w:tc>
          <w:tcPr>
            <w:tcW w:w="448"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722"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6"/>
                <w:szCs w:val="16"/>
              </w:rPr>
            </w:pPr>
          </w:p>
        </w:tc>
        <w:tc>
          <w:tcPr>
            <w:tcW w:w="55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sz w:val="20"/>
                <w:szCs w:val="20"/>
              </w:rPr>
            </w:pPr>
          </w:p>
        </w:tc>
        <w:tc>
          <w:tcPr>
            <w:tcW w:w="840"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6"/>
                <w:szCs w:val="16"/>
              </w:rPr>
            </w:pPr>
          </w:p>
        </w:tc>
      </w:tr>
      <w:bookmarkEnd w:id="0"/>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0"/>
        <w:tblW w:w="8832"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68"/>
        <w:gridCol w:w="362"/>
        <w:gridCol w:w="409"/>
        <w:gridCol w:w="789"/>
        <w:gridCol w:w="2230"/>
        <w:gridCol w:w="1540"/>
        <w:gridCol w:w="496"/>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1339"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832"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898" w:type="dxa"/>
            <w:gridSpan w:val="6"/>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1449"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358"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339"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3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8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3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4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16"/>
                <w:szCs w:val="16"/>
                <w:lang w:eastAsia="zh-CN"/>
              </w:rPr>
            </w:pPr>
            <w:r>
              <w:rPr>
                <w:rFonts w:hint="eastAsia" w:ascii="华文中宋" w:hAnsi="华文中宋" w:eastAsia="华文中宋" w:cs="华文中宋"/>
                <w:sz w:val="20"/>
                <w:szCs w:val="20"/>
                <w:lang w:eastAsia="zh-CN"/>
              </w:rPr>
              <w:t>151062</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bidi="ar"/>
              </w:rPr>
              <w:t>合    计</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22"/>
                <w:szCs w:val="22"/>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22"/>
                <w:szCs w:val="22"/>
                <w:lang w:val="en-US" w:eastAsia="zh-CN" w:bidi="ar-SA"/>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z w:val="20"/>
                <w:szCs w:val="20"/>
                <w:lang w:eastAsia="zh-CN"/>
              </w:rPr>
            </w:pPr>
            <w:r>
              <w:rPr>
                <w:rFonts w:hint="eastAsia" w:ascii="华文中宋" w:hAnsi="华文中宋" w:eastAsia="华文中宋" w:cs="华文中宋"/>
                <w:sz w:val="20"/>
                <w:szCs w:val="20"/>
                <w:lang w:eastAsia="zh-CN"/>
              </w:rPr>
              <w:t>151062</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工资福利支出</w:t>
            </w:r>
          </w:p>
        </w:tc>
        <w:tc>
          <w:tcPr>
            <w:tcW w:w="1540" w:type="dxa"/>
            <w:tcBorders>
              <w:top w:val="single" w:color="auto" w:sz="4" w:space="0"/>
              <w:left w:val="single" w:color="auto" w:sz="4" w:space="0"/>
              <w:bottom w:val="single" w:color="auto" w:sz="4" w:space="0"/>
              <w:right w:val="single" w:color="auto" w:sz="4" w:space="0"/>
            </w:tcBorders>
            <w:vAlign w:val="top"/>
          </w:tcPr>
          <w:p>
            <w:pPr>
              <w:jc w:val="right"/>
              <w:textAlignment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1436.340798</w:t>
            </w:r>
          </w:p>
        </w:tc>
        <w:tc>
          <w:tcPr>
            <w:tcW w:w="1449" w:type="dxa"/>
            <w:gridSpan w:val="2"/>
            <w:tcBorders>
              <w:top w:val="single" w:color="auto" w:sz="4" w:space="0"/>
              <w:left w:val="single" w:color="auto" w:sz="4" w:space="0"/>
              <w:bottom w:val="single" w:color="auto" w:sz="4" w:space="0"/>
              <w:right w:val="single" w:color="auto" w:sz="4" w:space="0"/>
            </w:tcBorders>
            <w:vAlign w:val="top"/>
          </w:tcPr>
          <w:p>
            <w:pPr>
              <w:jc w:val="right"/>
              <w:textAlignment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1436.340798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4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rFonts w:hint="eastAsia" w:ascii="华文中宋" w:hAnsi="华文中宋" w:eastAsia="华文中宋" w:cs="华文中宋"/>
                <w:sz w:val="20"/>
                <w:szCs w:val="20"/>
                <w:lang w:eastAsia="zh-CN"/>
              </w:rPr>
              <w:t>151062</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商品和服务支出</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17.469496</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17.469496</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1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rFonts w:hint="eastAsia" w:ascii="华文中宋" w:hAnsi="华文中宋" w:eastAsia="华文中宋" w:cs="华文中宋"/>
                <w:sz w:val="20"/>
                <w:szCs w:val="20"/>
                <w:lang w:eastAsia="zh-CN"/>
              </w:rPr>
              <w:t>151062</w:t>
            </w: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对个人和家庭的补助</w:t>
            </w: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52.1964</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52.1964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6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6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1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05"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4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24"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37"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7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5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3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68"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23"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82"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0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96"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69"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51"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20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10" w:hRule="atLeast"/>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230"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54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6394"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94"/>
        <w:gridCol w:w="525"/>
        <w:gridCol w:w="849"/>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76" w:hRule="atLeast"/>
        </w:trPr>
        <w:tc>
          <w:tcPr>
            <w:tcW w:w="1119"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849"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1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53" w:hRule="atLeast"/>
        </w:trPr>
        <w:tc>
          <w:tcPr>
            <w:tcW w:w="111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2" w:hRule="atLeast"/>
        </w:trPr>
        <w:tc>
          <w:tcPr>
            <w:tcW w:w="594"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84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59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52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4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lang w:bidi="ar"/>
              </w:rPr>
              <w:t>合    计</w:t>
            </w:r>
          </w:p>
        </w:tc>
        <w:tc>
          <w:tcPr>
            <w:tcW w:w="1215" w:type="dxa"/>
            <w:tcBorders>
              <w:top w:val="single" w:color="auto" w:sz="4" w:space="0"/>
              <w:left w:val="single" w:color="auto" w:sz="4" w:space="0"/>
              <w:bottom w:val="single" w:color="auto" w:sz="4" w:space="0"/>
              <w:right w:val="single" w:color="auto" w:sz="4" w:space="0"/>
            </w:tcBorders>
            <w:vAlign w:val="top"/>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1506.006694</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1488.537198</w:t>
            </w:r>
          </w:p>
        </w:tc>
        <w:tc>
          <w:tcPr>
            <w:tcW w:w="1245" w:type="dxa"/>
            <w:tcBorders>
              <w:top w:val="single" w:color="auto" w:sz="4" w:space="0"/>
              <w:left w:val="single" w:color="auto" w:sz="4" w:space="0"/>
              <w:bottom w:val="single" w:color="auto" w:sz="4" w:space="0"/>
              <w:right w:val="single" w:color="auto" w:sz="4" w:space="0"/>
            </w:tcBorders>
            <w:vAlign w:val="top"/>
          </w:tcPr>
          <w:p>
            <w:pPr>
              <w:jc w:val="right"/>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17.469496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0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1436.340798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1436.340798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其他社会保障缴费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11.685569</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11.685569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6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住房公积金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127.132176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127.132176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11"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奖金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286.00</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286.00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79.780445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79.780445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3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绩效工资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275.244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275.244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津贴补贴</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35.3616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35.3616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2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基本工资</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463.4964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463.4964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z w:val="20"/>
                <w:szCs w:val="20"/>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tcPr>
          <w:p>
            <w:pPr>
              <w:rPr>
                <w:rFonts w:hint="eastAsia" w:eastAsia="宋体"/>
                <w:sz w:val="18"/>
                <w:szCs w:val="18"/>
                <w:lang w:eastAsia="zh-CN"/>
              </w:rPr>
            </w:pPr>
            <w:r>
              <w:rPr>
                <w:rFonts w:hint="eastAsia" w:ascii="华文中宋" w:hAnsi="华文中宋" w:eastAsia="华文中宋" w:cs="华文中宋"/>
                <w:sz w:val="20"/>
                <w:szCs w:val="20"/>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400"/>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机关事业单位基本养老保</w:t>
            </w:r>
          </w:p>
          <w:p>
            <w:pPr>
              <w:ind w:firstLine="400"/>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险缴费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150.307008</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150.307008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20"/>
                <w:szCs w:val="20"/>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360" w:firstLineChars="200"/>
              <w:textAlignment w:val="center"/>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其他工资福利支出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7.3336</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ascii="华文中宋" w:hAnsi="华文中宋" w:eastAsia="华文中宋" w:cs="华文中宋"/>
                <w:sz w:val="18"/>
                <w:szCs w:val="18"/>
              </w:rPr>
            </w:pPr>
            <w:r>
              <w:rPr>
                <w:rFonts w:hint="eastAsia" w:ascii="华文中宋" w:hAnsi="华文中宋" w:eastAsia="华文中宋" w:cs="华文中宋"/>
                <w:sz w:val="18"/>
                <w:szCs w:val="18"/>
                <w:lang w:val="en-US" w:eastAsia="zh-CN"/>
              </w:rPr>
              <w:t>7.3336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商品和服务支出</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17.469496</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17.469496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办公费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7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工会经费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14.969496</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14.969496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5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印刷费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水费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电费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差旅费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2.5</w:t>
            </w: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2.5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维修（护）费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培训费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公务接待费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劳务费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default" w:ascii="华文中宋" w:hAnsi="华文中宋" w:eastAsia="华文中宋" w:cs="华文中宋"/>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28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napToGrid w:val="0"/>
                <w:color w:val="000000"/>
                <w:sz w:val="20"/>
                <w:szCs w:val="20"/>
                <w:lang w:val="en-US" w:eastAsia="zh-CN" w:bidi="ar"/>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bidi="ar"/>
              </w:rPr>
              <w:t>对个人和家庭的补助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52.1964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52.1964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20"/>
                <w:szCs w:val="20"/>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ind w:firstLine="360" w:firstLineChars="200"/>
              <w:textAlignment w:val="center"/>
              <w:rPr>
                <w:rFonts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napToGrid w:val="0"/>
                <w:color w:val="000000"/>
                <w:sz w:val="18"/>
                <w:szCs w:val="18"/>
                <w:lang w:val="en-US" w:eastAsia="zh-CN" w:bidi="ar-SA"/>
              </w:rPr>
              <w:t>退休费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0.684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0.684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20"/>
                <w:szCs w:val="20"/>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18"/>
                <w:szCs w:val="18"/>
                <w:lang w:val="en-US" w:eastAsia="zh-CN" w:bidi="ar-SA"/>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奖励金</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38.55</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38.55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napToGrid w:val="0"/>
                <w:color w:val="000000"/>
                <w:sz w:val="18"/>
                <w:szCs w:val="18"/>
                <w:lang w:val="en-US" w:eastAsia="zh-CN" w:bidi="ar-SA"/>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生活补助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12.6624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12.6624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0"/>
                <w:szCs w:val="20"/>
                <w:lang w:val="en-US" w:eastAsia="zh-CN" w:bidi="ar-SA"/>
              </w:rPr>
            </w:pPr>
            <w:r>
              <w:rPr>
                <w:rFonts w:hint="eastAsia" w:ascii="华文中宋" w:hAnsi="华文中宋" w:eastAsia="华文中宋" w:cs="华文中宋"/>
                <w:sz w:val="20"/>
                <w:szCs w:val="20"/>
              </w:rPr>
              <w:t>02</w:t>
            </w:r>
          </w:p>
        </w:tc>
        <w:tc>
          <w:tcPr>
            <w:tcW w:w="8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napToGrid w:val="0"/>
                <w:color w:val="000000"/>
                <w:sz w:val="20"/>
                <w:szCs w:val="20"/>
                <w:lang w:val="en-US" w:eastAsia="zh-CN" w:bidi="ar"/>
              </w:rPr>
            </w:pPr>
            <w:r>
              <w:rPr>
                <w:rFonts w:hint="eastAsia" w:ascii="华文中宋" w:hAnsi="华文中宋" w:eastAsia="华文中宋" w:cs="华文中宋"/>
                <w:sz w:val="18"/>
                <w:szCs w:val="18"/>
                <w:lang w:eastAsia="zh-CN"/>
              </w:rPr>
              <w:t>151062</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0"/>
                <w:szCs w:val="20"/>
                <w:lang w:val="en-US" w:eastAsia="zh-CN" w:bidi="ar"/>
              </w:rPr>
            </w:pPr>
            <w:r>
              <w:rPr>
                <w:rFonts w:hint="eastAsia" w:ascii="宋体" w:hAnsi="宋体" w:eastAsia="宋体" w:cs="宋体"/>
                <w:sz w:val="20"/>
                <w:szCs w:val="20"/>
                <w:lang w:eastAsia="zh-CN" w:bidi="ar"/>
              </w:rPr>
              <w:t>　　</w:t>
            </w:r>
            <w:r>
              <w:rPr>
                <w:rFonts w:hint="eastAsia" w:ascii="宋体" w:hAnsi="宋体" w:eastAsia="宋体" w:cs="宋体"/>
                <w:sz w:val="20"/>
                <w:szCs w:val="20"/>
                <w:lang w:bidi="ar"/>
              </w:rPr>
              <w:t>其他对个人和家庭的补助</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0.3</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default" w:ascii="华文中宋" w:hAnsi="华文中宋" w:eastAsia="华文中宋" w:cs="华文中宋"/>
                <w:snapToGrid w:val="0"/>
                <w:color w:val="000000"/>
                <w:sz w:val="18"/>
                <w:szCs w:val="18"/>
                <w:lang w:val="en-US" w:eastAsia="zh-CN" w:bidi="ar-SA"/>
              </w:rPr>
            </w:pPr>
            <w:r>
              <w:rPr>
                <w:rFonts w:hint="eastAsia" w:ascii="华文中宋" w:hAnsi="华文中宋" w:eastAsia="华文中宋" w:cs="华文中宋"/>
                <w:sz w:val="18"/>
                <w:szCs w:val="18"/>
                <w:lang w:val="en-US" w:eastAsia="zh-CN"/>
              </w:rPr>
              <w:t>0.3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18"/>
                <w:szCs w:val="18"/>
              </w:rPr>
            </w:pPr>
          </w:p>
        </w:tc>
      </w:tr>
    </w:tbl>
    <w:p>
      <w:pPr>
        <w:rPr>
          <w:rFonts w:ascii="华文中宋" w:hAnsi="华文中宋" w:eastAsia="华文中宋" w:cs="华文中宋"/>
        </w:rPr>
      </w:pPr>
    </w:p>
    <w:tbl>
      <w:tblPr>
        <w:tblStyle w:val="1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310"/>
        <w:gridCol w:w="130"/>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8849" w:type="dxa"/>
            <w:gridSpan w:val="20"/>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6"/>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47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pPr>
              <w:jc w:val="cente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r>
              <w:rPr>
                <w:rFonts w:ascii="宋体" w:hAnsi="宋体" w:eastAsia="宋体" w:cs="宋体"/>
                <w:spacing w:val="1"/>
                <w:sz w:val="22"/>
                <w:szCs w:val="22"/>
              </w:rPr>
              <w:t>无此项内容</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pacing w:val="1"/>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471"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47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20" w:hRule="atLeast"/>
        </w:trPr>
        <w:tc>
          <w:tcPr>
            <w:tcW w:w="8849" w:type="dxa"/>
            <w:gridSpan w:val="20"/>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99" w:hRule="atLeast"/>
        </w:trPr>
        <w:tc>
          <w:tcPr>
            <w:tcW w:w="5908" w:type="dxa"/>
            <w:gridSpan w:val="13"/>
            <w:tcBorders>
              <w:top w:val="nil"/>
              <w:left w:val="nil"/>
              <w:bottom w:val="single" w:color="auto" w:sz="4" w:space="0"/>
              <w:right w:val="nil"/>
            </w:tcBorders>
            <w:vAlign w:val="center"/>
          </w:tcPr>
          <w:p>
            <w:pPr>
              <w:spacing w:before="99" w:line="221" w:lineRule="auto"/>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2941"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15"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55" w:type="dxa"/>
            <w:gridSpan w:val="2"/>
            <w:vMerge w:val="continue"/>
            <w:tcBorders>
              <w:top w:val="single" w:color="auto" w:sz="4" w:space="0"/>
              <w:left w:val="single" w:color="auto" w:sz="4" w:space="0"/>
              <w:bottom w:val="single" w:color="auto" w:sz="4" w:space="0"/>
              <w:right w:val="single" w:color="auto" w:sz="4" w:space="0"/>
            </w:tcBorders>
          </w:tcPr>
          <w:p/>
        </w:tc>
        <w:tc>
          <w:tcPr>
            <w:tcW w:w="2215"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55" w:type="dxa"/>
            <w:gridSpan w:val="2"/>
            <w:tcBorders>
              <w:top w:val="single" w:color="auto" w:sz="4" w:space="0"/>
              <w:left w:val="single" w:color="auto" w:sz="4" w:space="0"/>
              <w:bottom w:val="single" w:color="auto" w:sz="4" w:space="0"/>
              <w:right w:val="single" w:color="auto" w:sz="4" w:space="0"/>
            </w:tcBorders>
          </w:tcPr>
          <w:p/>
        </w:tc>
        <w:tc>
          <w:tcPr>
            <w:tcW w:w="2215"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55" w:type="dxa"/>
            <w:gridSpan w:val="2"/>
            <w:tcBorders>
              <w:top w:val="single" w:color="auto" w:sz="4" w:space="0"/>
              <w:left w:val="single" w:color="auto" w:sz="4" w:space="0"/>
              <w:bottom w:val="single" w:color="auto" w:sz="4" w:space="0"/>
              <w:right w:val="single" w:color="auto" w:sz="4" w:space="0"/>
            </w:tcBorders>
            <w:vAlign w:val="top"/>
          </w:tcPr>
          <w:p>
            <w:pPr>
              <w:rPr>
                <w:rFonts w:eastAsiaTheme="minorEastAsia"/>
                <w:sz w:val="20"/>
                <w:szCs w:val="20"/>
              </w:rPr>
            </w:pPr>
          </w:p>
        </w:tc>
        <w:tc>
          <w:tcPr>
            <w:tcW w:w="2215" w:type="dxa"/>
            <w:gridSpan w:val="6"/>
            <w:tcBorders>
              <w:top w:val="single" w:color="auto" w:sz="4" w:space="0"/>
              <w:left w:val="single" w:color="auto" w:sz="4" w:space="0"/>
              <w:bottom w:val="single" w:color="auto" w:sz="4" w:space="0"/>
              <w:right w:val="single" w:color="auto" w:sz="4" w:space="0"/>
            </w:tcBorders>
            <w:vAlign w:val="top"/>
          </w:tcPr>
          <w:p>
            <w:pPr>
              <w:rPr>
                <w:rFonts w:eastAsiaTheme="minorEastAsia"/>
                <w:sz w:val="20"/>
                <w:szCs w:val="20"/>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vAlign w:val="top"/>
          </w:tcPr>
          <w:p/>
        </w:tc>
        <w:tc>
          <w:tcPr>
            <w:tcW w:w="855"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宋体"/>
                <w:sz w:val="22"/>
                <w:szCs w:val="22"/>
              </w:rPr>
            </w:pPr>
            <w:r>
              <w:rPr>
                <w:rFonts w:ascii="宋体" w:hAnsi="宋体" w:eastAsia="宋体" w:cs="宋体"/>
                <w:spacing w:val="1"/>
                <w:sz w:val="22"/>
                <w:szCs w:val="22"/>
              </w:rPr>
              <w:t>无此项内容</w:t>
            </w:r>
          </w:p>
        </w:tc>
        <w:tc>
          <w:tcPr>
            <w:tcW w:w="1004" w:type="dxa"/>
            <w:gridSpan w:val="3"/>
            <w:tcBorders>
              <w:top w:val="single" w:color="auto" w:sz="4" w:space="0"/>
              <w:left w:val="single" w:color="auto" w:sz="4" w:space="0"/>
              <w:bottom w:val="single" w:color="auto" w:sz="4" w:space="0"/>
              <w:right w:val="single" w:color="auto" w:sz="4" w:space="0"/>
            </w:tcBorders>
            <w:vAlign w:val="top"/>
          </w:tcPr>
          <w:p/>
        </w:tc>
        <w:tc>
          <w:tcPr>
            <w:tcW w:w="982"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2"/>
                <w:szCs w:val="22"/>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0" w:hRule="atLeast"/>
        </w:trPr>
        <w:tc>
          <w:tcPr>
            <w:tcW w:w="755" w:type="dxa"/>
            <w:gridSpan w:val="2"/>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15"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90" w:hRule="atLeast"/>
        </w:trPr>
        <w:tc>
          <w:tcPr>
            <w:tcW w:w="8757" w:type="dxa"/>
            <w:gridSpan w:val="19"/>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745" w:hRule="atLeast"/>
        </w:trPr>
        <w:tc>
          <w:tcPr>
            <w:tcW w:w="522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19" w:hRule="atLeast"/>
        </w:trPr>
        <w:tc>
          <w:tcPr>
            <w:tcW w:w="44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604"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jc w:val="center"/>
            </w:pPr>
            <w:r>
              <w:rPr>
                <w:rFonts w:ascii="宋体" w:hAnsi="宋体" w:eastAsia="宋体" w:cs="宋体"/>
                <w:spacing w:val="1"/>
                <w:sz w:val="22"/>
                <w:szCs w:val="22"/>
              </w:rPr>
              <w:t>无此项内容</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2" w:type="dxa"/>
          <w:trHeight w:val="6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eastAsia="zh-CN"/>
              </w:rPr>
              <w:t>　　　　</w:t>
            </w: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0"/>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r>
              <w:rPr>
                <w:rFonts w:hint="eastAsia" w:ascii="华文中宋" w:hAnsi="华文中宋" w:eastAsia="华文中宋" w:cs="华文中宋"/>
                <w:spacing w:val="-1"/>
                <w:sz w:val="22"/>
                <w:szCs w:val="22"/>
                <w:lang w:eastAsia="zh-CN"/>
              </w:rPr>
              <w:t>151062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枣林镇中心小学校</w:t>
            </w: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256" w:firstLineChars="1100"/>
        <w:rPr>
          <w:rFonts w:ascii="黑体" w:hAnsi="黑体" w:eastAsia="黑体" w:cs="黑体"/>
          <w:b w:val="0"/>
          <w:bCs w:val="0"/>
          <w:spacing w:val="8"/>
          <w:sz w:val="28"/>
          <w:szCs w:val="28"/>
        </w:rPr>
      </w:pPr>
      <w:r>
        <w:rPr>
          <w:rFonts w:hint="eastAsia" w:ascii="黑体" w:hAnsi="黑体" w:eastAsia="黑体" w:cs="黑体"/>
          <w:b w:val="0"/>
          <w:bCs w:val="0"/>
          <w:spacing w:val="8"/>
          <w:sz w:val="28"/>
          <w:szCs w:val="28"/>
        </w:rPr>
        <w:t>金额单位：万元</w:t>
      </w:r>
    </w:p>
    <w:p>
      <w:pPr>
        <w:spacing w:line="103" w:lineRule="exact"/>
      </w:pPr>
    </w:p>
    <w:tbl>
      <w:tblPr>
        <w:tblStyle w:val="10"/>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581"/>
        <w:gridCol w:w="2691"/>
        <w:gridCol w:w="1330"/>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3261" w:type="dxa"/>
            <w:gridSpan w:val="3"/>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单位名称</w:t>
            </w:r>
          </w:p>
        </w:tc>
        <w:tc>
          <w:tcPr>
            <w:tcW w:w="5178" w:type="dxa"/>
            <w:gridSpan w:val="3"/>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s="Arial"/>
                <w:color w:val="333333"/>
                <w:sz w:val="18"/>
                <w:szCs w:val="18"/>
                <w:lang w:eastAsia="zh-CN"/>
              </w:rPr>
              <w:t>151062</w:t>
            </w:r>
            <w:r>
              <w:rPr>
                <w:rFonts w:hint="eastAsia" w:ascii="楷体" w:hAnsi="楷体" w:eastAsia="楷体" w:cs="Arial"/>
                <w:color w:val="333333"/>
                <w:sz w:val="18"/>
                <w:szCs w:val="18"/>
              </w:rPr>
              <w:t>巴中市巴州区</w:t>
            </w:r>
            <w:r>
              <w:rPr>
                <w:rFonts w:hint="eastAsia" w:ascii="楷体" w:hAnsi="楷体" w:eastAsia="楷体" w:cs="Arial"/>
                <w:color w:val="333333"/>
                <w:sz w:val="18"/>
                <w:szCs w:val="18"/>
                <w:lang w:eastAsia="zh-CN"/>
              </w:rPr>
              <w:t>枣林镇中心小学校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1" w:type="dxa"/>
            <w:vMerge w:val="restart"/>
            <w:tcBorders>
              <w:bottom w:val="nil"/>
            </w:tcBorders>
          </w:tcPr>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年度</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w:t>
            </w:r>
          </w:p>
        </w:tc>
        <w:tc>
          <w:tcPr>
            <w:tcW w:w="2590" w:type="dxa"/>
            <w:gridSpan w:val="2"/>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任务名称</w:t>
            </w:r>
          </w:p>
        </w:tc>
        <w:tc>
          <w:tcPr>
            <w:tcW w:w="5178" w:type="dxa"/>
            <w:gridSpan w:val="3"/>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生活补助（优抚对象、遗属）</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发放遗属生活补助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养老保险（事业）</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医疗保险（事业）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住房公积金（事业）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在职人员住房公积金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工伤保险（事业）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失业保险（事业）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职工住院补充医疗保险</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基础绩效奖</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工资性支出（教育）</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一次性绩效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退休人员（基础性绩效）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退休人员（奖励性绩效）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独生子女奖励</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发放在职人员独生子女奖励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学校公用经费</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单位日常运转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工会经费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开展好工会工作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2590" w:type="dxa"/>
            <w:gridSpan w:val="2"/>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33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15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2590" w:type="dxa"/>
            <w:gridSpan w:val="2"/>
            <w:vMerge w:val="continue"/>
            <w:tcBorders>
              <w:top w:val="nil"/>
            </w:tcBorders>
          </w:tcPr>
          <w:p>
            <w:pPr>
              <w:spacing w:before="96" w:line="286" w:lineRule="auto"/>
              <w:ind w:left="20" w:right="13" w:firstLine="10"/>
              <w:rPr>
                <w:rFonts w:ascii="楷体" w:hAnsi="楷体" w:eastAsia="楷体"/>
                <w:color w:val="333333"/>
                <w:sz w:val="18"/>
                <w:szCs w:val="18"/>
              </w:rPr>
            </w:pPr>
          </w:p>
        </w:tc>
        <w:tc>
          <w:tcPr>
            <w:tcW w:w="2691"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仿宋_GB2312" w:hAnsi="宋体" w:eastAsia="仿宋_GB2312" w:cs="宋体"/>
                <w:color w:val="000000" w:themeColor="text1"/>
                <w:sz w:val="24"/>
                <w:szCs w:val="24"/>
                <w:lang w:val="en-US" w:eastAsia="zh-CN"/>
                <w14:textFill>
                  <w14:solidFill>
                    <w14:schemeClr w14:val="tx1"/>
                  </w14:solidFill>
                </w14:textFill>
              </w:rPr>
              <w:t>1506.006694</w:t>
            </w:r>
          </w:p>
        </w:tc>
        <w:tc>
          <w:tcPr>
            <w:tcW w:w="1330" w:type="dxa"/>
            <w:vAlign w:val="center"/>
          </w:tcPr>
          <w:p>
            <w:pPr>
              <w:spacing w:before="96" w:line="286" w:lineRule="auto"/>
              <w:ind w:left="20" w:right="13" w:firstLine="10"/>
              <w:jc w:val="center"/>
              <w:rPr>
                <w:rFonts w:hint="default" w:ascii="楷体" w:hAnsi="楷体" w:eastAsia="楷体"/>
                <w:color w:val="333333"/>
                <w:sz w:val="18"/>
                <w:szCs w:val="18"/>
                <w:lang w:val="en-US" w:eastAsia="zh-CN"/>
              </w:rPr>
            </w:pPr>
            <w:r>
              <w:rPr>
                <w:rFonts w:hint="eastAsia" w:ascii="仿宋_GB2312" w:hAnsi="宋体" w:eastAsia="仿宋_GB2312" w:cs="宋体"/>
                <w:color w:val="000000" w:themeColor="text1"/>
                <w:sz w:val="21"/>
                <w:szCs w:val="21"/>
                <w:lang w:val="en-US" w:eastAsia="zh-CN"/>
                <w14:textFill>
                  <w14:solidFill>
                    <w14:schemeClr w14:val="tx1"/>
                  </w14:solidFill>
                </w14:textFill>
              </w:rPr>
              <w:t>1506.006694</w:t>
            </w:r>
          </w:p>
        </w:tc>
        <w:tc>
          <w:tcPr>
            <w:tcW w:w="115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5"/>
          </w:tcPr>
          <w:p>
            <w:pPr>
              <w:rPr>
                <w:rFonts w:hint="eastAsia" w:ascii="宋体" w:hAnsi="宋体" w:eastAsia="楷体"/>
                <w:sz w:val="20"/>
                <w:szCs w:val="20"/>
                <w:lang w:eastAsia="zh-CN"/>
              </w:rPr>
            </w:pPr>
            <w:r>
              <w:rPr>
                <w:rFonts w:hint="eastAsia" w:ascii="楷体" w:hAnsi="楷体" w:eastAsia="楷体"/>
                <w:color w:val="333333"/>
                <w:sz w:val="18"/>
                <w:szCs w:val="18"/>
              </w:rPr>
              <w:t>1</w:t>
            </w:r>
            <w:r>
              <w:rPr>
                <w:rFonts w:hint="eastAsia" w:ascii="楷体" w:hAnsi="楷体" w:eastAsia="楷体"/>
                <w:color w:val="333333"/>
                <w:sz w:val="18"/>
                <w:szCs w:val="18"/>
                <w:lang w:eastAsia="zh-CN"/>
              </w:rPr>
              <w:t>、</w:t>
            </w:r>
            <w:r>
              <w:rPr>
                <w:rFonts w:hint="eastAsia" w:ascii="楷体" w:hAnsi="楷体" w:eastAsia="楷体"/>
                <w:color w:val="333333"/>
                <w:sz w:val="18"/>
                <w:szCs w:val="18"/>
              </w:rPr>
              <w:t>严格执行相关政策，保障工资及时、足额发放</w:t>
            </w:r>
            <w:r>
              <w:rPr>
                <w:rFonts w:hint="eastAsia" w:ascii="楷体" w:hAnsi="楷体" w:eastAsia="楷体"/>
                <w:color w:val="333333"/>
                <w:sz w:val="18"/>
                <w:szCs w:val="18"/>
                <w:lang w:eastAsia="zh-CN"/>
              </w:rPr>
              <w:t>。</w:t>
            </w:r>
          </w:p>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rPr>
              <w:t>2</w:t>
            </w:r>
            <w:r>
              <w:rPr>
                <w:rFonts w:hint="eastAsia" w:ascii="楷体" w:hAnsi="楷体" w:eastAsia="楷体"/>
                <w:color w:val="333333"/>
                <w:sz w:val="18"/>
                <w:szCs w:val="18"/>
                <w:lang w:eastAsia="zh-CN"/>
              </w:rPr>
              <w:t>、</w:t>
            </w:r>
            <w:r>
              <w:rPr>
                <w:rFonts w:hint="eastAsia"/>
              </w:rPr>
              <w:t xml:space="preserve"> </w:t>
            </w:r>
            <w:r>
              <w:rPr>
                <w:rFonts w:hint="eastAsia" w:ascii="楷体" w:hAnsi="楷体" w:eastAsia="楷体"/>
                <w:color w:val="333333"/>
                <w:sz w:val="18"/>
                <w:szCs w:val="18"/>
              </w:rPr>
              <w:t>保障教职工劳动合法收益</w:t>
            </w:r>
            <w:r>
              <w:rPr>
                <w:rFonts w:hint="eastAsia" w:ascii="楷体" w:hAnsi="楷体" w:eastAsia="楷体"/>
                <w:color w:val="333333"/>
                <w:sz w:val="18"/>
                <w:szCs w:val="18"/>
                <w:lang w:eastAsia="zh-CN"/>
              </w:rPr>
              <w:t>。</w:t>
            </w:r>
          </w:p>
          <w:p>
            <w:pPr>
              <w:spacing w:before="96" w:line="286" w:lineRule="auto"/>
              <w:ind w:left="20" w:right="13" w:firstLine="10"/>
              <w:rPr>
                <w:rFonts w:hint="eastAsia" w:ascii="楷体" w:hAnsi="楷体" w:eastAsia="楷体"/>
                <w:color w:val="333333"/>
                <w:sz w:val="18"/>
                <w:szCs w:val="18"/>
                <w:lang w:eastAsia="zh-CN"/>
              </w:rPr>
            </w:pPr>
            <w:r>
              <w:rPr>
                <w:rFonts w:hint="eastAsia" w:ascii="楷体" w:hAnsi="楷体" w:eastAsia="楷体"/>
                <w:color w:val="333333"/>
                <w:sz w:val="18"/>
                <w:szCs w:val="18"/>
              </w:rPr>
              <w:t>3</w:t>
            </w:r>
            <w:r>
              <w:rPr>
                <w:rFonts w:hint="eastAsia" w:ascii="楷体" w:hAnsi="楷体" w:eastAsia="楷体"/>
                <w:color w:val="333333"/>
                <w:sz w:val="18"/>
                <w:szCs w:val="18"/>
                <w:lang w:eastAsia="zh-CN"/>
              </w:rPr>
              <w:t>、</w:t>
            </w:r>
            <w:r>
              <w:rPr>
                <w:rFonts w:hint="eastAsia" w:ascii="楷体" w:hAnsi="楷体" w:eastAsia="楷体"/>
                <w:color w:val="333333"/>
                <w:sz w:val="18"/>
                <w:szCs w:val="18"/>
              </w:rPr>
              <w:t>保障单位日常运转，提高预算编制质量，严格执行预算</w:t>
            </w:r>
            <w:r>
              <w:rPr>
                <w:rFonts w:hint="eastAsia" w:ascii="楷体" w:hAnsi="楷体" w:eastAsia="楷体"/>
                <w:color w:val="333333"/>
                <w:sz w:val="18"/>
                <w:szCs w:val="1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671" w:type="dxa"/>
            <w:vMerge w:val="restart"/>
            <w:tcBorders>
              <w:bottom w:val="nil"/>
            </w:tcBorders>
            <w:vAlign w:val="center"/>
          </w:tcPr>
          <w:p>
            <w:pPr>
              <w:spacing w:before="96" w:line="286" w:lineRule="auto"/>
              <w:ind w:left="20" w:right="13" w:firstLine="10"/>
              <w:jc w:val="center"/>
              <w:rPr>
                <w:rFonts w:ascii="楷体" w:hAnsi="楷体" w:eastAsia="楷体"/>
                <w:color w:val="333333"/>
                <w:sz w:val="18"/>
                <w:szCs w:val="18"/>
              </w:rPr>
            </w:pPr>
          </w:p>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158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完成指标</w:t>
            </w:r>
          </w:p>
        </w:tc>
        <w:tc>
          <w:tcPr>
            <w:tcW w:w="1581"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严格执行相关政策，保障教职工工资及时发放、足额发放</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1581"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教职工工资逐年增加，教育投入逐年增长</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1581"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w:t>
            </w:r>
            <w:r>
              <w:rPr>
                <w:rFonts w:hint="eastAsia" w:ascii="楷体" w:hAnsi="楷体" w:eastAsia="楷体"/>
                <w:color w:val="333333"/>
                <w:sz w:val="18"/>
                <w:szCs w:val="18"/>
                <w:lang w:eastAsia="zh-CN"/>
              </w:rPr>
              <w:t>础</w:t>
            </w:r>
            <w:r>
              <w:rPr>
                <w:rFonts w:hint="eastAsia" w:ascii="楷体" w:hAnsi="楷体" w:eastAsia="楷体"/>
                <w:color w:val="333333"/>
                <w:sz w:val="18"/>
                <w:szCs w:val="18"/>
              </w:rPr>
              <w:t>教育水平不断提高，办人民满意的教育</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良</w:t>
            </w:r>
          </w:p>
        </w:tc>
      </w:tr>
    </w:tbl>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枣林镇中心小学校</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年部门预算情况说明</w:t>
      </w:r>
    </w:p>
    <w:p>
      <w:pPr>
        <w:spacing w:line="360" w:lineRule="auto"/>
        <w:rPr>
          <w:rFonts w:ascii="华文中宋" w:hAnsi="华文中宋" w:eastAsia="华文中宋" w:cs="华文中宋"/>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按照综合预算的原则，巴中市巴州区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w:t>
      </w:r>
    </w:p>
    <w:p>
      <w:pPr>
        <w:spacing w:before="198" w:line="360" w:lineRule="auto"/>
        <w:ind w:firstLine="140" w:firstLineChars="44"/>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　（一）收入预算情况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年收入预算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万元，其中：上年结转0万元，占0%；一般公共预算拨款收入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万元，占100%。</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（二）支出预算情况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年支出预算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万元，占100%；项目支出0万元，占0%。</w:t>
      </w:r>
    </w:p>
    <w:p>
      <w:pPr>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二、财政拨款收支预算情况说明</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年财政拨款收支总预算</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万元。收入包括：本年一般公共预算拨款收入</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万元、上年结转一般公共预算拨款收入0万元；教育支出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w:t>
      </w:r>
    </w:p>
    <w:p>
      <w:pPr>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三、一般公共预算当年拨款情况说明</w:t>
      </w:r>
    </w:p>
    <w:p>
      <w:pPr>
        <w:spacing w:line="360" w:lineRule="auto"/>
        <w:ind w:firstLine="643"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(一) 一般公共预算当年拨款规模变化情况</w:t>
      </w:r>
      <w:r>
        <w:rPr>
          <w:rFonts w:hint="eastAsia" w:ascii="华文中宋" w:hAnsi="华文中宋" w:eastAsia="华文中宋" w:cs="华文中宋"/>
          <w:spacing w:val="16"/>
          <w:sz w:val="31"/>
          <w:szCs w:val="31"/>
        </w:rPr>
        <w:t>：</w:t>
      </w:r>
    </w:p>
    <w:p>
      <w:pPr>
        <w:numPr>
          <w:ilvl w:val="0"/>
          <w:numId w:val="0"/>
        </w:numPr>
        <w:spacing w:line="360" w:lineRule="auto"/>
        <w:ind w:firstLine="640" w:firstLineChars="200"/>
        <w:rPr>
          <w:rFonts w:ascii="华文中宋" w:hAnsi="华文中宋" w:eastAsia="华文中宋" w:cs="华文中宋"/>
          <w:spacing w:val="19"/>
          <w:sz w:val="31"/>
          <w:szCs w:val="31"/>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年一般公共预算当年拨款</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元，比202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年预算数增加</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271.512509万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元。主要是</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原八一希望小学</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人员合并入枣林小学后人员经费增加</w:t>
      </w:r>
      <w:r>
        <w:rPr>
          <w:rFonts w:hint="eastAsia" w:ascii="华文中宋" w:hAnsi="华文中宋" w:eastAsia="华文中宋" w:cs="华文中宋"/>
          <w:snapToGrid/>
          <w:color w:val="000000" w:themeColor="text1"/>
          <w:kern w:val="2"/>
          <w:sz w:val="32"/>
          <w:szCs w:val="32"/>
          <w14:textFill>
            <w14:solidFill>
              <w14:schemeClr w14:val="tx1"/>
            </w14:solidFill>
          </w14:textFill>
        </w:rPr>
        <w:t>。</w:t>
      </w:r>
    </w:p>
    <w:p>
      <w:pPr>
        <w:numPr>
          <w:ilvl w:val="0"/>
          <w:numId w:val="3"/>
        </w:numPr>
        <w:spacing w:line="360" w:lineRule="auto"/>
        <w:ind w:firstLine="643" w:firstLineChars="200"/>
        <w:rPr>
          <w:rFonts w:ascii="华文中宋" w:hAnsi="华文中宋" w:eastAsia="华文中宋" w:cs="华文中宋"/>
          <w:spacing w:val="19"/>
          <w:sz w:val="31"/>
          <w:szCs w:val="31"/>
        </w:rPr>
      </w:pPr>
      <w:r>
        <w:rPr>
          <w:rFonts w:hint="eastAsia" w:ascii="华文中宋" w:hAnsi="华文中宋" w:eastAsia="华文中宋" w:cs="华文中宋"/>
          <w:b/>
          <w:snapToGrid/>
          <w:kern w:val="2"/>
          <w:sz w:val="32"/>
          <w:szCs w:val="22"/>
        </w:rPr>
        <w:t>一般公共预算当年拨款结构情况</w:t>
      </w:r>
      <w:r>
        <w:rPr>
          <w:rFonts w:hint="eastAsia" w:ascii="华文中宋" w:hAnsi="华文中宋" w:eastAsia="华文中宋" w:cs="华文中宋"/>
          <w:spacing w:val="19"/>
          <w:sz w:val="31"/>
          <w:szCs w:val="31"/>
        </w:rPr>
        <w:t>：</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val="0"/>
          <w:bCs w:val="0"/>
          <w:snapToGrid/>
          <w:color w:val="000000" w:themeColor="text1"/>
          <w:kern w:val="2"/>
          <w:sz w:val="32"/>
          <w:szCs w:val="32"/>
          <w:lang w:val="en-US" w:eastAsia="zh-CN"/>
          <w14:textFill>
            <w14:solidFill>
              <w14:schemeClr w14:val="tx1"/>
            </w14:solidFill>
          </w14:textFill>
        </w:rPr>
        <w:t>工资福利支出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1436.340798万元，占95.37%；对个人家庭补助支出52.1964万元，占3.46%；商品服务支出17.469496万元，</w:t>
      </w:r>
      <w:r>
        <w:rPr>
          <w:rFonts w:hint="eastAsia" w:ascii="华文中宋" w:hAnsi="华文中宋" w:eastAsia="华文中宋" w:cs="华文中宋"/>
          <w:b w:val="0"/>
          <w:bCs w:val="0"/>
          <w:snapToGrid/>
          <w:color w:val="000000" w:themeColor="text1"/>
          <w:kern w:val="2"/>
          <w:sz w:val="32"/>
          <w:szCs w:val="32"/>
          <w:lang w:val="en-US" w:eastAsia="zh-CN"/>
          <w14:textFill>
            <w14:solidFill>
              <w14:schemeClr w14:val="tx1"/>
            </w14:solidFill>
          </w14:textFill>
        </w:rPr>
        <w:t>占116%。</w:t>
      </w:r>
      <w:r>
        <w:rPr>
          <w:rFonts w:hint="eastAsia" w:ascii="华文中宋" w:hAnsi="华文中宋" w:eastAsia="华文中宋" w:cs="华文中宋"/>
          <w:snapToGrid/>
          <w:color w:val="000000" w:themeColor="text1"/>
          <w:kern w:val="2"/>
          <w:sz w:val="32"/>
          <w:szCs w:val="32"/>
          <w14:textFill>
            <w14:solidFill>
              <w14:schemeClr w14:val="tx1"/>
            </w14:solidFill>
          </w14:textFill>
        </w:rPr>
        <w:t>　</w:t>
      </w:r>
    </w:p>
    <w:p>
      <w:pPr>
        <w:spacing w:line="360" w:lineRule="auto"/>
        <w:ind w:firstLine="643" w:firstLineChars="200"/>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(三) 一般公共预算当年拨款具体使用情况</w:t>
      </w:r>
      <w:r>
        <w:rPr>
          <w:rFonts w:hint="eastAsia" w:ascii="华文中宋" w:hAnsi="华文中宋" w:eastAsia="华文中宋" w:cs="华文中宋"/>
          <w:spacing w:val="16"/>
          <w:sz w:val="31"/>
          <w:szCs w:val="31"/>
        </w:rPr>
        <w:t>：</w:t>
      </w:r>
    </w:p>
    <w:p>
      <w:pPr>
        <w:spacing w:line="360" w:lineRule="auto"/>
        <w:ind w:firstLine="640" w:firstLineChars="200"/>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教育支出-普通教育-小学教育:202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万元，主要用于：我单位正常运转的基本支出，包括基本工资、津贴补贴等人员经费以及公</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会</w:t>
      </w:r>
      <w:r>
        <w:rPr>
          <w:rFonts w:hint="eastAsia" w:ascii="华文中宋" w:hAnsi="华文中宋" w:eastAsia="华文中宋" w:cs="华文中宋"/>
          <w:snapToGrid/>
          <w:color w:val="000000" w:themeColor="text1"/>
          <w:kern w:val="2"/>
          <w:sz w:val="32"/>
          <w:szCs w:val="32"/>
          <w14:textFill>
            <w14:solidFill>
              <w14:schemeClr w14:val="tx1"/>
            </w14:solidFill>
          </w14:textFill>
        </w:rPr>
        <w:t>经费。</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2.</w:t>
      </w:r>
      <w:r>
        <w:rPr>
          <w:rFonts w:ascii="华文中宋" w:hAnsi="华文中宋" w:eastAsia="华文中宋" w:cs="华文中宋"/>
          <w:snapToGrid/>
          <w:color w:val="000000" w:themeColor="text1"/>
          <w:kern w:val="2"/>
          <w:sz w:val="32"/>
          <w:szCs w:val="32"/>
          <w14:textFill>
            <w14:solidFill>
              <w14:schemeClr w14:val="tx1"/>
            </w14:solidFill>
          </w14:textFill>
        </w:rPr>
        <w:t xml:space="preserve"> </w:t>
      </w:r>
      <w:r>
        <w:rPr>
          <w:rFonts w:hint="eastAsia" w:ascii="华文中宋" w:hAnsi="华文中宋" w:eastAsia="华文中宋" w:cs="华文中宋"/>
          <w:snapToGrid/>
          <w:color w:val="000000" w:themeColor="text1"/>
          <w:kern w:val="2"/>
          <w:sz w:val="32"/>
          <w:szCs w:val="32"/>
          <w14:textFill>
            <w14:solidFill>
              <w14:schemeClr w14:val="tx1"/>
            </w14:solidFill>
          </w14:textFill>
        </w:rPr>
        <w:t>社会保障和就业（类）行政事业单位离退休（款）机关事业单位基本养老保险缴费支出（项）:202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1619925.77万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元，主要用于：实施养老保险制度后，部门按规定由单位缴纳的基本养老保险费支出。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3.医疗卫生与计划生育（类）行政事业单位医疗（款）事业单位医疗（项）:202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79.080445万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元，主要用于：单位基本医疗保险缴费支出。</w:t>
      </w:r>
      <w:r>
        <w:rPr>
          <w:rFonts w:hint="eastAsia" w:ascii="华文中宋" w:hAnsi="华文中宋" w:eastAsia="华文中宋" w:cs="华文中宋"/>
          <w:snapToGrid/>
          <w:color w:val="000000" w:themeColor="text1"/>
          <w:kern w:val="2"/>
          <w:sz w:val="32"/>
          <w:szCs w:val="32"/>
          <w14:textFill>
            <w14:solidFill>
              <w14:schemeClr w14:val="tx1"/>
            </w14:solidFill>
          </w14:textFill>
        </w:rPr>
        <w:br w:type="textWrapping"/>
      </w:r>
      <w:r>
        <w:rPr>
          <w:rFonts w:hint="eastAsia" w:ascii="华文中宋" w:hAnsi="华文中宋" w:eastAsia="华文中宋" w:cs="华文中宋"/>
          <w:snapToGrid/>
          <w:color w:val="000000" w:themeColor="text1"/>
          <w:kern w:val="2"/>
          <w:sz w:val="32"/>
          <w:szCs w:val="32"/>
          <w14:textFill>
            <w14:solidFill>
              <w14:schemeClr w14:val="tx1"/>
            </w14:solidFill>
          </w14:textFill>
        </w:rPr>
        <w:t>　　4.住房保障（类）住房改革支出（款）住房公积金（项）:202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年预算数为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127.132176万</w:t>
      </w:r>
      <w:r>
        <w:rPr>
          <w:rFonts w:hint="eastAsia" w:ascii="华文中宋" w:hAnsi="华文中宋" w:eastAsia="华文中宋" w:cs="华文中宋"/>
          <w:snapToGrid/>
          <w:color w:val="000000" w:themeColor="text1"/>
          <w:kern w:val="2"/>
          <w:sz w:val="32"/>
          <w:szCs w:val="32"/>
          <w14:textFill>
            <w14:solidFill>
              <w14:schemeClr w14:val="tx1"/>
            </w14:solidFill>
          </w14:textFill>
        </w:rPr>
        <w:t>元，主要用于：部门按人力资源和社会保障部、财政部规定的基本工资和津贴补贴以及规定比例为职工缴纳的住房公积金支出。</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四、一般公共预算基本支出情况说明 ：</w:t>
      </w:r>
    </w:p>
    <w:p>
      <w:pPr>
        <w:spacing w:line="360" w:lineRule="auto"/>
        <w:ind w:firstLine="640" w:firstLineChars="200"/>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年一般公共预算基本支出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1506.006694</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万元，其中：人员经费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1488.537198</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万元，主要包括：基本工资、津贴补贴、社会保险缴费、绩效工资、机关事业单位基本养老保险缴费、职业年金缴费、其他工资福利支出、住房公积金、其他对个人和家庭的补助支出。公用经费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39.2645万元</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由</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财政调整下达</w:t>
      </w:r>
      <w:r>
        <w:rPr>
          <w:rFonts w:hint="eastAsia" w:ascii="宋体" w:hAnsi="宋体" w:eastAsia="宋体" w:cs="宋体"/>
          <w:color w:val="000000" w:themeColor="text1"/>
          <w:kern w:val="0"/>
          <w:sz w:val="28"/>
          <w:szCs w:val="28"/>
          <w14:textFill>
            <w14:solidFill>
              <w14:schemeClr w14:val="tx1"/>
            </w14:solidFill>
          </w14:textFill>
        </w:rPr>
        <w:t>主要包括：</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办公费、印刷费、手续费、水费、电费、邮电费、差旅费、维修（护）费、培训费、劳务费、工会经费、福利费、其他商品和服务支出。</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五、“三公”经费财政拨款预算安排情况说明：</w:t>
      </w:r>
    </w:p>
    <w:p>
      <w:pPr>
        <w:spacing w:before="200" w:line="360" w:lineRule="auto"/>
        <w:ind w:firstLine="640"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年“三公”经费财政拨款预算数</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0</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万元，其中：因公出国（境）经费0万元，公务接待费</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0</w:t>
      </w:r>
      <w:r>
        <w:rPr>
          <w:rFonts w:hint="eastAsia" w:ascii="华文中宋" w:hAnsi="华文中宋" w:eastAsia="华文中宋" w:cs="华文中宋"/>
          <w:snapToGrid/>
          <w:color w:val="000000" w:themeColor="text1"/>
          <w:kern w:val="2"/>
          <w:sz w:val="32"/>
          <w:szCs w:val="32"/>
          <w14:textFill>
            <w14:solidFill>
              <w14:schemeClr w14:val="tx1"/>
            </w14:solidFill>
          </w14:textFill>
        </w:rPr>
        <w:t>万元，公务用车购置及运行维护费0万元。</w:t>
      </w:r>
    </w:p>
    <w:p>
      <w:pPr>
        <w:spacing w:before="200" w:line="360" w:lineRule="auto"/>
        <w:ind w:firstLine="640" w:firstLineChars="200"/>
        <w:outlineLvl w:val="1"/>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（一）我校无因公出国（境）经费。</w:t>
      </w:r>
    </w:p>
    <w:p>
      <w:pPr>
        <w:spacing w:before="200" w:line="360" w:lineRule="auto"/>
        <w:ind w:firstLine="640" w:firstLineChars="200"/>
        <w:outlineLvl w:val="1"/>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（二）我校无公务用车购置及运行维护费。</w:t>
      </w:r>
    </w:p>
    <w:p>
      <w:pPr>
        <w:spacing w:line="360" w:lineRule="auto"/>
        <w:ind w:firstLine="643" w:firstLineChars="200"/>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六、政府性基金预算支出情况说明：</w:t>
      </w:r>
    </w:p>
    <w:p>
      <w:pPr>
        <w:spacing w:line="360" w:lineRule="auto"/>
        <w:ind w:firstLine="640" w:firstLineChars="200"/>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年没有政府性基金预算拨款安排的支出。</w:t>
      </w:r>
    </w:p>
    <w:p>
      <w:pPr>
        <w:spacing w:before="1" w:line="360" w:lineRule="auto"/>
        <w:ind w:firstLine="643" w:firstLineChars="200"/>
        <w:outlineLvl w:val="1"/>
        <w:rPr>
          <w:rFonts w:ascii="华文中宋" w:hAnsi="华文中宋" w:eastAsia="华文中宋" w:cs="华文中宋"/>
          <w:spacing w:val="16"/>
          <w:sz w:val="31"/>
          <w:szCs w:val="31"/>
        </w:rPr>
      </w:pPr>
      <w:r>
        <w:rPr>
          <w:rFonts w:hint="eastAsia" w:ascii="华文中宋" w:hAnsi="华文中宋" w:eastAsia="华文中宋" w:cs="华文中宋"/>
          <w:b/>
          <w:snapToGrid/>
          <w:kern w:val="2"/>
          <w:sz w:val="32"/>
          <w:szCs w:val="22"/>
        </w:rPr>
        <w:t>七、国有资本经营预算情况说明</w:t>
      </w:r>
      <w:r>
        <w:rPr>
          <w:rFonts w:hint="eastAsia" w:ascii="华文中宋" w:hAnsi="华文中宋" w:eastAsia="华文中宋" w:cs="华文中宋"/>
          <w:spacing w:val="9"/>
          <w:sz w:val="31"/>
          <w:szCs w:val="31"/>
        </w:rPr>
        <w:t>：</w:t>
      </w:r>
      <w:r>
        <w:rPr>
          <w:rFonts w:hint="eastAsia" w:ascii="华文中宋" w:hAnsi="华文中宋" w:eastAsia="华文中宋" w:cs="华文中宋"/>
          <w:snapToGrid/>
          <w:color w:val="000000" w:themeColor="text1"/>
          <w:kern w:val="2"/>
          <w:sz w:val="32"/>
          <w:szCs w:val="32"/>
          <w14:textFill>
            <w14:solidFill>
              <w14:schemeClr w14:val="tx1"/>
            </w14:solidFill>
          </w14:textFill>
        </w:rPr>
        <w:t>无</w:t>
      </w:r>
    </w:p>
    <w:p>
      <w:pPr>
        <w:spacing w:before="1"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八、其他重要事项的情况说明</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(一) 机关运行经费情况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年，巴中市巴州区</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枣林镇中心小学校</w:t>
      </w:r>
      <w:r>
        <w:rPr>
          <w:rFonts w:hint="eastAsia" w:ascii="华文中宋" w:hAnsi="华文中宋" w:eastAsia="华文中宋" w:cs="华文中宋"/>
          <w:snapToGrid/>
          <w:color w:val="000000" w:themeColor="text1"/>
          <w:kern w:val="2"/>
          <w:sz w:val="32"/>
          <w:szCs w:val="32"/>
          <w14:textFill>
            <w14:solidFill>
              <w14:schemeClr w14:val="tx1"/>
            </w14:solidFill>
          </w14:textFill>
        </w:rPr>
        <w:t>无下属单位。</w:t>
      </w:r>
    </w:p>
    <w:p>
      <w:pPr>
        <w:spacing w:before="1" w:line="360" w:lineRule="auto"/>
        <w:ind w:firstLine="643" w:firstLineChars="200"/>
        <w:outlineLvl w:val="1"/>
        <w:rPr>
          <w:rFonts w:hint="eastAsia"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(二) 政府采购情况：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年本单位未政府采购。</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bookmarkStart w:id="1" w:name="_GoBack"/>
      <w:bookmarkEnd w:id="1"/>
      <w:r>
        <w:rPr>
          <w:rFonts w:hint="eastAsia" w:ascii="华文中宋" w:hAnsi="华文中宋" w:eastAsia="华文中宋" w:cs="华文中宋"/>
          <w:b/>
          <w:snapToGrid/>
          <w:kern w:val="2"/>
          <w:sz w:val="32"/>
          <w:szCs w:val="22"/>
        </w:rPr>
        <w:t>(三) 国有资产占有使用情况：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截至202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年，本单位无车辆。</w:t>
      </w:r>
    </w:p>
    <w:p>
      <w:pPr>
        <w:spacing w:before="1" w:line="360" w:lineRule="auto"/>
        <w:ind w:firstLine="643" w:firstLineChars="200"/>
        <w:outlineLvl w:val="1"/>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b/>
          <w:snapToGrid/>
          <w:kern w:val="2"/>
          <w:sz w:val="32"/>
          <w:szCs w:val="22"/>
        </w:rPr>
        <w:t>(四) 预算绩效情况：</w:t>
      </w:r>
      <w:r>
        <w:rPr>
          <w:rFonts w:hint="eastAsia" w:ascii="华文中宋" w:hAnsi="华文中宋" w:eastAsia="华文中宋" w:cs="华文中宋"/>
          <w:snapToGrid/>
          <w:color w:val="000000" w:themeColor="text1"/>
          <w:kern w:val="2"/>
          <w:sz w:val="32"/>
          <w:szCs w:val="32"/>
          <w14:textFill>
            <w14:solidFill>
              <w14:schemeClr w14:val="tx1"/>
            </w14:solidFill>
          </w14:textFill>
        </w:rPr>
        <w:t>202</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3</w:t>
      </w:r>
      <w:r>
        <w:rPr>
          <w:rFonts w:hint="eastAsia" w:ascii="华文中宋" w:hAnsi="华文中宋" w:eastAsia="华文中宋" w:cs="华文中宋"/>
          <w:snapToGrid/>
          <w:color w:val="000000" w:themeColor="text1"/>
          <w:kern w:val="2"/>
          <w:sz w:val="32"/>
          <w:szCs w:val="32"/>
          <w14:textFill>
            <w14:solidFill>
              <w14:schemeClr w14:val="tx1"/>
            </w14:solidFill>
          </w14:textFill>
        </w:rPr>
        <w:t>年财政厅部门通用项目和专用项目均按要求实行绩效目标管理，涉及一般公共预算当年拨款0万元。</w:t>
      </w: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14:textFill>
            <w14:solidFill>
              <w14:schemeClr w14:val="tx1"/>
            </w14:solidFill>
          </w14:textFill>
        </w:rPr>
      </w:pPr>
    </w:p>
    <w:p>
      <w:pPr>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8598A"/>
    <w:multiLevelType w:val="multilevel"/>
    <w:tmpl w:val="0008598A"/>
    <w:lvl w:ilvl="0" w:tentative="0">
      <w:start w:val="1"/>
      <w:numFmt w:val="japaneseCounting"/>
      <w:lvlText w:val="%1、"/>
      <w:lvlJc w:val="left"/>
      <w:pPr>
        <w:ind w:left="1361" w:hanging="72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1">
    <w:nsid w:val="020265EC"/>
    <w:multiLevelType w:val="singleLevel"/>
    <w:tmpl w:val="020265EC"/>
    <w:lvl w:ilvl="0" w:tentative="0">
      <w:start w:val="2"/>
      <w:numFmt w:val="chineseCounting"/>
      <w:suff w:val="space"/>
      <w:lvlText w:val="(%1)"/>
      <w:lvlJc w:val="left"/>
      <w:rPr>
        <w:rFonts w:hint="eastAsia"/>
      </w:rPr>
    </w:lvl>
  </w:abstractNum>
  <w:abstractNum w:abstractNumId="2">
    <w:nsid w:val="039C3329"/>
    <w:multiLevelType w:val="singleLevel"/>
    <w:tmpl w:val="039C332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TNkZmZmZjc3ZDAyMWIwNTAwZGQ5ZDc5ZjJhYTAifQ=="/>
  </w:docVars>
  <w:rsids>
    <w:rsidRoot w:val="00A65F4E"/>
    <w:rsid w:val="00006514"/>
    <w:rsid w:val="0009042D"/>
    <w:rsid w:val="000A123E"/>
    <w:rsid w:val="00101AE9"/>
    <w:rsid w:val="00122E7B"/>
    <w:rsid w:val="001504AD"/>
    <w:rsid w:val="00195625"/>
    <w:rsid w:val="00200C9D"/>
    <w:rsid w:val="0024711F"/>
    <w:rsid w:val="00416F02"/>
    <w:rsid w:val="0048249A"/>
    <w:rsid w:val="004B5472"/>
    <w:rsid w:val="005C0A54"/>
    <w:rsid w:val="005C2305"/>
    <w:rsid w:val="0061691F"/>
    <w:rsid w:val="00700B00"/>
    <w:rsid w:val="00705960"/>
    <w:rsid w:val="00716647"/>
    <w:rsid w:val="00740FF9"/>
    <w:rsid w:val="0075376C"/>
    <w:rsid w:val="007A76F4"/>
    <w:rsid w:val="00A65F4E"/>
    <w:rsid w:val="00A66691"/>
    <w:rsid w:val="00A77770"/>
    <w:rsid w:val="00B761EB"/>
    <w:rsid w:val="00BE388E"/>
    <w:rsid w:val="00CA6A4C"/>
    <w:rsid w:val="00D10526"/>
    <w:rsid w:val="00D15B50"/>
    <w:rsid w:val="00D80511"/>
    <w:rsid w:val="00E03580"/>
    <w:rsid w:val="00EF230D"/>
    <w:rsid w:val="00F47212"/>
    <w:rsid w:val="00FB1A5B"/>
    <w:rsid w:val="01101675"/>
    <w:rsid w:val="01A13531"/>
    <w:rsid w:val="01D04A4A"/>
    <w:rsid w:val="02123F76"/>
    <w:rsid w:val="045E5411"/>
    <w:rsid w:val="05BE5B43"/>
    <w:rsid w:val="07072694"/>
    <w:rsid w:val="09746909"/>
    <w:rsid w:val="09891CD1"/>
    <w:rsid w:val="0A3463D4"/>
    <w:rsid w:val="0CA041F5"/>
    <w:rsid w:val="0E24124A"/>
    <w:rsid w:val="0EAA7549"/>
    <w:rsid w:val="0FA35C26"/>
    <w:rsid w:val="0FFE19AD"/>
    <w:rsid w:val="10FD2C30"/>
    <w:rsid w:val="118D7B02"/>
    <w:rsid w:val="12741316"/>
    <w:rsid w:val="13E057E1"/>
    <w:rsid w:val="141310F7"/>
    <w:rsid w:val="15202C10"/>
    <w:rsid w:val="1BAB163F"/>
    <w:rsid w:val="1E177367"/>
    <w:rsid w:val="20895738"/>
    <w:rsid w:val="21251367"/>
    <w:rsid w:val="21346918"/>
    <w:rsid w:val="24FA74FF"/>
    <w:rsid w:val="25E76836"/>
    <w:rsid w:val="2699780E"/>
    <w:rsid w:val="27010436"/>
    <w:rsid w:val="28007EDF"/>
    <w:rsid w:val="28D75996"/>
    <w:rsid w:val="29BA2F79"/>
    <w:rsid w:val="2AA844BE"/>
    <w:rsid w:val="2E350873"/>
    <w:rsid w:val="2F245E86"/>
    <w:rsid w:val="2FC811E9"/>
    <w:rsid w:val="32586854"/>
    <w:rsid w:val="34411F49"/>
    <w:rsid w:val="34672C61"/>
    <w:rsid w:val="35895B72"/>
    <w:rsid w:val="3645574B"/>
    <w:rsid w:val="368E1FD4"/>
    <w:rsid w:val="37745DB1"/>
    <w:rsid w:val="38D43012"/>
    <w:rsid w:val="39552613"/>
    <w:rsid w:val="3B121E54"/>
    <w:rsid w:val="3C277297"/>
    <w:rsid w:val="3EE84FD9"/>
    <w:rsid w:val="42185BBC"/>
    <w:rsid w:val="42CB6BCE"/>
    <w:rsid w:val="43046591"/>
    <w:rsid w:val="43B6162D"/>
    <w:rsid w:val="43CA321D"/>
    <w:rsid w:val="43FA3C0F"/>
    <w:rsid w:val="44077914"/>
    <w:rsid w:val="44A1408B"/>
    <w:rsid w:val="4501792C"/>
    <w:rsid w:val="46456E62"/>
    <w:rsid w:val="469367E2"/>
    <w:rsid w:val="486B7E1E"/>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E56216"/>
    <w:rsid w:val="54FF6336"/>
    <w:rsid w:val="557A69A2"/>
    <w:rsid w:val="56627125"/>
    <w:rsid w:val="594841CB"/>
    <w:rsid w:val="5A2068C3"/>
    <w:rsid w:val="5AAC269C"/>
    <w:rsid w:val="5C515F3F"/>
    <w:rsid w:val="5C961BA3"/>
    <w:rsid w:val="5E203E1A"/>
    <w:rsid w:val="5EB90633"/>
    <w:rsid w:val="5ECC7EB0"/>
    <w:rsid w:val="5EF01A3F"/>
    <w:rsid w:val="5FE468FE"/>
    <w:rsid w:val="608E2570"/>
    <w:rsid w:val="626B762E"/>
    <w:rsid w:val="62773A28"/>
    <w:rsid w:val="629152E7"/>
    <w:rsid w:val="644C5825"/>
    <w:rsid w:val="67C34016"/>
    <w:rsid w:val="67F130A7"/>
    <w:rsid w:val="6B146AB5"/>
    <w:rsid w:val="6B964ACA"/>
    <w:rsid w:val="6E01276D"/>
    <w:rsid w:val="6EAC4079"/>
    <w:rsid w:val="6ED511A0"/>
    <w:rsid w:val="6F2B261F"/>
    <w:rsid w:val="6F894F3E"/>
    <w:rsid w:val="6FC85C54"/>
    <w:rsid w:val="71E1775E"/>
    <w:rsid w:val="732E26DE"/>
    <w:rsid w:val="74143FCA"/>
    <w:rsid w:val="743106D8"/>
    <w:rsid w:val="7499792A"/>
    <w:rsid w:val="74AF5230"/>
    <w:rsid w:val="74F1647F"/>
    <w:rsid w:val="74FC6CD2"/>
    <w:rsid w:val="75220356"/>
    <w:rsid w:val="763B41A3"/>
    <w:rsid w:val="777D1F12"/>
    <w:rsid w:val="7A57076C"/>
    <w:rsid w:val="7B9838B5"/>
    <w:rsid w:val="7BDD469E"/>
    <w:rsid w:val="7C7204C9"/>
    <w:rsid w:val="7C7E056D"/>
    <w:rsid w:val="7D5B4964"/>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页脚 Char"/>
    <w:basedOn w:val="9"/>
    <w:link w:val="4"/>
    <w:qFormat/>
    <w:uiPriority w:val="0"/>
    <w:rPr>
      <w:rFonts w:ascii="Arial" w:hAnsi="Arial" w:eastAsia="Arial" w:cs="Arial"/>
      <w:snapToGrid w:val="0"/>
      <w:color w:val="000000"/>
      <w:sz w:val="18"/>
      <w:szCs w:val="21"/>
    </w:rPr>
  </w:style>
  <w:style w:type="character" w:customStyle="1" w:styleId="13">
    <w:name w:val="font01"/>
    <w:basedOn w:val="9"/>
    <w:qFormat/>
    <w:uiPriority w:val="0"/>
    <w:rPr>
      <w:rFonts w:hint="eastAsia" w:ascii="宋体" w:hAnsi="宋体" w:eastAsia="宋体" w:cs="宋体"/>
      <w:color w:val="000000"/>
      <w:sz w:val="22"/>
      <w:szCs w:val="22"/>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5084</Words>
  <Characters>6947</Characters>
  <Lines>67</Lines>
  <Paragraphs>18</Paragraphs>
  <TotalTime>1</TotalTime>
  <ScaleCrop>false</ScaleCrop>
  <LinksUpToDate>false</LinksUpToDate>
  <CharactersWithSpaces>7170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2022-08-26T05:40:00Z</dcterms:created>
  <dc:creator>user</dc:creator>
  <cp:lastModifiedBy>流沙</cp:lastModifiedBy>
  <dcterms:modified xsi:type="dcterms:W3CDTF">2023-07-08T08:31:35Z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DD04E7AB47AE47F9829BC8B2A3F94F96_13</vt:lpwstr>
  </property>
</Properties>
</file>