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799"/>
        <w:outlineLvl w:val="0"/>
        <w:rPr>
          <w:rFonts w:hint="eastAsia" w:ascii="微软雅黑" w:hAnsi="微软雅黑" w:eastAsia="微软雅黑" w:cs="微软雅黑"/>
          <w:spacing w:val="1"/>
          <w:sz w:val="52"/>
          <w:szCs w:val="52"/>
          <w:lang w:val="en-US" w:eastAsia="zh-CN"/>
        </w:rPr>
      </w:pPr>
      <w:bookmarkStart w:id="0" w:name="_Toc9183"/>
      <w:bookmarkStart w:id="1" w:name="_Toc8031"/>
    </w:p>
    <w:p>
      <w:pPr>
        <w:spacing w:before="304" w:line="183" w:lineRule="auto"/>
        <w:ind w:left="799"/>
        <w:outlineLvl w:val="0"/>
        <w:rPr>
          <w:rFonts w:hint="eastAsia" w:ascii="微软雅黑" w:hAnsi="微软雅黑" w:eastAsia="微软雅黑" w:cs="微软雅黑"/>
          <w:spacing w:val="1"/>
          <w:sz w:val="52"/>
          <w:szCs w:val="52"/>
          <w:lang w:val="en-US" w:eastAsia="zh-CN"/>
        </w:rPr>
      </w:pPr>
    </w:p>
    <w:bookmarkEnd w:id="0"/>
    <w:bookmarkEnd w:id="1"/>
    <w:p>
      <w:pPr>
        <w:spacing w:before="304" w:line="183" w:lineRule="auto"/>
        <w:ind w:firstLine="1566" w:firstLineChars="300"/>
        <w:outlineLvl w:val="0"/>
        <w:rPr>
          <w:rFonts w:hint="eastAsia" w:ascii="微软雅黑" w:hAnsi="微软雅黑" w:eastAsia="微软雅黑" w:cs="微软雅黑"/>
          <w:spacing w:val="1"/>
          <w:sz w:val="52"/>
          <w:szCs w:val="52"/>
          <w:lang w:val="en-US" w:eastAsia="zh-CN"/>
        </w:rPr>
      </w:pPr>
      <w:bookmarkStart w:id="38" w:name="_GoBack"/>
      <w:r>
        <w:rPr>
          <w:rFonts w:hint="eastAsia" w:ascii="微软雅黑" w:hAnsi="微软雅黑" w:eastAsia="微软雅黑" w:cs="微软雅黑"/>
          <w:spacing w:val="1"/>
          <w:sz w:val="52"/>
          <w:szCs w:val="52"/>
          <w:lang w:val="en-US" w:eastAsia="zh-CN"/>
        </w:rPr>
        <w:t>巴中市巴州区公路养护中心</w:t>
      </w:r>
    </w:p>
    <w:p>
      <w:pPr>
        <w:spacing w:before="304" w:line="183" w:lineRule="auto"/>
        <w:ind w:left="799" w:firstLine="1566" w:firstLineChars="300"/>
        <w:outlineLvl w:val="0"/>
        <w:rPr>
          <w:rFonts w:ascii="微软雅黑" w:hAnsi="微软雅黑" w:eastAsia="微软雅黑" w:cs="微软雅黑"/>
          <w:spacing w:val="5"/>
          <w:sz w:val="52"/>
          <w:szCs w:val="52"/>
        </w:rPr>
      </w:pPr>
      <w:bookmarkStart w:id="2" w:name="_Toc13565"/>
      <w:bookmarkStart w:id="3" w:name="_Toc1537"/>
      <w:r>
        <w:rPr>
          <w:rFonts w:hint="eastAsia" w:ascii="微软雅黑" w:hAnsi="微软雅黑" w:eastAsia="微软雅黑" w:cs="微软雅黑"/>
          <w:spacing w:val="1"/>
          <w:sz w:val="52"/>
          <w:szCs w:val="52"/>
          <w:lang w:eastAsia="zh-CN"/>
        </w:rPr>
        <w:t>2024</w:t>
      </w:r>
      <w:r>
        <w:rPr>
          <w:rFonts w:ascii="微软雅黑" w:hAnsi="微软雅黑" w:eastAsia="微软雅黑" w:cs="微软雅黑"/>
          <w:spacing w:val="1"/>
          <w:sz w:val="52"/>
          <w:szCs w:val="52"/>
        </w:rPr>
        <w:t>年</w:t>
      </w:r>
      <w:r>
        <w:rPr>
          <w:rFonts w:hint="eastAsia" w:ascii="微软雅黑" w:hAnsi="微软雅黑" w:eastAsia="微软雅黑" w:cs="微软雅黑"/>
          <w:spacing w:val="1"/>
          <w:sz w:val="52"/>
          <w:szCs w:val="52"/>
          <w:lang w:val="en-US" w:eastAsia="zh-CN"/>
        </w:rPr>
        <w:t>单位</w:t>
      </w:r>
      <w:r>
        <w:rPr>
          <w:rFonts w:ascii="微软雅黑" w:hAnsi="微软雅黑" w:eastAsia="微软雅黑" w:cs="微软雅黑"/>
          <w:spacing w:val="6"/>
          <w:sz w:val="52"/>
          <w:szCs w:val="52"/>
        </w:rPr>
        <w:t>预</w:t>
      </w:r>
      <w:r>
        <w:rPr>
          <w:rFonts w:ascii="微软雅黑" w:hAnsi="微软雅黑" w:eastAsia="微软雅黑" w:cs="微软雅黑"/>
          <w:spacing w:val="5"/>
          <w:sz w:val="52"/>
          <w:szCs w:val="52"/>
        </w:rPr>
        <w:t>算</w:t>
      </w:r>
      <w:bookmarkEnd w:id="2"/>
      <w:bookmarkEnd w:id="3"/>
    </w:p>
    <w:bookmarkEnd w:id="38"/>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ind w:left="2742"/>
        <w:outlineLvl w:val="9"/>
        <w:rPr>
          <w:rFonts w:ascii="微软雅黑" w:hAnsi="微软雅黑" w:eastAsia="微软雅黑" w:cs="微软雅黑"/>
          <w:spacing w:val="5"/>
          <w:sz w:val="71"/>
          <w:szCs w:val="71"/>
        </w:rPr>
      </w:pPr>
    </w:p>
    <w:p>
      <w:pPr>
        <w:spacing w:before="278" w:line="214" w:lineRule="auto"/>
        <w:outlineLvl w:val="9"/>
        <w:rPr>
          <w:rFonts w:ascii="微软雅黑" w:hAnsi="微软雅黑" w:eastAsia="微软雅黑" w:cs="微软雅黑"/>
          <w:spacing w:val="5"/>
          <w:sz w:val="71"/>
          <w:szCs w:val="71"/>
        </w:rPr>
      </w:pPr>
    </w:p>
    <w:p>
      <w:pPr>
        <w:spacing w:before="278" w:line="214" w:lineRule="auto"/>
        <w:jc w:val="center"/>
        <w:outlineLvl w:val="0"/>
        <w:rPr>
          <w:rFonts w:ascii="微软雅黑" w:hAnsi="微软雅黑" w:eastAsia="微软雅黑" w:cs="微软雅黑"/>
          <w:spacing w:val="-21"/>
          <w:sz w:val="35"/>
          <w:szCs w:val="35"/>
        </w:rPr>
      </w:pPr>
      <w:bookmarkStart w:id="4" w:name="_Toc15929"/>
      <w:bookmarkStart w:id="5" w:name="_Toc10208"/>
    </w:p>
    <w:p>
      <w:pPr>
        <w:spacing w:before="278" w:line="214" w:lineRule="auto"/>
        <w:jc w:val="center"/>
        <w:outlineLvl w:val="0"/>
        <w:rPr>
          <w:rFonts w:ascii="微软雅黑" w:hAnsi="微软雅黑" w:eastAsia="微软雅黑" w:cs="微软雅黑"/>
          <w:spacing w:val="-19"/>
          <w:sz w:val="35"/>
          <w:szCs w:val="35"/>
        </w:rPr>
      </w:pPr>
      <w:r>
        <w:rPr>
          <w:rFonts w:ascii="微软雅黑" w:hAnsi="微软雅黑" w:eastAsia="微软雅黑" w:cs="微软雅黑"/>
          <w:spacing w:val="-21"/>
          <w:sz w:val="35"/>
          <w:szCs w:val="35"/>
        </w:rPr>
        <w:t>目</w:t>
      </w:r>
      <w:r>
        <w:rPr>
          <w:rFonts w:hint="eastAsia" w:ascii="微软雅黑" w:hAnsi="微软雅黑" w:eastAsia="微软雅黑" w:cs="微软雅黑"/>
          <w:spacing w:val="-21"/>
          <w:sz w:val="35"/>
          <w:szCs w:val="35"/>
          <w:lang w:val="en-US" w:eastAsia="zh-CN"/>
        </w:rPr>
        <w:t xml:space="preserve">    </w:t>
      </w:r>
      <w:r>
        <w:rPr>
          <w:rFonts w:ascii="微软雅黑" w:hAnsi="微软雅黑" w:eastAsia="微软雅黑" w:cs="微软雅黑"/>
          <w:spacing w:val="-19"/>
          <w:sz w:val="35"/>
          <w:szCs w:val="35"/>
        </w:rPr>
        <w:t>录</w:t>
      </w:r>
      <w:bookmarkEnd w:id="4"/>
      <w:bookmarkEnd w:id="5"/>
    </w:p>
    <w:p>
      <w:pPr>
        <w:pStyle w:val="2"/>
        <w:rPr>
          <w:rFonts w:ascii="微软雅黑" w:hAnsi="微软雅黑" w:eastAsia="微软雅黑" w:cs="微软雅黑"/>
          <w:spacing w:val="-19"/>
          <w:sz w:val="35"/>
          <w:szCs w:val="35"/>
        </w:rPr>
      </w:pPr>
    </w:p>
    <w:p>
      <w:pPr>
        <w:pStyle w:val="2"/>
        <w:rPr>
          <w:rFonts w:ascii="微软雅黑" w:hAnsi="微软雅黑" w:eastAsia="微软雅黑" w:cs="微软雅黑"/>
          <w:spacing w:val="-19"/>
          <w:sz w:val="35"/>
          <w:szCs w:val="35"/>
        </w:rPr>
      </w:pPr>
    </w:p>
    <w:sdt>
      <w:sdtPr>
        <w:rPr>
          <w:rFonts w:ascii="宋体" w:hAnsi="宋体" w:eastAsia="宋体" w:cs="Arial"/>
          <w:snapToGrid w:val="0"/>
          <w:color w:val="000000"/>
          <w:kern w:val="0"/>
          <w:sz w:val="21"/>
          <w:szCs w:val="21"/>
        </w:rPr>
        <w:id w:val="147454942"/>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pPr>
            <w:spacing w:before="0" w:beforeLines="0" w:after="0" w:afterLines="0" w:line="240" w:lineRule="auto"/>
            <w:ind w:left="0" w:leftChars="0" w:right="0" w:rightChars="0" w:firstLine="0" w:firstLineChars="0"/>
            <w:jc w:val="center"/>
          </w:pPr>
        </w:p>
        <w:p>
          <w:pPr>
            <w:pStyle w:val="13"/>
            <w:tabs>
              <w:tab w:val="right" w:leader="dot" w:pos="8336"/>
            </w:tabs>
            <w:spacing w:line="360" w:lineRule="auto"/>
            <w:rPr>
              <w:b/>
              <w:sz w:val="28"/>
              <w:szCs w:val="28"/>
            </w:rPr>
          </w:pPr>
          <w:r>
            <w:rPr>
              <w:rFonts w:ascii="Arial"/>
              <w:sz w:val="21"/>
            </w:rPr>
            <w:fldChar w:fldCharType="begin"/>
          </w:r>
          <w:r>
            <w:rPr>
              <w:rFonts w:ascii="Arial"/>
              <w:sz w:val="21"/>
            </w:rPr>
            <w:instrText xml:space="preserve">TOC \o "1-2" \h \u </w:instrText>
          </w:r>
          <w:r>
            <w:rPr>
              <w:rFonts w:ascii="Arial"/>
              <w:sz w:val="21"/>
            </w:rPr>
            <w:fldChar w:fldCharType="separate"/>
          </w:r>
        </w:p>
        <w:p>
          <w:pPr>
            <w:pStyle w:val="13"/>
            <w:tabs>
              <w:tab w:val="right" w:leader="dot" w:pos="8336"/>
            </w:tabs>
            <w:spacing w:line="48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_Toc1325 </w:instrText>
          </w:r>
          <w:r>
            <w:rPr>
              <w:rFonts w:hint="eastAsia" w:ascii="宋体" w:hAnsi="宋体" w:eastAsia="宋体" w:cs="宋体"/>
              <w:b/>
              <w:sz w:val="28"/>
              <w:szCs w:val="28"/>
            </w:rPr>
            <w:fldChar w:fldCharType="separate"/>
          </w:r>
          <w:r>
            <w:rPr>
              <w:rFonts w:hint="eastAsia" w:ascii="宋体" w:hAnsi="宋体" w:eastAsia="宋体" w:cs="宋体"/>
              <w:b/>
              <w:spacing w:val="6"/>
              <w:sz w:val="28"/>
              <w:szCs w:val="144"/>
            </w:rPr>
            <w:t>第一</w:t>
          </w:r>
          <w:r>
            <w:rPr>
              <w:rFonts w:hint="eastAsia" w:ascii="宋体" w:hAnsi="宋体" w:eastAsia="宋体" w:cs="宋体"/>
              <w:b/>
              <w:spacing w:val="3"/>
              <w:sz w:val="28"/>
              <w:szCs w:val="144"/>
            </w:rPr>
            <w:t>部分  概</w:t>
          </w:r>
          <w:r>
            <w:rPr>
              <w:rFonts w:hint="eastAsia" w:ascii="宋体" w:hAnsi="宋体" w:eastAsia="宋体" w:cs="宋体"/>
              <w:b/>
              <w:spacing w:val="3"/>
              <w:sz w:val="28"/>
              <w:szCs w:val="144"/>
              <w:lang w:val="en-US" w:eastAsia="zh-CN"/>
            </w:rPr>
            <w:t xml:space="preserve">  </w:t>
          </w:r>
          <w:r>
            <w:rPr>
              <w:rFonts w:hint="eastAsia" w:ascii="宋体" w:hAnsi="宋体" w:eastAsia="宋体" w:cs="宋体"/>
              <w:b/>
              <w:spacing w:val="3"/>
              <w:sz w:val="28"/>
              <w:szCs w:val="144"/>
            </w:rPr>
            <w:t>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 </w:instrText>
          </w:r>
          <w:r>
            <w:rPr>
              <w:rFonts w:hint="eastAsia" w:ascii="宋体" w:hAnsi="宋体" w:eastAsia="宋体" w:cs="宋体"/>
              <w:sz w:val="28"/>
              <w:szCs w:val="28"/>
            </w:rPr>
            <w:fldChar w:fldCharType="separate"/>
          </w:r>
          <w:r>
            <w:rPr>
              <w:rFonts w:hint="eastAsia" w:ascii="宋体" w:hAnsi="宋体" w:eastAsia="宋体" w:cs="宋体"/>
              <w:spacing w:val="10"/>
              <w:position w:val="4"/>
              <w:sz w:val="28"/>
              <w:szCs w:val="44"/>
            </w:rPr>
            <w:t>一</w:t>
          </w:r>
          <w:r>
            <w:rPr>
              <w:rFonts w:hint="eastAsia" w:ascii="宋体" w:hAnsi="宋体" w:eastAsia="宋体" w:cs="宋体"/>
              <w:spacing w:val="8"/>
              <w:position w:val="4"/>
              <w:sz w:val="28"/>
              <w:szCs w:val="44"/>
            </w:rPr>
            <w:t>、基本职能及主要工作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_Toc22399 </w:instrText>
          </w:r>
          <w:r>
            <w:rPr>
              <w:rFonts w:hint="eastAsia" w:ascii="宋体" w:hAnsi="宋体" w:eastAsia="宋体" w:cs="宋体"/>
              <w:sz w:val="28"/>
              <w:szCs w:val="28"/>
            </w:rPr>
            <w:fldChar w:fldCharType="separate"/>
          </w:r>
          <w:r>
            <w:rPr>
              <w:rFonts w:hint="eastAsia" w:ascii="宋体" w:hAnsi="宋体" w:eastAsia="宋体" w:cs="宋体"/>
              <w:spacing w:val="9"/>
              <w:position w:val="2"/>
              <w:sz w:val="28"/>
              <w:szCs w:val="44"/>
            </w:rPr>
            <w:t>二</w:t>
          </w:r>
          <w:r>
            <w:rPr>
              <w:rFonts w:hint="eastAsia" w:ascii="宋体" w:hAnsi="宋体" w:eastAsia="宋体" w:cs="宋体"/>
              <w:spacing w:val="8"/>
              <w:position w:val="2"/>
              <w:sz w:val="28"/>
              <w:szCs w:val="44"/>
            </w:rPr>
            <w:t>、部门预算单位构成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_Toc22399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_Toc11708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56"/>
            </w:rPr>
            <w:t xml:space="preserve">第二部分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_Toc14057 </w:instrText>
          </w:r>
          <w:r>
            <w:rPr>
              <w:rFonts w:hint="eastAsia" w:ascii="宋体" w:hAnsi="宋体" w:eastAsia="宋体" w:cs="宋体"/>
              <w:sz w:val="28"/>
              <w:szCs w:val="28"/>
            </w:rPr>
            <w:fldChar w:fldCharType="separate"/>
          </w:r>
          <w:r>
            <w:rPr>
              <w:rFonts w:hint="eastAsia" w:ascii="宋体" w:hAnsi="宋体" w:cs="宋体"/>
              <w:spacing w:val="-1"/>
              <w:sz w:val="28"/>
              <w:szCs w:val="56"/>
              <w:lang w:eastAsia="zh-CN"/>
            </w:rPr>
            <w:t>202</w:t>
          </w:r>
          <w:r>
            <w:rPr>
              <w:rFonts w:hint="eastAsia" w:ascii="宋体" w:hAnsi="宋体" w:cs="宋体"/>
              <w:spacing w:val="-1"/>
              <w:sz w:val="28"/>
              <w:szCs w:val="56"/>
              <w:lang w:val="en-US" w:eastAsia="zh-CN"/>
            </w:rPr>
            <w:t>4</w:t>
          </w:r>
          <w:r>
            <w:rPr>
              <w:rFonts w:hint="eastAsia" w:ascii="宋体" w:hAnsi="宋体" w:eastAsia="宋体" w:cs="宋体"/>
              <w:spacing w:val="-1"/>
              <w:sz w:val="28"/>
              <w:szCs w:val="56"/>
            </w:rPr>
            <w:t>年部门预算表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_Toc14057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36"/>
            </w:tabs>
            <w:spacing w:line="480" w:lineRule="auto"/>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_Toc27368 </w:instrText>
          </w:r>
          <w:r>
            <w:rPr>
              <w:rFonts w:hint="eastAsia" w:ascii="宋体" w:hAnsi="宋体" w:eastAsia="宋体" w:cs="宋体"/>
              <w:b/>
              <w:sz w:val="28"/>
              <w:szCs w:val="28"/>
            </w:rPr>
            <w:fldChar w:fldCharType="separate"/>
          </w:r>
          <w:r>
            <w:rPr>
              <w:rFonts w:hint="eastAsia" w:ascii="宋体" w:hAnsi="宋体" w:eastAsia="宋体" w:cs="宋体"/>
              <w:b/>
              <w:spacing w:val="4"/>
              <w:position w:val="-2"/>
              <w:sz w:val="28"/>
              <w:szCs w:val="144"/>
            </w:rPr>
            <w:t xml:space="preserve">第三部分   </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_Toc18117 </w:instrText>
          </w:r>
          <w:r>
            <w:rPr>
              <w:rFonts w:hint="eastAsia" w:ascii="宋体" w:hAnsi="宋体" w:eastAsia="宋体" w:cs="宋体"/>
              <w:sz w:val="28"/>
              <w:szCs w:val="28"/>
            </w:rPr>
            <w:fldChar w:fldCharType="separate"/>
          </w:r>
          <w:r>
            <w:rPr>
              <w:rFonts w:hint="eastAsia" w:ascii="宋体" w:hAnsi="宋体" w:cs="宋体"/>
              <w:spacing w:val="-1"/>
              <w:sz w:val="28"/>
              <w:szCs w:val="144"/>
              <w:lang w:eastAsia="zh-CN"/>
            </w:rPr>
            <w:t>202</w:t>
          </w:r>
          <w:r>
            <w:rPr>
              <w:rFonts w:hint="eastAsia" w:ascii="宋体" w:hAnsi="宋体" w:cs="宋体"/>
              <w:spacing w:val="-1"/>
              <w:sz w:val="28"/>
              <w:szCs w:val="144"/>
              <w:lang w:val="en-US" w:eastAsia="zh-CN"/>
            </w:rPr>
            <w:t>4</w:t>
          </w:r>
          <w:r>
            <w:rPr>
              <w:rFonts w:hint="eastAsia" w:ascii="宋体" w:hAnsi="宋体" w:eastAsia="宋体" w:cs="宋体"/>
              <w:spacing w:val="-1"/>
              <w:sz w:val="28"/>
              <w:szCs w:val="144"/>
            </w:rPr>
            <w:t>年部门预算情</w:t>
          </w:r>
          <w:r>
            <w:rPr>
              <w:rFonts w:hint="eastAsia" w:ascii="宋体" w:hAnsi="宋体" w:eastAsia="宋体" w:cs="宋体"/>
              <w:sz w:val="28"/>
              <w:szCs w:val="144"/>
            </w:rPr>
            <w:t>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_Toc18117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_Toc22604 </w:instrText>
          </w:r>
          <w:r>
            <w:rPr>
              <w:rFonts w:hint="eastAsia" w:ascii="宋体" w:hAnsi="宋体" w:eastAsia="宋体" w:cs="宋体"/>
              <w:sz w:val="28"/>
              <w:szCs w:val="28"/>
            </w:rPr>
            <w:fldChar w:fldCharType="separate"/>
          </w:r>
          <w:r>
            <w:rPr>
              <w:rFonts w:hint="eastAsia" w:ascii="宋体" w:hAnsi="宋体" w:eastAsia="宋体" w:cs="宋体"/>
              <w:spacing w:val="8"/>
              <w:position w:val="4"/>
              <w:sz w:val="28"/>
              <w:szCs w:val="44"/>
            </w:rPr>
            <w:t>一、收支预算情况说</w:t>
          </w:r>
          <w:r>
            <w:rPr>
              <w:rFonts w:hint="eastAsia" w:ascii="宋体" w:hAnsi="宋体" w:eastAsia="宋体" w:cs="宋体"/>
              <w:spacing w:val="7"/>
              <w:position w:val="4"/>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_Toc22604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_Toc20046 </w:instrText>
          </w:r>
          <w:r>
            <w:rPr>
              <w:rFonts w:hint="eastAsia" w:ascii="宋体" w:hAnsi="宋体" w:eastAsia="宋体" w:cs="宋体"/>
              <w:sz w:val="28"/>
              <w:szCs w:val="28"/>
            </w:rPr>
            <w:fldChar w:fldCharType="separate"/>
          </w:r>
          <w:r>
            <w:rPr>
              <w:rFonts w:hint="eastAsia" w:ascii="宋体" w:hAnsi="宋体" w:eastAsia="宋体" w:cs="宋体"/>
              <w:spacing w:val="8"/>
              <w:position w:val="2"/>
              <w:sz w:val="28"/>
              <w:szCs w:val="44"/>
            </w:rPr>
            <w:t>二、 财政拨款收支预算情况说明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_Toc20046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_Toc24246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三</w:t>
          </w:r>
          <w:r>
            <w:rPr>
              <w:rFonts w:hint="eastAsia" w:ascii="宋体" w:hAnsi="宋体" w:eastAsia="宋体" w:cs="宋体"/>
              <w:spacing w:val="9"/>
              <w:sz w:val="28"/>
              <w:szCs w:val="44"/>
            </w:rPr>
            <w:t>、</w:t>
          </w:r>
          <w:r>
            <w:rPr>
              <w:rFonts w:hint="eastAsia" w:ascii="宋体" w:hAnsi="宋体" w:eastAsia="宋体" w:cs="宋体"/>
              <w:spacing w:val="8"/>
              <w:sz w:val="28"/>
              <w:szCs w:val="44"/>
            </w:rPr>
            <w:t>一般公共预算当年拨款情况说明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_Toc24246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_Toc16298 </w:instrText>
          </w:r>
          <w:r>
            <w:rPr>
              <w:rFonts w:hint="eastAsia" w:ascii="宋体" w:hAnsi="宋体" w:eastAsia="宋体" w:cs="宋体"/>
              <w:sz w:val="28"/>
              <w:szCs w:val="28"/>
            </w:rPr>
            <w:fldChar w:fldCharType="separate"/>
          </w:r>
          <w:r>
            <w:rPr>
              <w:rFonts w:hint="eastAsia" w:ascii="宋体" w:hAnsi="宋体" w:eastAsia="宋体" w:cs="宋体"/>
              <w:spacing w:val="7"/>
              <w:sz w:val="28"/>
              <w:szCs w:val="44"/>
            </w:rPr>
            <w:t xml:space="preserve">三、 </w:t>
          </w:r>
          <w:r>
            <w:rPr>
              <w:rFonts w:hint="eastAsia" w:ascii="宋体" w:hAnsi="宋体" w:eastAsia="宋体" w:cs="宋体"/>
              <w:spacing w:val="8"/>
              <w:sz w:val="28"/>
              <w:szCs w:val="44"/>
            </w:rPr>
            <w:t>一般公共预算基本支出情况说</w:t>
          </w:r>
          <w:r>
            <w:rPr>
              <w:rFonts w:hint="eastAsia" w:ascii="宋体" w:hAnsi="宋体" w:eastAsia="宋体" w:cs="宋体"/>
              <w:spacing w:val="7"/>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_Toc16298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_Toc27127 </w:instrText>
          </w:r>
          <w:r>
            <w:rPr>
              <w:rFonts w:hint="eastAsia" w:ascii="宋体" w:hAnsi="宋体" w:eastAsia="宋体" w:cs="宋体"/>
              <w:sz w:val="28"/>
              <w:szCs w:val="28"/>
            </w:rPr>
            <w:fldChar w:fldCharType="separate"/>
          </w:r>
          <w:r>
            <w:rPr>
              <w:rFonts w:hint="eastAsia" w:ascii="宋体" w:hAnsi="宋体" w:eastAsia="宋体" w:cs="宋体"/>
              <w:spacing w:val="9"/>
              <w:sz w:val="28"/>
              <w:szCs w:val="44"/>
            </w:rPr>
            <w:t>五、“三公”经费财政拨款预算安排情况说</w:t>
          </w:r>
          <w:r>
            <w:rPr>
              <w:rFonts w:hint="eastAsia" w:ascii="宋体" w:hAnsi="宋体" w:eastAsia="宋体" w:cs="宋体"/>
              <w:spacing w:val="6"/>
              <w:sz w:val="28"/>
              <w:szCs w:val="44"/>
            </w:rPr>
            <w:t>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_Toc27127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_Toc14470 </w:instrText>
          </w:r>
          <w:r>
            <w:rPr>
              <w:rFonts w:hint="eastAsia" w:ascii="宋体" w:hAnsi="宋体" w:eastAsia="宋体" w:cs="宋体"/>
              <w:sz w:val="28"/>
              <w:szCs w:val="28"/>
            </w:rPr>
            <w:fldChar w:fldCharType="separate"/>
          </w:r>
          <w:r>
            <w:rPr>
              <w:rFonts w:hint="eastAsia" w:ascii="宋体" w:hAnsi="宋体" w:eastAsia="宋体" w:cs="宋体"/>
              <w:spacing w:val="13"/>
              <w:sz w:val="28"/>
              <w:szCs w:val="44"/>
            </w:rPr>
            <w:t>六</w:t>
          </w:r>
          <w:r>
            <w:rPr>
              <w:rFonts w:hint="eastAsia" w:ascii="宋体" w:hAnsi="宋体" w:eastAsia="宋体" w:cs="宋体"/>
              <w:spacing w:val="8"/>
              <w:sz w:val="28"/>
              <w:szCs w:val="44"/>
            </w:rPr>
            <w:t>、政府性基金预算支出情况说明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_Toc14470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_Toc1444 </w:instrText>
          </w:r>
          <w:r>
            <w:rPr>
              <w:rFonts w:hint="eastAsia" w:ascii="宋体" w:hAnsi="宋体" w:eastAsia="宋体" w:cs="宋体"/>
              <w:sz w:val="28"/>
              <w:szCs w:val="28"/>
            </w:rPr>
            <w:fldChar w:fldCharType="separate"/>
          </w:r>
          <w:r>
            <w:rPr>
              <w:rFonts w:hint="eastAsia" w:ascii="宋体" w:hAnsi="宋体" w:eastAsia="宋体" w:cs="宋体"/>
              <w:spacing w:val="10"/>
              <w:sz w:val="28"/>
              <w:szCs w:val="44"/>
            </w:rPr>
            <w:t>七</w:t>
          </w:r>
          <w:r>
            <w:rPr>
              <w:rFonts w:hint="eastAsia" w:ascii="宋体" w:hAnsi="宋体" w:eastAsia="宋体" w:cs="宋体"/>
              <w:spacing w:val="9"/>
              <w:sz w:val="28"/>
              <w:szCs w:val="44"/>
            </w:rPr>
            <w:t>、国有资本经营预算情况说明</w:t>
          </w:r>
          <w:r>
            <w:rPr>
              <w:rFonts w:hint="eastAsia" w:ascii="宋体" w:hAnsi="宋体" w:eastAsia="宋体" w:cs="宋体"/>
              <w:spacing w:val="9"/>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_Toc1444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33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_Toc20567 </w:instrText>
          </w:r>
          <w:r>
            <w:rPr>
              <w:rFonts w:hint="eastAsia" w:ascii="宋体" w:hAnsi="宋体" w:eastAsia="宋体" w:cs="宋体"/>
              <w:sz w:val="28"/>
              <w:szCs w:val="28"/>
            </w:rPr>
            <w:fldChar w:fldCharType="separate"/>
          </w:r>
          <w:r>
            <w:rPr>
              <w:rFonts w:hint="eastAsia" w:ascii="宋体" w:hAnsi="宋体" w:eastAsia="宋体" w:cs="宋体"/>
              <w:spacing w:val="16"/>
              <w:sz w:val="28"/>
              <w:szCs w:val="44"/>
            </w:rPr>
            <w:t>八</w:t>
          </w:r>
          <w:r>
            <w:rPr>
              <w:rFonts w:hint="eastAsia" w:ascii="宋体" w:hAnsi="宋体" w:eastAsia="宋体" w:cs="宋体"/>
              <w:spacing w:val="10"/>
              <w:sz w:val="28"/>
              <w:szCs w:val="44"/>
            </w:rPr>
            <w:t>、</w:t>
          </w:r>
          <w:r>
            <w:rPr>
              <w:rFonts w:hint="eastAsia" w:ascii="宋体" w:hAnsi="宋体" w:eastAsia="宋体" w:cs="宋体"/>
              <w:spacing w:val="8"/>
              <w:sz w:val="28"/>
              <w:szCs w:val="44"/>
            </w:rPr>
            <w:t>其他重要事项的情况说明</w:t>
          </w:r>
          <w:r>
            <w:rPr>
              <w:rFonts w:hint="eastAsia" w:ascii="宋体" w:hAnsi="宋体" w:eastAsia="宋体" w:cs="宋体"/>
              <w:spacing w:val="8"/>
              <w:sz w:val="28"/>
              <w:szCs w:val="44"/>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8336"/>
            </w:tabs>
            <w:spacing w:line="480" w:lineRule="auto"/>
            <w:rPr>
              <w:b/>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_Toc1229 </w:instrText>
          </w:r>
          <w:r>
            <w:rPr>
              <w:rFonts w:hint="eastAsia" w:ascii="宋体" w:hAnsi="宋体" w:eastAsia="宋体" w:cs="宋体"/>
              <w:b/>
              <w:sz w:val="28"/>
              <w:szCs w:val="28"/>
            </w:rPr>
            <w:fldChar w:fldCharType="separate"/>
          </w:r>
          <w:r>
            <w:rPr>
              <w:rFonts w:hint="eastAsia" w:ascii="宋体" w:hAnsi="宋体" w:eastAsia="宋体" w:cs="宋体"/>
              <w:b/>
              <w:spacing w:val="4"/>
              <w:sz w:val="28"/>
              <w:szCs w:val="144"/>
            </w:rPr>
            <w:t>第四部分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_Toc1229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29</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spacing w:line="360" w:lineRule="auto"/>
            <w:rPr>
              <w:rFonts w:ascii="Arial"/>
              <w:sz w:val="21"/>
            </w:rPr>
          </w:pPr>
          <w:r>
            <w:rPr>
              <w:rFonts w:ascii="Arial"/>
              <w:b/>
            </w:rPr>
            <w:fldChar w:fldCharType="end"/>
          </w:r>
        </w:p>
      </w:sdtContent>
    </w:sdt>
    <w:p>
      <w:pPr>
        <w:tabs>
          <w:tab w:val="left" w:pos="2605"/>
        </w:tabs>
        <w:bidi w:val="0"/>
        <w:jc w:val="left"/>
        <w:rPr>
          <w:rFonts w:hint="eastAsia" w:eastAsia="宋体"/>
          <w:lang w:eastAsia="zh-CN"/>
        </w:rPr>
        <w:sectPr>
          <w:footerReference r:id="rId5" w:type="default"/>
          <w:pgSz w:w="11906" w:h="16839"/>
          <w:pgMar w:top="1431" w:right="1785" w:bottom="855" w:left="1785" w:header="0" w:footer="575" w:gutter="0"/>
          <w:cols w:space="720" w:num="1"/>
        </w:sectPr>
      </w:pPr>
    </w:p>
    <w:p>
      <w:pPr>
        <w:spacing w:before="223" w:line="181" w:lineRule="auto"/>
        <w:ind w:left="795"/>
        <w:outlineLvl w:val="0"/>
        <w:rPr>
          <w:rFonts w:ascii="黑体" w:hAnsi="黑体" w:eastAsia="黑体" w:cs="黑体"/>
          <w:color w:val="333333"/>
          <w:spacing w:val="10"/>
          <w:position w:val="4"/>
          <w:sz w:val="31"/>
          <w:szCs w:val="31"/>
        </w:rPr>
      </w:pPr>
      <w:bookmarkStart w:id="6" w:name="_Toc3917"/>
      <w:bookmarkStart w:id="7" w:name="_Toc1325"/>
      <w:bookmarkStart w:id="8" w:name="_Toc18085"/>
      <w:r>
        <w:rPr>
          <w:rFonts w:ascii="微软雅黑" w:hAnsi="微软雅黑" w:eastAsia="微软雅黑" w:cs="微软雅黑"/>
          <w:spacing w:val="6"/>
          <w:sz w:val="52"/>
          <w:szCs w:val="52"/>
        </w:rPr>
        <w:t>第一</w:t>
      </w:r>
      <w:r>
        <w:rPr>
          <w:rFonts w:ascii="微软雅黑" w:hAnsi="微软雅黑" w:eastAsia="微软雅黑" w:cs="微软雅黑"/>
          <w:spacing w:val="3"/>
          <w:sz w:val="52"/>
          <w:szCs w:val="52"/>
        </w:rPr>
        <w:t>部分  概</w:t>
      </w:r>
      <w:r>
        <w:rPr>
          <w:rFonts w:hint="eastAsia" w:ascii="微软雅黑" w:hAnsi="微软雅黑" w:eastAsia="微软雅黑" w:cs="微软雅黑"/>
          <w:spacing w:val="3"/>
          <w:sz w:val="52"/>
          <w:szCs w:val="52"/>
          <w:lang w:val="en-US" w:eastAsia="zh-CN"/>
        </w:rPr>
        <w:t xml:space="preserve">  </w:t>
      </w:r>
      <w:r>
        <w:rPr>
          <w:rFonts w:ascii="微软雅黑" w:hAnsi="微软雅黑" w:eastAsia="微软雅黑" w:cs="微软雅黑"/>
          <w:spacing w:val="3"/>
          <w:sz w:val="52"/>
          <w:szCs w:val="52"/>
        </w:rPr>
        <w:t>况</w:t>
      </w:r>
      <w:bookmarkEnd w:id="6"/>
      <w:bookmarkEnd w:id="7"/>
    </w:p>
    <w:p>
      <w:pPr>
        <w:spacing w:before="198" w:line="514" w:lineRule="exact"/>
        <w:ind w:left="672"/>
        <w:outlineLvl w:val="1"/>
        <w:rPr>
          <w:rFonts w:ascii="黑体" w:hAnsi="黑体" w:eastAsia="黑体" w:cs="黑体"/>
          <w:sz w:val="31"/>
          <w:szCs w:val="31"/>
        </w:rPr>
      </w:pPr>
      <w:bookmarkStart w:id="9" w:name="_Toc1454"/>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bookmarkEnd w:id="8"/>
      <w:bookmarkEnd w:id="9"/>
    </w:p>
    <w:p>
      <w:pPr>
        <w:spacing w:before="196" w:line="228" w:lineRule="auto"/>
        <w:ind w:left="724"/>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职能简</w:t>
      </w:r>
      <w:r>
        <w:rPr>
          <w:rFonts w:ascii="楷体" w:hAnsi="楷体" w:eastAsia="楷体" w:cs="楷体"/>
          <w:spacing w:val="19"/>
          <w:sz w:val="31"/>
          <w:szCs w:val="31"/>
          <w14:textOutline w14:w="5793" w14:cap="sq" w14:cmpd="sng">
            <w14:solidFill>
              <w14:srgbClr w14:val="000000"/>
            </w14:solidFill>
            <w14:prstDash w14:val="solid"/>
            <w14:bevel/>
          </w14:textOutline>
        </w:rPr>
        <w:t>介</w:t>
      </w:r>
    </w:p>
    <w:p>
      <w:pPr>
        <w:spacing w:beforeLines="0" w:afterLines="0" w:line="520" w:lineRule="exact"/>
        <w:ind w:firstLine="640"/>
        <w:rPr>
          <w:rFonts w:hint="eastAsia" w:ascii="仿宋_GB2312" w:hAnsi="仿宋_GB2312" w:eastAsia="仿宋_GB2312" w:cs="Times New Roman"/>
          <w:sz w:val="32"/>
          <w:lang w:val="zh-CN"/>
        </w:rPr>
      </w:pPr>
      <w:r>
        <w:rPr>
          <w:rFonts w:hint="eastAsia" w:ascii="仿宋_GB2312" w:hAnsi="仿宋_GB2312" w:eastAsia="仿宋_GB2312" w:cs="Times New Roman"/>
          <w:sz w:val="32"/>
          <w:lang w:val="zh-CN"/>
        </w:rPr>
        <w:t>巴中市巴州区公路养护中心成立于1959 年5 月，隶属巴中市巴州区交通运输局，主要负责主要负责辖区内4条国道、2条省道、6条县道共计360余公里的养护管理和公路建设改造任务。具体包括路面的日常保洁，公路沿线绿化带、路基、桥涵、隧道、交通量和附属构造物等设施的观测及养护。</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pacing w:val="4"/>
          <w:sz w:val="31"/>
          <w:szCs w:val="31"/>
        </w:rPr>
      </w:pPr>
      <w:r>
        <w:rPr>
          <w:rFonts w:hint="eastAsia" w:ascii="仿宋_GB2312" w:hAnsi="仿宋_GB2312" w:eastAsia="仿宋_GB2312" w:cs="仿宋_GB2312"/>
          <w:sz w:val="32"/>
          <w:szCs w:val="32"/>
        </w:rPr>
        <w:t>内设党政办、项目管理办、工会办、舆情网络办公室、财务股、安保股、人事股、养护股、信访股、设备股、法制监察股。外部机构分别是:通木垭、佑垭口、水宁寺、板登垭、枣儿垭、凌云、寺岭、白云、梁永、果敢、顶山、甘泉、芦山、白庙、中兴养护管理站。</w:t>
      </w:r>
    </w:p>
    <w:p>
      <w:pPr>
        <w:numPr>
          <w:ilvl w:val="0"/>
          <w:numId w:val="1"/>
        </w:numPr>
        <w:spacing w:before="196" w:line="228" w:lineRule="auto"/>
        <w:ind w:left="724"/>
        <w:rPr>
          <w:rFonts w:ascii="楷体" w:hAnsi="楷体" w:eastAsia="楷体" w:cs="楷体"/>
          <w:color w:val="FF0000"/>
          <w:spacing w:val="21"/>
          <w:sz w:val="31"/>
          <w:szCs w:val="31"/>
          <w14:textOutline w14:w="5793" w14:cap="sq" w14:cmpd="sng">
            <w14:solidFill>
              <w14:srgbClr w14:val="000000"/>
            </w14:solidFill>
            <w14:prstDash w14:val="solid"/>
            <w14:bevel/>
          </w14:textOutline>
        </w:rPr>
      </w:pPr>
      <w:r>
        <w:rPr>
          <w:rFonts w:hint="eastAsia" w:ascii="楷体" w:hAnsi="楷体" w:eastAsia="楷体" w:cs="楷体"/>
          <w:color w:val="FF0000"/>
          <w:spacing w:val="21"/>
          <w:sz w:val="31"/>
          <w:szCs w:val="31"/>
          <w:lang w:eastAsia="zh-CN"/>
          <w14:textOutline w14:w="5793" w14:cap="sq" w14:cmpd="sng">
            <w14:solidFill>
              <w14:srgbClr w14:val="000000"/>
            </w14:solidFill>
            <w14:prstDash w14:val="solid"/>
            <w14:bevel/>
          </w14:textOutline>
        </w:rPr>
        <w:t>202</w:t>
      </w:r>
      <w:r>
        <w:rPr>
          <w:rFonts w:hint="eastAsia" w:ascii="楷体" w:hAnsi="楷体" w:eastAsia="楷体" w:cs="楷体"/>
          <w:color w:val="FF0000"/>
          <w:spacing w:val="21"/>
          <w:sz w:val="31"/>
          <w:szCs w:val="31"/>
          <w:lang w:val="en-US" w:eastAsia="zh-CN"/>
          <w14:textOutline w14:w="5793" w14:cap="sq" w14:cmpd="sng">
            <w14:solidFill>
              <w14:srgbClr w14:val="000000"/>
            </w14:solidFill>
            <w14:prstDash w14:val="solid"/>
            <w14:bevel/>
          </w14:textOutline>
        </w:rPr>
        <w:t>4</w:t>
      </w:r>
      <w:r>
        <w:rPr>
          <w:rFonts w:ascii="楷体" w:hAnsi="楷体" w:eastAsia="楷体" w:cs="楷体"/>
          <w:color w:val="FF0000"/>
          <w:spacing w:val="21"/>
          <w:sz w:val="31"/>
          <w:szCs w:val="31"/>
          <w14:textOutline w14:w="5793" w14:cap="sq" w14:cmpd="sng">
            <w14:solidFill>
              <w14:srgbClr w14:val="000000"/>
            </w14:solidFill>
            <w14:prstDash w14:val="solid"/>
            <w14:bevel/>
          </w14:textOutline>
        </w:rPr>
        <w:t>年重点工作</w:t>
      </w:r>
    </w:p>
    <w:p>
      <w:pPr>
        <w:pStyle w:val="2"/>
        <w:numPr>
          <w:ilvl w:val="0"/>
          <w:numId w:val="0"/>
        </w:numPr>
        <w:ind w:leftChars="0" w:firstLine="640" w:firstLineChars="200"/>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 xml:space="preserve">     </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（一）加强政治建设，筑牢政治忠诚</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建强“红色公路”思想根基。坚持领导带头，落实好“第一议题”“第一内容”制度，赓续巴中红色血脉、坚定发展信心、凝聚奋进力量，强化党建工作引领作用，把“一起谋划、一起部署、一起落实、一起检查”作为中心党建工作的根本标准，以新的姿态、新的干劲、新的作为，锤炼打造信念过硬、政治过硬、责任过硬、能力过硬、作风过硬的巴州公路人，为推动中心公路管养事业高质量发展积蓄强劲动力。</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2.丰富党的组织建设。深入学习贯彻中央及省、市、区及主管局重大决策部署，持续开展学习贯彻习近平新时代中国特色社会主义思想主题教育，提升学习强国平台参与度、活跃度；按照《支部工作条例》，开展各项党建工作。</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3.加强党风廉政建设。认真执行《中国共产党廉洁自律准则》《中国共产党纪律处分条例》《中国共产党党内监督条例》，制定《党风廉政建设责任清单》，党支部书记认真落实党风廉政建设“第一责任人”责任，各班子成员认真落实好“一岗双责”，有力推进党风廉政建设主体责任坚实落地。紧盯项目建设，资金拨付等风险领域，常态长效开展监督、谈心谈话、警示教育，持续开展招投标领域突出问题专项治理，严肃查处违纪违规行为，坚定不移推进正风肃纪，推动全面从严治党向纵深发展，着力打造“清廉公路”。</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4.夯实意识形态责任。坚持意识形态工作常态化纳入议事日程，组织职工开展意识形态领域专题学习和会议，及时学习党中央和省、市、区委关于意识形态工作的决策部署及指示精神，大力培育和践行社会主义核心价值观，牢牢把握正确的政治方向，严守组织纪律、政治规矩、宣传纪律，坚决维护党中央权威，在思想上行动上同以习近平同志为核心的党中央保持高度一致。</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（二）狠抓安全生产，守住安全防线</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5.加强安全监管力度。按照国务院安全生产工作“十五条硬措施”要求，牢固树立“隐患就是事故”理念，坚持底线思维，坚持“党政同责、一岗双责、齐抓共管、失职追责”及“三管三必须”的工作态度，以“事事放心不下”和“事事心中有底”的责任感，严格落实行业监管责任、行业主管部门2024年安全生产目标任务。</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6.强化隐患排查整治。加强在建工程、灾害隐患点等重点领域、重要环节开展隐患排查，建立隐患整改工作清单，实行清单销号台账，从严落实安全生产监管。做好国省、县道路安防维护，做好路网运行安全管理，确保危险路段和施工驻地无安全事故。</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7.强化应急处突保障。全面检查和保养应急抢险设备，补充购置应急抢险物资，确保物资充分及机械完好。做好天气预警，及时信息传递；修订完善各类应急抢险救援预案，以深入开展安全生产“三项行动”和“平安工地”建设活动为载体，推动在建工程项目安全培训、一线养护人员安全操作规程培训、地质灾害防范培训、地质灾害及火灾应急演练等防灾减灾培训，增强应急抢险救援能力，推动安全生产治理模式向事前预防转型。</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8.严格应急值班值守。认真落实省、市、区值班规定，较大及以上事故10分钟内报告主管局，30分钟内续报，24小时内终报。</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9.做好信访稳定工作。依法做好信访群众接待、政策法规解释、矛盾纠纷化解等工作，高质量办理12345（12328）热线工单、市长信箱、书记信箱、居民诉求大起底，力争办结率100%，满意度达到100%。</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（三）抓好管养主业，打造优质公路</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10.做好载体创建运营。做好巴州区公路机械化养护和应急保通中心机械化队伍建设、保养、应急抢险等工作，强化公路应急保通，全力保障“四好农村路”创建提质战。</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11.做好公路日常养护。重点加强国省干线公路及县道公路近200公里的日常养护及小修保养工作，做好路面清扫保洁，及时清除垮塌坍方，疏通涵洞，修复疏通水沟，及时修补路面坑凼，清洗护栏、标志标牌，处置垃圾废弃物，做好行道树修枝，虫害防治刷白，倒伏树清理，桥梁诱导标志涂印等工作。</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12抓好公路环境治理。做好所辖路段季节性、连续性、地域特殊性导致的路域环境问题，加强公路法律法规宣传，大力营造全民爱路、依法护路的良好社会氛围。依法保护公路路产路权，配合市交通执法机构严厉打击各类涉路违法行为，提升路域环境形象。</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13.抓好桥梁运行管理。坚持以“预防为主、科学养护、安全运行、保障畅通”的原则，按照桥梁安全运行十项制度要求和公路桥涵养护规范(JTG 5120-2021)规定，2024年完成8座桥梁定期检查，持续开展桥梁养护，做到桥面无破损，排水设施通畅，桥下空间无堆占物，无五类病害桥梁。</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（四）加紧工程建设，增进民生福祉</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14.高质量推动续建项目。全面推动市委、市政府、区委、区政府交办任务，确保X066完成年度目标任务1868万元，G245塔子山灾毁工程2024年全面完工，完成大罗、中兴、白庙场镇过境道路黑化任务。</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15.高标准推动开工项目。以群众期盼为目标，持续用力，久久为功，力争S409大中修工程、X061天马山镇（安家坝）至天马山幸福美丽乡村路改建工程、下官桥危桥改造工程、断桥河桥维修工程4个项目在2024年顺利开工建设。</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16.高效率完成项目储备。2024-2025年5个储备项目：S222曾口至鼎山果敢大桥段改建工程、金碑大桥、S517天马山镇安家坝至枣林段、S517清江镇断桥段河至白庙乡段改建工程，积极与主管局等部门对接，奋力按时间节点推动前期，完成项目储备投资预计总投资约10.1亿元。</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17.严格质量标准建设。严格贯彻落实国务院《质量强国建设纲要》提升建设工程品质要求，强化工程质量保障。严格遵循“三重一大”决策机制、基本建设程序，执行公路技术等级标准，把牢工程质量标准，开展平安工地建设，规范项目建设管理流程，做好项目建设全过程的监督、检查、执行力度，确保建设进度、质量、廉洁和安全。</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（五）聚焦工作重点，助推工作服务</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18.持续做好创文保卫工作。围绕2024年创文重点任务，结合局创文办要求，在包保社区及管养路段开展创文工作。对国、省、县道公路环境集中整治，营造“畅、洁、绿、美、舒、安”的公路环境。</w:t>
      </w:r>
    </w:p>
    <w:p>
      <w:pPr>
        <w:rPr>
          <w:rFonts w:hint="eastAsia" w:ascii="华文仿宋" w:hAnsi="华文仿宋" w:eastAsia="华文仿宋" w:cs="宋体"/>
          <w:color w:val="auto"/>
          <w:kern w:val="2"/>
          <w:sz w:val="32"/>
          <w:szCs w:val="32"/>
          <w:shd w:val="clear" w:color="auto" w:fill="FFFFFF"/>
          <w:lang w:val="en-US" w:eastAsia="zh-CN" w:bidi="ar-SA"/>
        </w:rPr>
      </w:pPr>
      <w:r>
        <w:rPr>
          <w:rFonts w:hint="eastAsia" w:ascii="华文仿宋" w:hAnsi="华文仿宋" w:eastAsia="华文仿宋" w:cs="宋体"/>
          <w:color w:val="auto"/>
          <w:kern w:val="2"/>
          <w:sz w:val="32"/>
          <w:szCs w:val="32"/>
          <w:shd w:val="clear" w:color="auto" w:fill="FFFFFF"/>
          <w:lang w:val="en-US" w:eastAsia="zh-CN" w:bidi="ar-SA"/>
        </w:rPr>
        <w:t>19..推动乡村振兴工作。紧紧围绕“产业兴旺、生态宜居、乡风文明、生活富裕”为总目标，拓展石岭村脱贫攻坚成果，强化“两不愁、三保障”，细化帮扶措施，促进农民收入增长，做好困难问题排查、政策宣传等，提高帮扶工作的针对性和实效性，使农民获得感、幸福感、安全感更加充实。</w:t>
      </w:r>
    </w:p>
    <w:p>
      <w:pPr>
        <w:spacing w:line="416" w:lineRule="exact"/>
        <w:ind w:left="672"/>
        <w:outlineLvl w:val="1"/>
        <w:rPr>
          <w:rFonts w:ascii="黑体" w:hAnsi="黑体" w:eastAsia="黑体" w:cs="黑体"/>
          <w:sz w:val="31"/>
          <w:szCs w:val="31"/>
        </w:rPr>
      </w:pPr>
      <w:bookmarkStart w:id="10" w:name="_Toc22399"/>
      <w:bookmarkStart w:id="11" w:name="_Toc7458"/>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、部门预算单位构成</w:t>
      </w:r>
      <w:bookmarkEnd w:id="10"/>
      <w:bookmarkEnd w:id="11"/>
    </w:p>
    <w:p>
      <w:pPr>
        <w:spacing w:line="560" w:lineRule="exact"/>
        <w:ind w:right="-153" w:rightChars="-73" w:firstLine="652" w:firstLineChars="200"/>
        <w:rPr>
          <w:rFonts w:eastAsia="仿宋_GB2312"/>
          <w:sz w:val="32"/>
          <w:szCs w:val="32"/>
        </w:rPr>
      </w:pPr>
      <w:r>
        <w:rPr>
          <w:rFonts w:hint="eastAsia" w:ascii="仿宋" w:hAnsi="仿宋" w:eastAsia="仿宋" w:cs="仿宋"/>
          <w:spacing w:val="8"/>
          <w:sz w:val="31"/>
          <w:szCs w:val="31"/>
          <w:lang w:val="en-US" w:eastAsia="zh-CN"/>
        </w:rPr>
        <w:t>巴中市巴州区公路养护中心</w:t>
      </w:r>
      <w:r>
        <w:rPr>
          <w:rFonts w:hint="eastAsia" w:ascii="仿宋" w:hAnsi="仿宋" w:eastAsia="仿宋" w:cs="仿宋"/>
          <w:spacing w:val="4"/>
          <w:sz w:val="31"/>
          <w:szCs w:val="31"/>
          <w:lang w:val="en-US" w:eastAsia="zh-CN"/>
        </w:rPr>
        <w:t>属于</w:t>
      </w:r>
      <w:r>
        <w:rPr>
          <w:rFonts w:ascii="仿宋" w:hAnsi="仿宋" w:eastAsia="仿宋" w:cs="仿宋"/>
          <w:spacing w:val="4"/>
          <w:sz w:val="31"/>
          <w:szCs w:val="31"/>
        </w:rPr>
        <w:t>二级预算单位</w:t>
      </w:r>
      <w:r>
        <w:rPr>
          <w:rFonts w:ascii="仿宋" w:hAnsi="仿宋" w:eastAsia="仿宋" w:cs="仿宋"/>
          <w:spacing w:val="5"/>
          <w:sz w:val="31"/>
          <w:szCs w:val="31"/>
        </w:rPr>
        <w:t>。</w:t>
      </w:r>
      <w:r>
        <w:rPr>
          <w:rFonts w:eastAsia="仿宋_GB2312"/>
          <w:sz w:val="32"/>
          <w:szCs w:val="32"/>
        </w:rPr>
        <w:t>职工总数</w:t>
      </w:r>
      <w:r>
        <w:rPr>
          <w:rFonts w:hint="eastAsia" w:eastAsia="仿宋_GB2312"/>
          <w:sz w:val="32"/>
          <w:szCs w:val="32"/>
          <w:lang w:val="en-US" w:eastAsia="zh-CN"/>
        </w:rPr>
        <w:t>128</w:t>
      </w:r>
      <w:r>
        <w:rPr>
          <w:rFonts w:eastAsia="仿宋_GB2312"/>
          <w:sz w:val="32"/>
          <w:szCs w:val="32"/>
        </w:rPr>
        <w:t>人，其中：行政人员</w:t>
      </w:r>
      <w:r>
        <w:rPr>
          <w:rFonts w:hint="eastAsia" w:eastAsia="仿宋_GB2312"/>
          <w:sz w:val="32"/>
          <w:szCs w:val="32"/>
          <w:lang w:val="en-US" w:eastAsia="zh-CN"/>
        </w:rPr>
        <w:t>0</w:t>
      </w:r>
      <w:r>
        <w:rPr>
          <w:rFonts w:eastAsia="仿宋_GB2312"/>
          <w:sz w:val="32"/>
          <w:szCs w:val="32"/>
        </w:rPr>
        <w:t>人，参照公务员法管理人员</w:t>
      </w:r>
      <w:r>
        <w:rPr>
          <w:rFonts w:hint="eastAsia" w:eastAsia="仿宋_GB2312"/>
          <w:sz w:val="32"/>
          <w:szCs w:val="32"/>
          <w:lang w:val="en-US" w:eastAsia="zh-CN"/>
        </w:rPr>
        <w:t>0</w:t>
      </w:r>
      <w:r>
        <w:rPr>
          <w:rFonts w:eastAsia="仿宋_GB2312"/>
          <w:sz w:val="32"/>
          <w:szCs w:val="32"/>
        </w:rPr>
        <w:t>人，事业、工勤等人员</w:t>
      </w:r>
      <w:r>
        <w:rPr>
          <w:rFonts w:hint="eastAsia" w:eastAsia="仿宋_GB2312"/>
          <w:sz w:val="32"/>
          <w:szCs w:val="32"/>
          <w:lang w:val="en-US" w:eastAsia="zh-CN"/>
        </w:rPr>
        <w:t>128</w:t>
      </w:r>
      <w:r>
        <w:rPr>
          <w:rFonts w:eastAsia="仿宋_GB2312"/>
          <w:sz w:val="32"/>
          <w:szCs w:val="32"/>
        </w:rPr>
        <w:t>人。职工人数较上年增加</w:t>
      </w:r>
      <w:r>
        <w:rPr>
          <w:rFonts w:hint="eastAsia" w:eastAsia="仿宋_GB2312"/>
          <w:sz w:val="32"/>
          <w:szCs w:val="32"/>
          <w:lang w:val="en-US" w:eastAsia="zh-CN"/>
        </w:rPr>
        <w:t>0</w:t>
      </w:r>
      <w:r>
        <w:rPr>
          <w:rFonts w:eastAsia="仿宋_GB2312"/>
          <w:sz w:val="32"/>
          <w:szCs w:val="32"/>
        </w:rPr>
        <w:t>人。</w:t>
      </w:r>
    </w:p>
    <w:p>
      <w:pPr>
        <w:spacing w:before="294" w:line="345" w:lineRule="auto"/>
        <w:ind w:left="40" w:right="137" w:firstLine="670"/>
        <w:rPr>
          <w:rFonts w:ascii="仿宋" w:hAnsi="仿宋" w:eastAsia="仿宋" w:cs="仿宋"/>
          <w:sz w:val="31"/>
          <w:szCs w:val="31"/>
        </w:rPr>
      </w:pPr>
    </w:p>
    <w:p>
      <w:pPr>
        <w:spacing w:line="46" w:lineRule="auto"/>
        <w:rPr>
          <w:rFonts w:ascii="Arial"/>
          <w:sz w:val="2"/>
        </w:rPr>
      </w:pPr>
    </w:p>
    <w:p>
      <w:pPr>
        <w:sectPr>
          <w:footerReference r:id="rId6" w:type="default"/>
          <w:pgSz w:w="11906" w:h="16839"/>
          <w:pgMar w:top="1431" w:right="1711" w:bottom="856" w:left="1785" w:header="0" w:footer="575"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23" w:line="551" w:lineRule="exact"/>
        <w:outlineLvl w:val="0"/>
        <w:rPr>
          <w:rFonts w:hint="eastAsia" w:ascii="微软雅黑" w:hAnsi="微软雅黑" w:eastAsia="微软雅黑" w:cs="微软雅黑"/>
          <w:spacing w:val="4"/>
          <w:position w:val="-2"/>
          <w:sz w:val="40"/>
          <w:szCs w:val="40"/>
          <w:lang w:val="en-US" w:eastAsia="zh-CN"/>
        </w:rPr>
      </w:pPr>
      <w:bookmarkStart w:id="12" w:name="_Toc3983"/>
      <w:bookmarkStart w:id="13" w:name="_Toc11708"/>
      <w:r>
        <w:rPr>
          <w:rFonts w:ascii="微软雅黑" w:hAnsi="微软雅黑" w:eastAsia="微软雅黑" w:cs="微软雅黑"/>
          <w:spacing w:val="4"/>
          <w:position w:val="-2"/>
          <w:sz w:val="40"/>
          <w:szCs w:val="40"/>
        </w:rPr>
        <w:t xml:space="preserve">第二部分   </w:t>
      </w:r>
      <w:bookmarkEnd w:id="12"/>
      <w:bookmarkEnd w:id="13"/>
      <w:r>
        <w:rPr>
          <w:rFonts w:hint="eastAsia" w:ascii="微软雅黑" w:hAnsi="微软雅黑" w:eastAsia="微软雅黑" w:cs="微软雅黑"/>
          <w:spacing w:val="4"/>
          <w:position w:val="-2"/>
          <w:sz w:val="40"/>
          <w:szCs w:val="40"/>
          <w:lang w:val="en-US" w:eastAsia="zh-CN"/>
        </w:rPr>
        <w:t>巴中市巴州区公路养护中心</w:t>
      </w:r>
    </w:p>
    <w:p>
      <w:pPr>
        <w:spacing w:before="2" w:line="211" w:lineRule="auto"/>
        <w:ind w:left="2033"/>
        <w:outlineLvl w:val="1"/>
        <w:rPr>
          <w:rFonts w:ascii="微软雅黑" w:hAnsi="微软雅黑" w:eastAsia="微软雅黑" w:cs="微软雅黑"/>
          <w:sz w:val="40"/>
          <w:szCs w:val="40"/>
        </w:rPr>
      </w:pPr>
      <w:bookmarkStart w:id="14" w:name="_Toc14057"/>
      <w:bookmarkStart w:id="15" w:name="_Toc21581"/>
      <w:r>
        <w:rPr>
          <w:rFonts w:hint="eastAsia" w:ascii="Times New Roman" w:hAnsi="Times New Roman" w:eastAsia="宋体" w:cs="Times New Roman"/>
          <w:spacing w:val="-1"/>
          <w:sz w:val="40"/>
          <w:szCs w:val="40"/>
          <w:lang w:eastAsia="zh-CN"/>
        </w:rPr>
        <w:t>202</w:t>
      </w:r>
      <w:r>
        <w:rPr>
          <w:rFonts w:hint="eastAsia" w:ascii="Times New Roman" w:hAnsi="Times New Roman" w:eastAsia="宋体" w:cs="Times New Roman"/>
          <w:spacing w:val="-1"/>
          <w:sz w:val="40"/>
          <w:szCs w:val="40"/>
          <w:lang w:val="en-US" w:eastAsia="zh-CN"/>
        </w:rPr>
        <w:t>4</w:t>
      </w:r>
      <w:r>
        <w:rPr>
          <w:rFonts w:ascii="微软雅黑" w:hAnsi="微软雅黑" w:eastAsia="微软雅黑" w:cs="微软雅黑"/>
          <w:spacing w:val="-1"/>
          <w:sz w:val="40"/>
          <w:szCs w:val="40"/>
        </w:rPr>
        <w:t>年部门预算表</w:t>
      </w:r>
      <w:bookmarkEnd w:id="14"/>
      <w:bookmarkEnd w:id="15"/>
    </w:p>
    <w:p>
      <w:pPr>
        <w:rPr>
          <w:sz w:val="16"/>
          <w:szCs w:val="16"/>
        </w:rPr>
        <w:sectPr>
          <w:footerReference r:id="rId7" w:type="default"/>
          <w:pgSz w:w="11906" w:h="16839"/>
          <w:pgMar w:top="1431" w:right="1785" w:bottom="871" w:left="1785" w:header="0" w:footer="587"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部</w:t>
            </w:r>
            <w:r>
              <w:rPr>
                <w:rFonts w:ascii="黑体" w:hAnsi="黑体" w:eastAsia="黑体" w:cs="黑体"/>
                <w:spacing w:val="7"/>
                <w:sz w:val="31"/>
                <w:szCs w:val="31"/>
                <w14:textOutline w14:w="5793" w14:cap="sq" w14:cmpd="sng">
                  <w14:solidFill>
                    <w14:srgbClr w14:val="000000"/>
                  </w14:solidFill>
                  <w14:prstDash w14:val="solid"/>
                  <w14:bevel/>
                </w14:textOutline>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66"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2223.63</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八、社会保障和就业支出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rPr>
              <w:t>116.51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157.23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2223.63</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2"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2223.89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r>
              <w:rPr>
                <w:rFonts w:hint="eastAsia" w:ascii="宋体" w:hAnsi="宋体" w:eastAsia="宋体" w:cs="宋体"/>
                <w:sz w:val="22"/>
                <w:szCs w:val="22"/>
              </w:rPr>
              <w:t>0.26</w:t>
            </w: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2223.89</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4" w:lineRule="auto"/>
              <w:ind w:left="47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2223.89</w:t>
            </w:r>
          </w:p>
        </w:tc>
      </w:tr>
    </w:tbl>
    <w:p>
      <w:pPr>
        <w:rPr>
          <w:rFonts w:ascii="Arial"/>
          <w:sz w:val="21"/>
        </w:rPr>
      </w:pPr>
    </w:p>
    <w:p>
      <w:pPr>
        <w:sectPr>
          <w:footerReference r:id="rId8"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7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8" w:line="184" w:lineRule="auto"/>
              <w:ind w:left="2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163004</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eastAsia="宋体"/>
                <w:sz w:val="21"/>
                <w:lang w:eastAsia="zh-CN"/>
              </w:rPr>
            </w:pPr>
            <w:r>
              <w:rPr>
                <w:rFonts w:hint="eastAsia" w:ascii="宋体" w:hAnsi="宋体" w:eastAsia="宋体" w:cs="宋体"/>
                <w:i w:val="0"/>
                <w:iCs w:val="0"/>
                <w:snapToGrid w:val="0"/>
                <w:color w:val="000000"/>
                <w:kern w:val="0"/>
                <w:sz w:val="22"/>
                <w:szCs w:val="22"/>
                <w:u w:val="none"/>
                <w:lang w:val="en-US" w:eastAsia="zh-CN" w:bidi="ar"/>
              </w:rPr>
              <w:t>巴中市巴州区公路养护中心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2223.89</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0.26</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rPr>
            </w:pPr>
            <w:r>
              <w:rPr>
                <w:rFonts w:hint="eastAsia" w:eastAsia="宋体"/>
                <w:lang w:eastAsia="zh-CN"/>
              </w:rPr>
              <w:t>2223.</w:t>
            </w:r>
            <w:r>
              <w:rPr>
                <w:rFonts w:hint="eastAsia" w:eastAsia="宋体"/>
                <w:lang w:val="en-US" w:eastAsia="zh-CN"/>
              </w:rPr>
              <w:t>63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9" w:line="185" w:lineRule="auto"/>
              <w:ind w:left="611"/>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29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2"/>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0" w:right="206" w:firstLine="1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0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61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389"/>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405"/>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38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2"/>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21" w:right="96" w:firstLine="18"/>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3"/>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40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19"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22" w:right="96" w:firstLine="17"/>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4"/>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62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8"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9" w:right="96"/>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17"/>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722"/>
              <w:rPr>
                <w:rFonts w:ascii="宋体" w:hAnsi="宋体" w:eastAsia="宋体" w:cs="宋体"/>
                <w:sz w:val="22"/>
                <w:szCs w:val="22"/>
              </w:rPr>
            </w:pPr>
          </w:p>
        </w:tc>
      </w:tr>
    </w:tbl>
    <w:p>
      <w:pPr>
        <w:rPr>
          <w:rFonts w:ascii="Arial"/>
          <w:sz w:val="21"/>
        </w:rPr>
      </w:pPr>
    </w:p>
    <w:p>
      <w:pPr>
        <w:sectPr>
          <w:footerReference r:id="rId9" w:type="default"/>
          <w:pgSz w:w="11906" w:h="16839"/>
          <w:pgMar w:top="1431" w:right="1780" w:bottom="856" w:left="1780" w:header="0" w:footer="572"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11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2,223.89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2,193.89</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214</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06</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163004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1,729.46</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01</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157.23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157.23</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163004</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116.51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116.51</w:t>
            </w:r>
          </w:p>
        </w:tc>
        <w:tc>
          <w:tcPr>
            <w:tcW w:w="1094"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3"/>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8" w:lineRule="auto"/>
              <w:ind w:left="20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438"/>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3"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2"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3"/>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0"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31"/>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28"/>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424"/>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4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217"/>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23"/>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2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2"/>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42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8"/>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656"/>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31" w:right="174" w:firstLine="97"/>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3"/>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517"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26"/>
              <w:rPr>
                <w:rFonts w:ascii="宋体" w:hAnsi="宋体" w:eastAsia="宋体" w:cs="宋体"/>
                <w:sz w:val="22"/>
                <w:szCs w:val="22"/>
              </w:rPr>
            </w:pPr>
          </w:p>
        </w:tc>
        <w:tc>
          <w:tcPr>
            <w:tcW w:w="35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9"/>
              <w:rPr>
                <w:rFonts w:ascii="宋体" w:hAnsi="宋体" w:eastAsia="宋体" w:cs="宋体"/>
                <w:sz w:val="22"/>
                <w:szCs w:val="22"/>
              </w:rPr>
            </w:pPr>
          </w:p>
        </w:tc>
        <w:tc>
          <w:tcPr>
            <w:tcW w:w="35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19"/>
              <w:rPr>
                <w:rFonts w:ascii="宋体" w:hAnsi="宋体" w:eastAsia="宋体" w:cs="宋体"/>
                <w:sz w:val="22"/>
                <w:szCs w:val="22"/>
              </w:rPr>
            </w:pPr>
          </w:p>
        </w:tc>
        <w:tc>
          <w:tcPr>
            <w:tcW w:w="111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1"/>
              <w:rPr>
                <w:rFonts w:ascii="宋体" w:hAnsi="宋体" w:eastAsia="宋体" w:cs="宋体"/>
                <w:sz w:val="22"/>
                <w:szCs w:val="22"/>
              </w:rPr>
            </w:pPr>
          </w:p>
        </w:tc>
        <w:tc>
          <w:tcPr>
            <w:tcW w:w="2723"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29"/>
              <w:rPr>
                <w:rFonts w:ascii="宋体" w:hAnsi="宋体" w:eastAsia="宋体" w:cs="宋体"/>
                <w:sz w:val="22"/>
                <w:szCs w:val="22"/>
              </w:rPr>
            </w:pPr>
          </w:p>
        </w:tc>
        <w:tc>
          <w:tcPr>
            <w:tcW w:w="1089"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4"/>
              <w:rPr>
                <w:rFonts w:ascii="宋体" w:hAnsi="宋体" w:eastAsia="宋体" w:cs="宋体"/>
                <w:sz w:val="22"/>
                <w:szCs w:val="22"/>
              </w:rPr>
            </w:pPr>
          </w:p>
        </w:tc>
        <w:tc>
          <w:tcPr>
            <w:tcW w:w="1088"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32"/>
              <w:rPr>
                <w:rFonts w:ascii="宋体" w:hAnsi="宋体" w:eastAsia="宋体" w:cs="宋体"/>
                <w:sz w:val="22"/>
                <w:szCs w:val="22"/>
              </w:rPr>
            </w:pPr>
          </w:p>
        </w:tc>
        <w:tc>
          <w:tcPr>
            <w:tcW w:w="10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0"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2223.63</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2223.89</w:t>
            </w:r>
          </w:p>
        </w:tc>
        <w:tc>
          <w:tcPr>
            <w:tcW w:w="118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85"/>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2223.89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3"/>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2223.63</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Style w:val="8"/>
                <w:snapToGrid w:val="0"/>
                <w:color w:val="000000"/>
                <w:lang w:val="en-US" w:eastAsia="zh-CN" w:bidi="ar"/>
              </w:rPr>
              <w:t>八、社会保障和就业支出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十、卫生健康支出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rPr>
              <w:t>116.51</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rPr>
              <w:t>116.51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0.26</w:t>
            </w: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十四、交通运输支出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0.26</w:t>
            </w: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二十、住房保障支出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157.23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157.23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1" w:type="default"/>
          <w:pgSz w:w="11906" w:h="16839"/>
          <w:pgMar w:top="1431" w:right="1780" w:bottom="856" w:left="1780" w:header="0" w:footer="572" w:gutter="0"/>
          <w:cols w:space="720" w:num="1"/>
        </w:sectPr>
      </w:pPr>
    </w:p>
    <w:tbl>
      <w:tblPr>
        <w:tblStyle w:val="7"/>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357"/>
        <w:gridCol w:w="300"/>
        <w:gridCol w:w="822"/>
        <w:gridCol w:w="1832"/>
        <w:gridCol w:w="1001"/>
        <w:gridCol w:w="930"/>
        <w:gridCol w:w="975"/>
        <w:gridCol w:w="1050"/>
        <w:gridCol w:w="660"/>
        <w:gridCol w:w="465"/>
        <w:gridCol w:w="765"/>
        <w:gridCol w:w="555"/>
        <w:gridCol w:w="79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(部门经济分类科目)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巴中市巴州区公路养护中心</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615"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5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657"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8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3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685"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0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82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3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5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6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4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7" w:line="232" w:lineRule="auto"/>
              <w:ind w:left="64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合</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计</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2,223.89</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2,223.89</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2,223.89</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2,193.89</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30.00</w:t>
            </w:r>
          </w:p>
        </w:tc>
        <w:tc>
          <w:tcPr>
            <w:tcW w:w="4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69"/>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15"/>
                <w:szCs w:val="15"/>
              </w:rPr>
            </w:pPr>
            <w:r>
              <w:rPr>
                <w:rFonts w:hint="eastAsia" w:ascii="宋体" w:hAnsi="宋体" w:eastAsia="宋体" w:cs="宋体"/>
                <w:i w:val="0"/>
                <w:iCs w:val="0"/>
                <w:snapToGrid w:val="0"/>
                <w:color w:val="000000"/>
                <w:kern w:val="0"/>
                <w:sz w:val="22"/>
                <w:szCs w:val="22"/>
                <w:u w:val="none"/>
                <w:lang w:val="en-US" w:eastAsia="zh-CN" w:bidi="ar"/>
              </w:rPr>
              <w:t xml:space="preserve">  对事业单位经常性补助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1,934.63</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30.00</w:t>
            </w:r>
          </w:p>
        </w:tc>
        <w:tc>
          <w:tcPr>
            <w:tcW w:w="4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1,782.39</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1,782.39</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1,782.39</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1,782.39</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182.24</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182.24</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182.24</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152.24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30.00</w:t>
            </w: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01</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163004</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259.25</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05</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163004</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kern w:val="0"/>
                <w:sz w:val="11"/>
                <w:szCs w:val="11"/>
                <w:lang w:val="en-US" w:eastAsia="zh-CN"/>
              </w:rPr>
            </w:pPr>
            <w:r>
              <w:rPr>
                <w:rFonts w:hint="eastAsia" w:ascii="宋体" w:hAnsi="宋体" w:eastAsia="宋体" w:cs="宋体"/>
                <w:i w:val="0"/>
                <w:iCs w:val="0"/>
                <w:snapToGrid w:val="0"/>
                <w:color w:val="000000"/>
                <w:kern w:val="0"/>
                <w:sz w:val="22"/>
                <w:szCs w:val="22"/>
                <w:u w:val="none"/>
                <w:lang w:val="en-US" w:eastAsia="zh-CN" w:bidi="ar"/>
              </w:rPr>
              <w:t xml:space="preserve">    离退休费</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2,223.89</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2,223.89</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2,223.89</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i w:val="0"/>
                <w:iCs w:val="0"/>
                <w:snapToGrid w:val="0"/>
                <w:color w:val="000000"/>
                <w:kern w:val="0"/>
                <w:sz w:val="22"/>
                <w:szCs w:val="22"/>
                <w:u w:val="none"/>
                <w:lang w:val="en-US" w:eastAsia="zh-CN" w:bidi="ar"/>
              </w:rPr>
              <w:t>2,193.89</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eastAsia="Arial" w:cs="Arial"/>
                <w:snapToGrid w:val="0"/>
                <w:color w:val="000000"/>
                <w:kern w:val="0"/>
                <w:sz w:val="21"/>
                <w:szCs w:val="21"/>
              </w:rPr>
            </w:pPr>
            <w:r>
              <w:rPr>
                <w:rFonts w:hint="eastAsia" w:ascii="宋体" w:hAnsi="宋体" w:eastAsia="宋体" w:cs="宋体"/>
                <w:i w:val="0"/>
                <w:iCs w:val="0"/>
                <w:snapToGrid w:val="0"/>
                <w:color w:val="000000"/>
                <w:kern w:val="0"/>
                <w:sz w:val="22"/>
                <w:szCs w:val="22"/>
                <w:u w:val="none"/>
                <w:lang w:val="en-US" w:eastAsia="zh-CN" w:bidi="ar"/>
              </w:rPr>
              <w:t>30.00</w:t>
            </w:r>
          </w:p>
        </w:tc>
        <w:tc>
          <w:tcPr>
            <w:tcW w:w="4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leftChars="0"/>
              <w:rPr>
                <w:rFonts w:ascii="Arial" w:hAnsi="Arial" w:eastAsia="Arial" w:cs="Arial"/>
                <w:snapToGrid w:val="0"/>
                <w:color w:val="000000"/>
                <w:kern w:val="0"/>
                <w:sz w:val="21"/>
                <w:szCs w:val="21"/>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leftChars="0"/>
              <w:rPr>
                <w:rFonts w:ascii="Arial" w:hAnsi="Arial" w:eastAsia="Arial" w:cs="Arial"/>
                <w:snapToGrid w:val="0"/>
                <w:color w:val="000000"/>
                <w:kern w:val="0"/>
                <w:sz w:val="21"/>
                <w:szCs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leftChars="0"/>
              <w:rPr>
                <w:rFonts w:ascii="Arial" w:hAnsi="Arial" w:eastAsia="Arial" w:cs="Arial"/>
                <w:snapToGrid w:val="0"/>
                <w:color w:val="000000"/>
                <w:kern w:val="0"/>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509</w:t>
            </w:r>
          </w:p>
        </w:tc>
        <w:tc>
          <w:tcPr>
            <w:tcW w:w="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99</w:t>
            </w:r>
          </w:p>
        </w:tc>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163004</w:t>
            </w:r>
          </w:p>
        </w:tc>
        <w:tc>
          <w:tcPr>
            <w:tcW w:w="1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1"/>
                <w:szCs w:val="11"/>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其他对个人和家庭补助</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1,964.63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17"/>
                <w:szCs w:val="17"/>
              </w:rPr>
            </w:pPr>
            <w:r>
              <w:rPr>
                <w:rFonts w:hint="eastAsia" w:ascii="宋体" w:hAnsi="宋体" w:eastAsia="宋体" w:cs="宋体"/>
                <w:i w:val="0"/>
                <w:iCs w:val="0"/>
                <w:snapToGrid w:val="0"/>
                <w:color w:val="000000"/>
                <w:kern w:val="0"/>
                <w:sz w:val="22"/>
                <w:szCs w:val="22"/>
                <w:u w:val="none"/>
                <w:lang w:val="en-US" w:eastAsia="zh-CN" w:bidi="ar"/>
              </w:rPr>
              <w:t>1,934.63</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30.00</w:t>
            </w: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81"/>
              <w:rPr>
                <w:rFonts w:ascii="宋体" w:hAnsi="宋体" w:eastAsia="宋体" w:cs="宋体"/>
                <w:sz w:val="11"/>
                <w:szCs w:val="11"/>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59"/>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2"/>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1" w:lineRule="auto"/>
              <w:ind w:left="378"/>
              <w:rPr>
                <w:rFonts w:ascii="宋体" w:hAnsi="宋体" w:eastAsia="宋体" w:cs="宋体"/>
                <w:sz w:val="11"/>
                <w:szCs w:val="11"/>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4"/>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3"/>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5"/>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1"/>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1"/>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6"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376"/>
              <w:rPr>
                <w:rFonts w:ascii="宋体" w:hAnsi="宋体" w:eastAsia="宋体" w:cs="宋体"/>
                <w:sz w:val="11"/>
                <w:szCs w:val="11"/>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217" w:lineRule="auto"/>
              <w:ind w:left="16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249"/>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324"/>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60" w:line="230" w:lineRule="auto"/>
              <w:ind w:left="195"/>
              <w:rPr>
                <w:rFonts w:ascii="宋体" w:hAnsi="宋体" w:eastAsia="宋体" w:cs="宋体"/>
                <w:sz w:val="11"/>
                <w:szCs w:val="11"/>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7"/>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6"/>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2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414"/>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62"/>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2" w:lineRule="auto"/>
              <w:ind w:left="378"/>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7"/>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6"/>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2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spacing w:before="187" w:line="192" w:lineRule="auto"/>
              <w:ind w:left="414"/>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0"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331"/>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5"/>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6"/>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51"/>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61"/>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1"/>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9" w:line="230" w:lineRule="auto"/>
              <w:ind w:left="376"/>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331"/>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15"/>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16"/>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8" w:line="192" w:lineRule="auto"/>
              <w:ind w:left="24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Arial"/>
                <w:sz w:val="21"/>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Arial"/>
                <w:sz w:val="21"/>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Arial"/>
                <w:sz w:val="21"/>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832" w:type="dxa"/>
            <w:tcBorders>
              <w:top w:val="single" w:color="auto" w:sz="4" w:space="0"/>
              <w:left w:val="single" w:color="auto" w:sz="4" w:space="0"/>
              <w:bottom w:val="single" w:color="auto" w:sz="4" w:space="0"/>
              <w:right w:val="single" w:color="auto" w:sz="4" w:space="0"/>
            </w:tcBorders>
            <w:vAlign w:val="top"/>
          </w:tcPr>
          <w:p>
            <w:pPr>
              <w:spacing w:before="158" w:line="231" w:lineRule="auto"/>
              <w:ind w:left="195"/>
              <w:rPr>
                <w:rFonts w:ascii="宋体" w:hAnsi="宋体" w:eastAsia="宋体" w:cs="宋体"/>
                <w:sz w:val="17"/>
                <w:szCs w:val="17"/>
              </w:rPr>
            </w:pPr>
          </w:p>
        </w:tc>
        <w:tc>
          <w:tcPr>
            <w:tcW w:w="1001"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5"/>
              <w:rPr>
                <w:rFonts w:ascii="宋体" w:hAnsi="宋体" w:eastAsia="宋体" w:cs="宋体"/>
                <w:sz w:val="17"/>
                <w:szCs w:val="17"/>
              </w:rPr>
            </w:pPr>
          </w:p>
        </w:tc>
        <w:tc>
          <w:tcPr>
            <w:tcW w:w="93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7"/>
              <w:rPr>
                <w:rFonts w:ascii="宋体" w:hAnsi="宋体" w:eastAsia="宋体" w:cs="宋体"/>
                <w:sz w:val="17"/>
                <w:szCs w:val="17"/>
              </w:rPr>
            </w:pPr>
          </w:p>
        </w:tc>
        <w:tc>
          <w:tcPr>
            <w:tcW w:w="975"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348"/>
              <w:rPr>
                <w:rFonts w:ascii="宋体" w:hAnsi="宋体" w:eastAsia="宋体" w:cs="宋体"/>
                <w:sz w:val="17"/>
                <w:szCs w:val="17"/>
              </w:rPr>
            </w:pPr>
          </w:p>
        </w:tc>
        <w:tc>
          <w:tcPr>
            <w:tcW w:w="1050" w:type="dxa"/>
            <w:tcBorders>
              <w:top w:val="single" w:color="auto" w:sz="4" w:space="0"/>
              <w:left w:val="single" w:color="auto" w:sz="4" w:space="0"/>
              <w:bottom w:val="single" w:color="auto" w:sz="4" w:space="0"/>
              <w:right w:val="single" w:color="auto" w:sz="4" w:space="0"/>
            </w:tcBorders>
            <w:vAlign w:val="top"/>
          </w:tcPr>
          <w:p>
            <w:pPr>
              <w:spacing w:before="186" w:line="194" w:lineRule="auto"/>
              <w:ind w:left="259"/>
              <w:rPr>
                <w:rFonts w:ascii="宋体" w:hAnsi="宋体" w:eastAsia="宋体" w:cs="宋体"/>
                <w:sz w:val="17"/>
                <w:szCs w:val="17"/>
              </w:rPr>
            </w:pPr>
          </w:p>
        </w:tc>
        <w:tc>
          <w:tcPr>
            <w:tcW w:w="6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2" w:type="default"/>
          <w:pgSz w:w="11906" w:h="16839"/>
          <w:pgMar w:top="720" w:right="689" w:bottom="855" w:left="700" w:header="0" w:footer="575" w:gutter="0"/>
          <w:cols w:space="720" w:num="1"/>
        </w:sectPr>
      </w:pPr>
    </w:p>
    <w:p>
      <w:pPr>
        <w:spacing w:line="91" w:lineRule="auto"/>
        <w:rPr>
          <w:rFonts w:ascii="Arial"/>
          <w:sz w:val="2"/>
        </w:rPr>
      </w:pPr>
    </w:p>
    <w:tbl>
      <w:tblPr>
        <w:tblStyle w:val="7"/>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360"/>
        <w:gridCol w:w="405"/>
        <w:gridCol w:w="794"/>
        <w:gridCol w:w="2204"/>
        <w:gridCol w:w="1529"/>
        <w:gridCol w:w="492"/>
        <w:gridCol w:w="947"/>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4"/>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9"/>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1529" w:type="dxa"/>
            <w:tcBorders>
              <w:top w:val="nil"/>
              <w:left w:val="nil"/>
              <w:bottom w:val="single" w:color="auto" w:sz="4" w:space="0"/>
              <w:right w:val="nil"/>
            </w:tcBorders>
            <w:vAlign w:val="top"/>
          </w:tcPr>
          <w:p>
            <w:pPr>
              <w:rPr>
                <w:rFonts w:ascii="Arial"/>
                <w:sz w:val="21"/>
              </w:rPr>
            </w:pPr>
          </w:p>
        </w:tc>
        <w:tc>
          <w:tcPr>
            <w:tcW w:w="1439" w:type="dxa"/>
            <w:gridSpan w:val="2"/>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6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0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6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0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9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6" w:line="222" w:lineRule="auto"/>
              <w:ind w:left="66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2,223.89</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2,223.89</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1"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46"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06</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1,759.46</w:t>
            </w:r>
          </w:p>
        </w:tc>
        <w:tc>
          <w:tcPr>
            <w:tcW w:w="1474" w:type="dxa"/>
            <w:tcBorders>
              <w:top w:val="single" w:color="auto" w:sz="4" w:space="0"/>
              <w:left w:val="single" w:color="auto" w:sz="4" w:space="0"/>
              <w:bottom w:val="single" w:color="auto" w:sz="4" w:space="0"/>
              <w:right w:val="single" w:color="auto" w:sz="4" w:space="0"/>
            </w:tcBorders>
            <w:vAlign w:val="top"/>
          </w:tcPr>
          <w:p>
            <w:pPr>
              <w:spacing w:before="102" w:line="204"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208</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190.68</w:t>
            </w:r>
          </w:p>
        </w:tc>
        <w:tc>
          <w:tcPr>
            <w:tcW w:w="1474" w:type="dxa"/>
            <w:tcBorders>
              <w:top w:val="single" w:color="auto" w:sz="4" w:space="0"/>
              <w:left w:val="single" w:color="auto" w:sz="4" w:space="0"/>
              <w:bottom w:val="single" w:color="auto" w:sz="4" w:space="0"/>
              <w:right w:val="single" w:color="auto" w:sz="4" w:space="0"/>
            </w:tcBorders>
            <w:vAlign w:val="top"/>
          </w:tcPr>
          <w:p>
            <w:pPr>
              <w:spacing w:before="110"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221</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157.23</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157.23</w:t>
            </w:r>
          </w:p>
        </w:tc>
        <w:tc>
          <w:tcPr>
            <w:tcW w:w="1474" w:type="dxa"/>
            <w:tcBorders>
              <w:top w:val="single" w:color="auto" w:sz="4" w:space="0"/>
              <w:left w:val="single" w:color="auto" w:sz="4" w:space="0"/>
              <w:bottom w:val="single" w:color="auto" w:sz="4" w:space="0"/>
              <w:right w:val="single" w:color="auto" w:sz="4" w:space="0"/>
            </w:tcBorders>
            <w:vAlign w:val="top"/>
          </w:tcPr>
          <w:p>
            <w:pPr>
              <w:spacing w:before="253" w:line="185"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210</w:t>
            </w:r>
          </w:p>
        </w:tc>
        <w:tc>
          <w:tcPr>
            <w:tcW w:w="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163004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事业单位医疗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116.51</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116.51</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7"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28"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28"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7"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3"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207" w:lineRule="auto"/>
              <w:ind w:left="645"/>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208" w:lineRule="auto"/>
              <w:ind w:left="55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27" w:line="209" w:lineRule="auto"/>
              <w:ind w:left="60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1"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4" w:line="209" w:lineRule="auto"/>
              <w:ind w:left="65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4" w:line="209" w:lineRule="auto"/>
              <w:ind w:left="56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35" w:line="186" w:lineRule="auto"/>
              <w:ind w:left="81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3"/>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1"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642"/>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69" w:line="207" w:lineRule="auto"/>
              <w:ind w:left="553"/>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3"/>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1"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131"/>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866"/>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5" w:lineRule="auto"/>
              <w:ind w:left="777"/>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6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4" w:line="221"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69" w:line="187" w:lineRule="auto"/>
              <w:ind w:left="878"/>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69" w:line="187" w:lineRule="auto"/>
              <w:ind w:left="789"/>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0" w:line="187" w:lineRule="auto"/>
              <w:ind w:right="10"/>
              <w:jc w:val="right"/>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0" w:line="187" w:lineRule="auto"/>
              <w:ind w:right="9"/>
              <w:jc w:val="right"/>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3" w:right="96" w:firstLine="105"/>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4" w:line="185"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4" w:line="185"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1" w:right="96" w:firstLine="10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256" w:line="187" w:lineRule="auto"/>
              <w:ind w:left="971"/>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256" w:line="187" w:lineRule="auto"/>
              <w:ind w:left="882"/>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34"/>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2" w:line="185"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7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73"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130"/>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7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53" w:line="187" w:lineRule="auto"/>
              <w:ind w:left="35"/>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52"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18" w:line="221" w:lineRule="auto"/>
              <w:ind w:left="137"/>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54" w:line="185" w:lineRule="auto"/>
              <w:ind w:left="973"/>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54" w:line="185" w:lineRule="auto"/>
              <w:ind w:left="884"/>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6"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37"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7"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02" w:line="222" w:lineRule="auto"/>
              <w:ind w:left="129"/>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36" w:line="186" w:lineRule="auto"/>
              <w:ind w:left="867"/>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36" w:line="186" w:lineRule="auto"/>
              <w:ind w:left="778"/>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top"/>
          </w:tcPr>
          <w:p>
            <w:pPr>
              <w:spacing w:before="129" w:line="187" w:lineRule="auto"/>
              <w:ind w:left="26"/>
              <w:rPr>
                <w:rFonts w:ascii="宋体" w:hAnsi="宋体" w:eastAsia="宋体" w:cs="宋体"/>
                <w:sz w:val="22"/>
                <w:szCs w:val="22"/>
              </w:rPr>
            </w:pPr>
          </w:p>
        </w:tc>
        <w:tc>
          <w:tcPr>
            <w:tcW w:w="360"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405" w:type="dxa"/>
            <w:tcBorders>
              <w:top w:val="single" w:color="auto" w:sz="4" w:space="0"/>
              <w:left w:val="single" w:color="auto" w:sz="4" w:space="0"/>
              <w:bottom w:val="single" w:color="auto" w:sz="4" w:space="0"/>
              <w:right w:val="single" w:color="auto" w:sz="4" w:space="0"/>
            </w:tcBorders>
            <w:vAlign w:val="top"/>
          </w:tcPr>
          <w:p>
            <w:pPr>
              <w:spacing w:before="130" w:line="185" w:lineRule="auto"/>
              <w:ind w:left="20"/>
              <w:rPr>
                <w:rFonts w:ascii="宋体" w:hAnsi="宋体" w:eastAsia="宋体" w:cs="宋体"/>
                <w:sz w:val="22"/>
                <w:szCs w:val="22"/>
              </w:rPr>
            </w:pPr>
          </w:p>
        </w:tc>
        <w:tc>
          <w:tcPr>
            <w:tcW w:w="794"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24"/>
              <w:rPr>
                <w:rFonts w:ascii="宋体" w:hAnsi="宋体" w:eastAsia="宋体" w:cs="宋体"/>
                <w:sz w:val="22"/>
                <w:szCs w:val="22"/>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94" w:line="221" w:lineRule="auto"/>
              <w:ind w:left="128"/>
              <w:rPr>
                <w:rFonts w:ascii="宋体" w:hAnsi="宋体" w:eastAsia="宋体" w:cs="宋体"/>
                <w:sz w:val="22"/>
                <w:szCs w:val="22"/>
              </w:rPr>
            </w:pPr>
          </w:p>
        </w:tc>
        <w:tc>
          <w:tcPr>
            <w:tcW w:w="1529" w:type="dxa"/>
            <w:tcBorders>
              <w:top w:val="single" w:color="auto" w:sz="4" w:space="0"/>
              <w:left w:val="single" w:color="auto" w:sz="4" w:space="0"/>
              <w:bottom w:val="single" w:color="auto" w:sz="4" w:space="0"/>
              <w:right w:val="single" w:color="auto" w:sz="4" w:space="0"/>
            </w:tcBorders>
            <w:vAlign w:val="top"/>
          </w:tcPr>
          <w:p>
            <w:pPr>
              <w:spacing w:before="128" w:line="186" w:lineRule="auto"/>
              <w:ind w:left="860"/>
              <w:rPr>
                <w:rFonts w:ascii="宋体" w:hAnsi="宋体" w:eastAsia="宋体" w:cs="宋体"/>
                <w:sz w:val="22"/>
                <w:szCs w:val="22"/>
              </w:rPr>
            </w:pPr>
          </w:p>
        </w:tc>
        <w:tc>
          <w:tcPr>
            <w:tcW w:w="1439" w:type="dxa"/>
            <w:gridSpan w:val="2"/>
            <w:tcBorders>
              <w:top w:val="single" w:color="auto" w:sz="4" w:space="0"/>
              <w:left w:val="single" w:color="auto" w:sz="4" w:space="0"/>
              <w:bottom w:val="single" w:color="auto" w:sz="4" w:space="0"/>
              <w:right w:val="single" w:color="auto" w:sz="4" w:space="0"/>
            </w:tcBorders>
            <w:vAlign w:val="top"/>
          </w:tcPr>
          <w:p>
            <w:pPr>
              <w:spacing w:before="128" w:line="186" w:lineRule="auto"/>
              <w:ind w:left="771"/>
              <w:rPr>
                <w:rFonts w:ascii="宋体" w:hAnsi="宋体" w:eastAsia="宋体" w:cs="宋体"/>
                <w:sz w:val="22"/>
                <w:szCs w:val="22"/>
              </w:rPr>
            </w:pP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6177" w:type="dxa"/>
            <w:gridSpan w:val="7"/>
            <w:tcBorders>
              <w:top w:val="single" w:color="auto" w:sz="4" w:space="0"/>
              <w:left w:val="single" w:color="FFFFFF" w:sz="2" w:space="0"/>
              <w:bottom w:val="single" w:color="FFFFFF" w:sz="2" w:space="0"/>
              <w:right w:val="single" w:color="FFFFFF" w:sz="2" w:space="0"/>
            </w:tcBorders>
            <w:vAlign w:val="top"/>
          </w:tcPr>
          <w:p>
            <w:pPr>
              <w:rPr>
                <w:rFonts w:ascii="Arial"/>
                <w:sz w:val="21"/>
              </w:rPr>
            </w:pPr>
          </w:p>
        </w:tc>
        <w:tc>
          <w:tcPr>
            <w:tcW w:w="2421" w:type="dxa"/>
            <w:gridSpan w:val="2"/>
            <w:tcBorders>
              <w:top w:val="single" w:color="auto" w:sz="4" w:space="0"/>
              <w:left w:val="single" w:color="FFFFFF" w:sz="2" w:space="0"/>
              <w:bottom w:val="nil"/>
              <w:right w:val="nil"/>
            </w:tcBorders>
            <w:vAlign w:val="top"/>
          </w:tcPr>
          <w:p>
            <w:pPr>
              <w:rPr>
                <w:rFonts w:ascii="Arial"/>
                <w:sz w:val="21"/>
              </w:rPr>
            </w:pPr>
          </w:p>
        </w:tc>
      </w:tr>
    </w:tbl>
    <w:p>
      <w:pPr>
        <w:rPr>
          <w:rFonts w:ascii="Arial"/>
          <w:sz w:val="21"/>
        </w:rPr>
      </w:pPr>
    </w:p>
    <w:p>
      <w:pPr>
        <w:sectPr>
          <w:footerReference r:id="rId13" w:type="default"/>
          <w:pgSz w:w="11906" w:h="16839"/>
          <w:pgMar w:top="1431" w:right="1522" w:bottom="855" w:left="1780" w:header="0" w:footer="575" w:gutter="0"/>
          <w:cols w:space="720" w:num="1"/>
        </w:sectPr>
      </w:pPr>
    </w:p>
    <w:p>
      <w:pPr>
        <w:spacing w:line="91" w:lineRule="auto"/>
        <w:rPr>
          <w:rFonts w:ascii="Arial"/>
          <w:sz w:val="2"/>
        </w:rPr>
      </w:pPr>
    </w:p>
    <w:tbl>
      <w:tblPr>
        <w:tblStyle w:val="7"/>
        <w:tblW w:w="8268" w:type="dxa"/>
        <w:tblInd w:w="74"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367"/>
        <w:gridCol w:w="444"/>
        <w:gridCol w:w="1085"/>
        <w:gridCol w:w="2788"/>
        <w:gridCol w:w="1373"/>
        <w:gridCol w:w="966"/>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11"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373" w:type="dxa"/>
            <w:tcBorders>
              <w:top w:val="single" w:color="FFFFFF" w:sz="2" w:space="0"/>
              <w:left w:val="single" w:color="FFFFFF" w:sz="2" w:space="0"/>
              <w:bottom w:val="nil"/>
              <w:right w:val="single" w:color="FFFFFF" w:sz="2" w:space="0"/>
            </w:tcBorders>
            <w:vAlign w:val="top"/>
          </w:tcPr>
          <w:p>
            <w:pPr>
              <w:rPr>
                <w:rFonts w:ascii="Arial"/>
                <w:sz w:val="21"/>
              </w:rPr>
            </w:pPr>
          </w:p>
        </w:tc>
        <w:tc>
          <w:tcPr>
            <w:tcW w:w="966"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268"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684" w:type="dxa"/>
            <w:gridSpan w:val="4"/>
            <w:tcBorders>
              <w:top w:val="nil"/>
              <w:left w:val="nil"/>
              <w:bottom w:val="single" w:color="auto" w:sz="4" w:space="0"/>
              <w:right w:val="nil"/>
            </w:tcBorders>
            <w:vAlign w:val="top"/>
          </w:tcPr>
          <w:p>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val="en-US" w:eastAsia="zh-CN"/>
              </w:rPr>
              <w:t>巴中市巴州区公路养护中心</w:t>
            </w:r>
          </w:p>
        </w:tc>
        <w:tc>
          <w:tcPr>
            <w:tcW w:w="1373" w:type="dxa"/>
            <w:tcBorders>
              <w:top w:val="nil"/>
              <w:left w:val="nil"/>
              <w:bottom w:val="single" w:color="auto" w:sz="4" w:space="0"/>
              <w:right w:val="nil"/>
            </w:tcBorders>
            <w:vAlign w:val="top"/>
          </w:tcPr>
          <w:p>
            <w:pPr>
              <w:rPr>
                <w:rFonts w:ascii="Arial"/>
                <w:sz w:val="21"/>
              </w:rPr>
            </w:pPr>
          </w:p>
        </w:tc>
        <w:tc>
          <w:tcPr>
            <w:tcW w:w="966"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6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11"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6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3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37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6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b/>
                <w:bCs/>
                <w:i w:val="0"/>
                <w:iCs w:val="0"/>
                <w:snapToGrid w:val="0"/>
                <w:color w:val="000000"/>
                <w:kern w:val="0"/>
                <w:sz w:val="22"/>
                <w:szCs w:val="22"/>
                <w:u w:val="none"/>
                <w:lang w:val="en-US" w:eastAsia="zh-CN" w:bidi="ar"/>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2,193.89</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2,041.65</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152.24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对事业单位经常性补助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1,934.63</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1,782.39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152.24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工资福利支出</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1,782.39</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1,782.39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505</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商品和服务支出</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152.24</w:t>
            </w:r>
          </w:p>
        </w:tc>
        <w:tc>
          <w:tcPr>
            <w:tcW w:w="96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152.24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对个人和家庭的补助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259.25</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259.25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社会福利和救助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259.25</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259.25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离退休费</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2,193.88</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2,041.64</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152.24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509</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rPr>
              <w:t>163004</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其他对个人和家庭补助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1,934.63</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1,782.39</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152.24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75"/>
              <w:rPr>
                <w:rFonts w:ascii="宋体" w:hAnsi="宋体" w:eastAsia="宋体" w:cs="宋体"/>
                <w:snapToGrid w:val="0"/>
                <w:color w:val="000000"/>
                <w:kern w:val="0"/>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31"/>
              <w:rPr>
                <w:rFonts w:ascii="宋体" w:hAnsi="宋体" w:eastAsia="宋体" w:cs="宋体"/>
                <w:snapToGrid w:val="0"/>
                <w:color w:val="000000"/>
                <w:kern w:val="0"/>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napToGrid w:val="0"/>
                <w:color w:val="000000"/>
                <w:kern w:val="0"/>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238"/>
              <w:rPr>
                <w:rFonts w:ascii="宋体" w:hAnsi="宋体" w:eastAsia="宋体" w:cs="宋体"/>
                <w:snapToGrid w:val="0"/>
                <w:color w:val="000000"/>
                <w:kern w:val="0"/>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1"/>
              <w:rPr>
                <w:rFonts w:ascii="宋体" w:hAnsi="宋体" w:eastAsia="宋体" w:cs="宋体"/>
                <w:snapToGrid w:val="0"/>
                <w:color w:val="000000"/>
                <w:kern w:val="0"/>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462"/>
              <w:rPr>
                <w:rFonts w:ascii="宋体" w:hAnsi="宋体" w:eastAsia="宋体" w:cs="宋体"/>
                <w:snapToGrid w:val="0"/>
                <w:color w:val="000000"/>
                <w:kern w:val="0"/>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6" w:line="222" w:lineRule="auto"/>
              <w:ind w:left="240"/>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563"/>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115"/>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350"/>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563"/>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474"/>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3"/>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42"/>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57"/>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1" w:line="209" w:lineRule="auto"/>
              <w:ind w:left="351"/>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3"/>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5"/>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75"/>
              <w:rPr>
                <w:rFonts w:ascii="Arial"/>
                <w:sz w:val="21"/>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116"/>
              <w:rPr>
                <w:rFonts w:ascii="Arial"/>
                <w:sz w:val="21"/>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3"/>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55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367"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75"/>
              <w:rPr>
                <w:rFonts w:ascii="宋体" w:hAnsi="宋体" w:eastAsia="宋体" w:cs="宋体"/>
                <w:sz w:val="22"/>
                <w:szCs w:val="22"/>
              </w:rPr>
            </w:pPr>
          </w:p>
        </w:tc>
        <w:tc>
          <w:tcPr>
            <w:tcW w:w="44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116"/>
              <w:rPr>
                <w:rFonts w:ascii="宋体" w:hAnsi="宋体" w:eastAsia="宋体" w:cs="宋体"/>
                <w:sz w:val="22"/>
                <w:szCs w:val="22"/>
              </w:rPr>
            </w:pPr>
          </w:p>
        </w:tc>
        <w:tc>
          <w:tcPr>
            <w:tcW w:w="108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3"/>
              <w:rPr>
                <w:rFonts w:ascii="宋体" w:hAnsi="宋体" w:eastAsia="宋体" w:cs="宋体"/>
                <w:sz w:val="22"/>
                <w:szCs w:val="22"/>
              </w:rPr>
            </w:pPr>
          </w:p>
        </w:tc>
        <w:tc>
          <w:tcPr>
            <w:tcW w:w="2788"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56"/>
              <w:rPr>
                <w:rFonts w:ascii="宋体" w:hAnsi="宋体" w:eastAsia="宋体" w:cs="宋体"/>
                <w:sz w:val="22"/>
                <w:szCs w:val="22"/>
              </w:rPr>
            </w:pPr>
          </w:p>
        </w:tc>
        <w:tc>
          <w:tcPr>
            <w:tcW w:w="137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0"/>
              <w:rPr>
                <w:rFonts w:ascii="宋体" w:hAnsi="宋体" w:eastAsia="宋体" w:cs="宋体"/>
                <w:sz w:val="22"/>
                <w:szCs w:val="22"/>
              </w:rPr>
            </w:pPr>
          </w:p>
        </w:tc>
        <w:tc>
          <w:tcPr>
            <w:tcW w:w="96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666"/>
              <w:rPr>
                <w:rFonts w:ascii="宋体" w:hAnsi="宋体" w:eastAsia="宋体" w:cs="宋体"/>
                <w:sz w:val="22"/>
                <w:szCs w:val="22"/>
              </w:rPr>
            </w:pPr>
          </w:p>
        </w:tc>
      </w:tr>
    </w:tbl>
    <w:p>
      <w:pPr>
        <w:rPr>
          <w:rFonts w:ascii="Arial"/>
          <w:sz w:val="21"/>
        </w:rPr>
      </w:pPr>
    </w:p>
    <w:p>
      <w:pPr>
        <w:sectPr>
          <w:footerReference r:id="rId14" w:type="default"/>
          <w:pgSz w:w="11906" w:h="16839"/>
          <w:pgMar w:top="1431" w:right="1780" w:bottom="855" w:left="1780" w:header="0" w:footer="575" w:gutter="0"/>
          <w:cols w:space="720" w:num="1"/>
        </w:sectPr>
      </w:pPr>
    </w:p>
    <w:p>
      <w:pPr>
        <w:spacing w:line="91" w:lineRule="auto"/>
        <w:rPr>
          <w:rFonts w:ascii="Arial"/>
          <w:sz w:val="2"/>
        </w:rPr>
      </w:pPr>
    </w:p>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line="303" w:lineRule="auto"/>
              <w:rPr>
                <w:rFonts w:ascii="Arial"/>
                <w:sz w:val="21"/>
              </w:rPr>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center"/>
          </w:tcPr>
          <w:p>
            <w:pPr>
              <w:jc w:val="left"/>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 xml:space="preserve"> 公路养护</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b/>
                <w:bCs/>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214</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01</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06</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163004</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  国省、县道公路养护维护经费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sz w:val="21"/>
              </w:rPr>
            </w:pPr>
            <w:r>
              <w:rPr>
                <w:rFonts w:hint="eastAsia" w:ascii="宋体" w:hAnsi="宋体" w:eastAsia="宋体" w:cs="宋体"/>
                <w:b/>
                <w:bCs/>
                <w:i w:val="0"/>
                <w:iCs w:val="0"/>
                <w:snapToGrid w:val="0"/>
                <w:color w:val="000000"/>
                <w:kern w:val="0"/>
                <w:sz w:val="22"/>
                <w:szCs w:val="22"/>
                <w:u w:val="none"/>
                <w:lang w:val="en-US" w:eastAsia="zh-CN" w:bidi="ar"/>
              </w:rPr>
              <w:t>30.00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3"/>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5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8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7"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2"/>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19"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98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0"/>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23" w:right="76" w:firstLine="217"/>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255" w:line="185" w:lineRule="auto"/>
              <w:ind w:left="97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4"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9" w:line="220" w:lineRule="auto"/>
              <w:ind w:left="26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99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1"/>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244"/>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1" w:line="187" w:lineRule="auto"/>
              <w:ind w:left="975"/>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1"/>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208" w:lineRule="auto"/>
              <w:ind w:left="64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1"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86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8" w:hRule="atLeast"/>
        </w:trPr>
        <w:tc>
          <w:tcPr>
            <w:tcW w:w="725"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6"/>
              <w:rPr>
                <w:rFonts w:ascii="宋体" w:hAnsi="宋体" w:eastAsia="宋体" w:cs="宋体"/>
                <w:sz w:val="22"/>
                <w:szCs w:val="22"/>
              </w:rPr>
            </w:pPr>
          </w:p>
        </w:tc>
        <w:tc>
          <w:tcPr>
            <w:tcW w:w="503"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501"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20"/>
              <w:rPr>
                <w:rFonts w:ascii="宋体" w:hAnsi="宋体" w:eastAsia="宋体" w:cs="宋体"/>
                <w:sz w:val="22"/>
                <w:szCs w:val="22"/>
              </w:rPr>
            </w:pPr>
          </w:p>
        </w:tc>
        <w:tc>
          <w:tcPr>
            <w:tcW w:w="1241" w:type="dxa"/>
            <w:tcBorders>
              <w:top w:val="single" w:color="auto" w:sz="4" w:space="0"/>
              <w:left w:val="single" w:color="auto" w:sz="4" w:space="0"/>
              <w:bottom w:val="single" w:color="auto" w:sz="4" w:space="0"/>
              <w:right w:val="single" w:color="auto" w:sz="4" w:space="0"/>
            </w:tcBorders>
            <w:vAlign w:val="top"/>
          </w:tcPr>
          <w:p>
            <w:pPr>
              <w:spacing w:before="172" w:line="186" w:lineRule="auto"/>
              <w:ind w:left="24"/>
              <w:rPr>
                <w:rFonts w:ascii="宋体" w:hAnsi="宋体" w:eastAsia="宋体" w:cs="宋体"/>
                <w:sz w:val="22"/>
                <w:szCs w:val="22"/>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8" w:line="220" w:lineRule="auto"/>
              <w:ind w:left="239"/>
              <w:rPr>
                <w:rFonts w:ascii="宋体" w:hAnsi="宋体" w:eastAsia="宋体" w:cs="宋体"/>
                <w:sz w:val="22"/>
                <w:szCs w:val="22"/>
              </w:rPr>
            </w:pPr>
          </w:p>
        </w:tc>
        <w:tc>
          <w:tcPr>
            <w:tcW w:w="1536" w:type="dxa"/>
            <w:tcBorders>
              <w:top w:val="single" w:color="auto" w:sz="4" w:space="0"/>
              <w:left w:val="single" w:color="auto" w:sz="4" w:space="0"/>
              <w:bottom w:val="single" w:color="auto" w:sz="4" w:space="0"/>
              <w:right w:val="single" w:color="auto" w:sz="4" w:space="0"/>
            </w:tcBorders>
            <w:vAlign w:val="top"/>
          </w:tcPr>
          <w:p>
            <w:pPr>
              <w:spacing w:before="173" w:line="185" w:lineRule="auto"/>
              <w:ind w:left="977"/>
              <w:rPr>
                <w:rFonts w:ascii="宋体" w:hAnsi="宋体" w:eastAsia="宋体" w:cs="宋体"/>
                <w:sz w:val="22"/>
                <w:szCs w:val="22"/>
              </w:rPr>
            </w:pPr>
          </w:p>
        </w:tc>
      </w:tr>
    </w:tbl>
    <w:p>
      <w:pPr>
        <w:rPr>
          <w:rFonts w:ascii="Arial"/>
          <w:sz w:val="21"/>
        </w:rPr>
      </w:pPr>
    </w:p>
    <w:p>
      <w:pPr>
        <w:spacing w:line="91" w:lineRule="auto"/>
        <w:rPr>
          <w:rFonts w:ascii="Arial"/>
          <w:sz w:val="2"/>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1"/>
                <w:sz w:val="22"/>
                <w:szCs w:val="22"/>
                <w:lang w:val="en-US" w:eastAsia="zh-CN"/>
              </w:rPr>
              <w:t>巴中市巴州区公路养护中心</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113"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6"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55"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51"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159"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125" w:line="221"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2" w:lineRule="auto"/>
              <w:ind w:left="25" w:right="134" w:firstLine="124"/>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7"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2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8"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spacing w:before="257" w:line="187" w:lineRule="auto"/>
              <w:ind w:left="4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6"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7" w:line="241" w:lineRule="auto"/>
              <w:ind w:left="21" w:right="134" w:firstLine="128"/>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298"/>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411"/>
              <w:rPr>
                <w:rFonts w:ascii="宋体" w:hAnsi="宋体" w:eastAsia="宋体" w:cs="宋体"/>
                <w:sz w:val="22"/>
                <w:szCs w:val="22"/>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spacing w:before="257" w:line="185" w:lineRule="auto"/>
              <w:ind w:left="539"/>
              <w:rPr>
                <w:rFonts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6" w:line="242" w:lineRule="auto"/>
              <w:ind w:left="39" w:right="134" w:firstLine="11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9" w:right="134" w:firstLine="130"/>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4"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7" w:right="134" w:firstLine="132"/>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6"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5" w:line="241" w:lineRule="auto"/>
              <w:ind w:left="18" w:right="134"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4" w:hRule="atLeast"/>
        </w:trPr>
        <w:tc>
          <w:tcPr>
            <w:tcW w:w="732" w:type="dxa"/>
            <w:tcBorders>
              <w:top w:val="single" w:color="auto" w:sz="4" w:space="0"/>
              <w:left w:val="single" w:color="auto" w:sz="4" w:space="0"/>
              <w:bottom w:val="single" w:color="auto" w:sz="4" w:space="0"/>
              <w:right w:val="single" w:color="auto" w:sz="4" w:space="0"/>
            </w:tcBorders>
            <w:vAlign w:val="top"/>
          </w:tcPr>
          <w:p>
            <w:pPr>
              <w:spacing w:before="255" w:line="186" w:lineRule="auto"/>
              <w:ind w:left="27"/>
              <w:rPr>
                <w:rFonts w:ascii="宋体" w:hAnsi="宋体" w:eastAsia="宋体" w:cs="宋体"/>
                <w:sz w:val="22"/>
                <w:szCs w:val="22"/>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64" w:line="242" w:lineRule="auto"/>
              <w:ind w:left="30" w:right="134" w:firstLine="11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巴中市巴州区公路养护中心</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67" w:hRule="atLeast"/>
        </w:trPr>
        <w:tc>
          <w:tcPr>
            <w:tcW w:w="8340" w:type="dxa"/>
            <w:gridSpan w:val="8"/>
            <w:tcBorders>
              <w:top w:val="single" w:color="auto" w:sz="4" w:space="0"/>
              <w:left w:val="single" w:color="FFFFFF" w:sz="2" w:space="0"/>
              <w:bottom w:val="single" w:color="FFFFFF" w:sz="2" w:space="0"/>
              <w:right w:val="single" w:color="FFFFFF" w:sz="2" w:space="0"/>
            </w:tcBorders>
            <w:vAlign w:val="top"/>
          </w:tcPr>
          <w:p>
            <w:pPr>
              <w:spacing w:before="69" w:line="228" w:lineRule="auto"/>
              <w:ind w:left="29"/>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tc>
      </w:tr>
    </w:tbl>
    <w:p>
      <w:pPr>
        <w:rPr>
          <w:rFonts w:ascii="Arial"/>
          <w:sz w:val="21"/>
        </w:rPr>
      </w:pPr>
    </w:p>
    <w:p>
      <w:pPr>
        <w:sectPr>
          <w:footerReference r:id="rId15" w:type="default"/>
          <w:pgSz w:w="11906" w:h="16839"/>
          <w:pgMar w:top="1431" w:right="1780"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1"/>
                <w:sz w:val="22"/>
                <w:szCs w:val="22"/>
                <w:lang w:val="en-US" w:eastAsia="zh-CN"/>
              </w:rPr>
              <w:t>巴中市巴州区公路养护中心</w:t>
            </w:r>
            <w:r>
              <w:rPr>
                <w:rFonts w:ascii="宋体" w:hAnsi="宋体" w:eastAsia="宋体" w:cs="宋体"/>
                <w:spacing w:val="-1"/>
                <w:sz w:val="22"/>
                <w:szCs w:val="22"/>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6" w:type="default"/>
          <w:pgSz w:w="11906" w:h="16839"/>
          <w:pgMar w:top="1431" w:right="1780"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8"/>
                <w:sz w:val="20"/>
                <w:szCs w:val="20"/>
                <w:lang w:val="en-US" w:eastAsia="zh-CN"/>
              </w:rPr>
              <w:t>巴中市巴州区公路养护中心</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7" w:type="default"/>
          <w:pgSz w:w="11906" w:h="16839"/>
          <w:pgMar w:top="1431" w:right="1780" w:bottom="856" w:left="1780" w:header="0" w:footer="575" w:gutter="0"/>
          <w:cols w:space="720" w:num="1"/>
        </w:sectPr>
      </w:pPr>
    </w:p>
    <w:p/>
    <w:p/>
    <w:p/>
    <w:p>
      <w:pPr>
        <w:spacing w:line="66" w:lineRule="exact"/>
      </w:pPr>
    </w:p>
    <w:tbl>
      <w:tblPr>
        <w:tblStyle w:val="7"/>
        <w:tblW w:w="13953" w:type="dxa"/>
        <w:tblInd w:w="-3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18"/>
        <w:gridCol w:w="320"/>
        <w:gridCol w:w="324"/>
        <w:gridCol w:w="408"/>
        <w:gridCol w:w="327"/>
        <w:gridCol w:w="293"/>
        <w:gridCol w:w="14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953" w:type="dxa"/>
            <w:gridSpan w:val="7"/>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firstLine="2790" w:firstLineChars="900"/>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18" w:type="dxa"/>
            <w:tcBorders>
              <w:top w:val="single" w:color="FFFFFF" w:sz="2" w:space="0"/>
              <w:left w:val="single" w:color="FFFFFF" w:sz="2" w:space="0"/>
              <w:right w:val="single" w:color="FFFFFF" w:sz="2" w:space="0"/>
            </w:tcBorders>
            <w:vAlign w:val="top"/>
          </w:tcPr>
          <w:tbl>
            <w:tblPr>
              <w:tblStyle w:val="5"/>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939"/>
              <w:gridCol w:w="759"/>
              <w:gridCol w:w="922"/>
              <w:gridCol w:w="939"/>
              <w:gridCol w:w="939"/>
              <w:gridCol w:w="1023"/>
              <w:gridCol w:w="939"/>
              <w:gridCol w:w="760"/>
              <w:gridCol w:w="940"/>
              <w:gridCol w:w="57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单位名称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预算数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年度目标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一级指标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二级指标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三级指标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指标性质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度量单位</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权重</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巴中市巴州区公路养护中心</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国省、县道公路养护维护经费</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30.00</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为深入贯彻落实党中央、国务院决策部署，实现更高质量、更有效率、更加公平、更可持续、更为安全的发展，加快建设交通强国，进一步提升国省、县道公路畅、洁、绿、美、安及路域形象和管养水平，完善公路安全风险防控体系。根据相关文件规定，落实国省干线公路经常检查、日常养护和维护。</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产出指标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达到目标数的单位成本</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万元</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产出指标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本年度完成</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产出指标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效果指标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保障路面畅、洁、绿、美、安，完成率达到95%以上</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产出指标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降低事故发生率，达到0事</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Helvetica" w:hAnsi="Helvetica" w:eastAsia="Helvetica" w:cs="Helvetica"/>
                      <w:i w:val="0"/>
                      <w:iCs w:val="0"/>
                      <w:color w:val="000000"/>
                      <w:sz w:val="19"/>
                      <w:szCs w:val="19"/>
                      <w:u w:val="none"/>
                    </w:rPr>
                  </w:pPr>
                  <w:r>
                    <w:rPr>
                      <w:rFonts w:hint="default" w:ascii="Helvetica" w:hAnsi="Helvetica" w:eastAsia="Helvetica" w:cs="Helvetica"/>
                      <w:i w:val="0"/>
                      <w:iCs w:val="0"/>
                      <w:snapToGrid w:val="0"/>
                      <w:color w:val="000000"/>
                      <w:kern w:val="0"/>
                      <w:sz w:val="19"/>
                      <w:szCs w:val="19"/>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效益指标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保障车辆正常通行</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效益指标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做好道路养护维护</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效益指标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可持续发展指标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符合可持续发展要求</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效益指标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符合环保要求</w:t>
                  </w:r>
                </w:p>
              </w:tc>
              <w:tc>
                <w:tcPr>
                  <w:tcW w:w="4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定性</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满意度指标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napToGrid w:val="0"/>
                      <w:color w:val="000000"/>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群众满意度达到95%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正向指标</w:t>
                  </w:r>
                </w:p>
              </w:tc>
            </w:tr>
          </w:tbl>
          <w:p>
            <w:pPr>
              <w:rPr>
                <w:rFonts w:ascii="Arial"/>
                <w:sz w:val="21"/>
              </w:rPr>
            </w:pPr>
          </w:p>
        </w:tc>
        <w:tc>
          <w:tcPr>
            <w:tcW w:w="320" w:type="dxa"/>
            <w:tcBorders>
              <w:top w:val="single" w:color="FFFFFF" w:sz="2" w:space="0"/>
              <w:left w:val="single" w:color="FFFFFF" w:sz="2" w:space="0"/>
              <w:right w:val="single" w:color="FFFFFF" w:sz="2" w:space="0"/>
            </w:tcBorders>
            <w:vAlign w:val="top"/>
          </w:tcPr>
          <w:p>
            <w:pPr>
              <w:rPr>
                <w:rFonts w:ascii="Arial"/>
                <w:sz w:val="21"/>
              </w:rPr>
            </w:pPr>
          </w:p>
        </w:tc>
        <w:tc>
          <w:tcPr>
            <w:tcW w:w="324" w:type="dxa"/>
            <w:tcBorders>
              <w:top w:val="single" w:color="FFFFFF" w:sz="2" w:space="0"/>
              <w:left w:val="single" w:color="FFFFFF" w:sz="2" w:space="0"/>
              <w:right w:val="single" w:color="FFFFFF" w:sz="2" w:space="0"/>
            </w:tcBorders>
            <w:vAlign w:val="top"/>
          </w:tcPr>
          <w:p>
            <w:pPr>
              <w:rPr>
                <w:rFonts w:ascii="Arial"/>
                <w:sz w:val="21"/>
              </w:rPr>
            </w:pPr>
          </w:p>
        </w:tc>
        <w:tc>
          <w:tcPr>
            <w:tcW w:w="408" w:type="dxa"/>
            <w:tcBorders>
              <w:top w:val="single" w:color="FFFFFF" w:sz="2" w:space="0"/>
              <w:left w:val="single" w:color="FFFFFF" w:sz="2" w:space="0"/>
              <w:right w:val="single" w:color="FFFFFF" w:sz="2" w:space="0"/>
            </w:tcBorders>
            <w:vAlign w:val="top"/>
          </w:tcPr>
          <w:p>
            <w:pPr>
              <w:rPr>
                <w:rFonts w:ascii="Arial"/>
                <w:sz w:val="21"/>
              </w:rPr>
            </w:pPr>
          </w:p>
        </w:tc>
        <w:tc>
          <w:tcPr>
            <w:tcW w:w="327" w:type="dxa"/>
            <w:tcBorders>
              <w:top w:val="single" w:color="FFFFFF" w:sz="2" w:space="0"/>
              <w:left w:val="single" w:color="FFFFFF" w:sz="2" w:space="0"/>
              <w:right w:val="single" w:color="FFFFFF" w:sz="2" w:space="0"/>
            </w:tcBorders>
            <w:vAlign w:val="top"/>
          </w:tcPr>
          <w:p>
            <w:pPr>
              <w:rPr>
                <w:rFonts w:ascii="Arial"/>
                <w:sz w:val="21"/>
              </w:rPr>
            </w:pPr>
          </w:p>
        </w:tc>
        <w:tc>
          <w:tcPr>
            <w:tcW w:w="293" w:type="dxa"/>
            <w:tcBorders>
              <w:top w:val="single" w:color="FFFFFF" w:sz="2" w:space="0"/>
              <w:left w:val="single" w:color="FFFFFF" w:sz="2" w:space="0"/>
              <w:right w:val="single" w:color="FFFFFF" w:sz="2" w:space="0"/>
            </w:tcBorders>
            <w:vAlign w:val="top"/>
          </w:tcPr>
          <w:p>
            <w:pPr>
              <w:jc w:val="center"/>
              <w:rPr>
                <w:rFonts w:ascii="Arial"/>
                <w:sz w:val="21"/>
              </w:rPr>
            </w:pPr>
          </w:p>
        </w:tc>
        <w:tc>
          <w:tcPr>
            <w:tcW w:w="1463" w:type="dxa"/>
            <w:tcBorders>
              <w:top w:val="single" w:color="FFFFFF" w:sz="2" w:space="0"/>
              <w:left w:val="single" w:color="FFFFFF" w:sz="2" w:space="0"/>
              <w:right w:val="single" w:color="FFFFFF" w:sz="2" w:space="0"/>
            </w:tcBorders>
            <w:vAlign w:val="top"/>
          </w:tcPr>
          <w:p>
            <w:pPr>
              <w:spacing w:before="101" w:line="221" w:lineRule="auto"/>
              <w:jc w:val="center"/>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18" w:type="dxa"/>
            <w:tcBorders>
              <w:top w:val="single" w:color="FFFFFF" w:sz="2" w:space="0"/>
              <w:left w:val="single" w:color="FFFFFF" w:sz="2" w:space="0"/>
              <w:right w:val="single" w:color="FFFFFF" w:sz="2" w:space="0"/>
            </w:tcBorders>
            <w:vAlign w:val="top"/>
          </w:tcPr>
          <w:p>
            <w:pPr>
              <w:pStyle w:val="2"/>
              <w:rPr>
                <w:rFonts w:ascii="Arial"/>
                <w:sz w:val="21"/>
              </w:rPr>
            </w:pPr>
          </w:p>
          <w:p>
            <w:pPr>
              <w:pStyle w:val="2"/>
              <w:rPr>
                <w:rFonts w:ascii="Arial"/>
                <w:sz w:val="21"/>
              </w:rPr>
            </w:pPr>
          </w:p>
        </w:tc>
        <w:tc>
          <w:tcPr>
            <w:tcW w:w="320" w:type="dxa"/>
            <w:tcBorders>
              <w:top w:val="single" w:color="FFFFFF" w:sz="2" w:space="0"/>
              <w:left w:val="single" w:color="FFFFFF" w:sz="2" w:space="0"/>
              <w:right w:val="single" w:color="FFFFFF" w:sz="2" w:space="0"/>
            </w:tcBorders>
            <w:vAlign w:val="top"/>
          </w:tcPr>
          <w:p>
            <w:pPr>
              <w:rPr>
                <w:rFonts w:ascii="Arial"/>
                <w:sz w:val="21"/>
              </w:rPr>
            </w:pPr>
          </w:p>
        </w:tc>
        <w:tc>
          <w:tcPr>
            <w:tcW w:w="324" w:type="dxa"/>
            <w:tcBorders>
              <w:top w:val="single" w:color="FFFFFF" w:sz="2" w:space="0"/>
              <w:left w:val="single" w:color="FFFFFF" w:sz="2" w:space="0"/>
              <w:right w:val="single" w:color="FFFFFF" w:sz="2" w:space="0"/>
            </w:tcBorders>
            <w:vAlign w:val="top"/>
          </w:tcPr>
          <w:p>
            <w:pPr>
              <w:rPr>
                <w:rFonts w:ascii="Arial"/>
                <w:sz w:val="21"/>
              </w:rPr>
            </w:pPr>
          </w:p>
        </w:tc>
        <w:tc>
          <w:tcPr>
            <w:tcW w:w="408" w:type="dxa"/>
            <w:tcBorders>
              <w:top w:val="single" w:color="FFFFFF" w:sz="2" w:space="0"/>
              <w:left w:val="single" w:color="FFFFFF" w:sz="2" w:space="0"/>
              <w:right w:val="single" w:color="FFFFFF" w:sz="2" w:space="0"/>
            </w:tcBorders>
            <w:vAlign w:val="top"/>
          </w:tcPr>
          <w:p>
            <w:pPr>
              <w:rPr>
                <w:rFonts w:ascii="Arial"/>
                <w:sz w:val="21"/>
              </w:rPr>
            </w:pPr>
          </w:p>
        </w:tc>
        <w:tc>
          <w:tcPr>
            <w:tcW w:w="327" w:type="dxa"/>
            <w:tcBorders>
              <w:top w:val="single" w:color="FFFFFF" w:sz="2" w:space="0"/>
              <w:left w:val="single" w:color="FFFFFF" w:sz="2" w:space="0"/>
              <w:right w:val="single" w:color="FFFFFF" w:sz="2" w:space="0"/>
            </w:tcBorders>
            <w:vAlign w:val="top"/>
          </w:tcPr>
          <w:p>
            <w:pPr>
              <w:rPr>
                <w:rFonts w:ascii="Arial"/>
                <w:sz w:val="21"/>
              </w:rPr>
            </w:pPr>
          </w:p>
        </w:tc>
        <w:tc>
          <w:tcPr>
            <w:tcW w:w="293" w:type="dxa"/>
            <w:tcBorders>
              <w:top w:val="single" w:color="FFFFFF" w:sz="2" w:space="0"/>
              <w:left w:val="single" w:color="FFFFFF" w:sz="2" w:space="0"/>
              <w:right w:val="single" w:color="FFFFFF" w:sz="2" w:space="0"/>
            </w:tcBorders>
            <w:vAlign w:val="top"/>
          </w:tcPr>
          <w:p>
            <w:pPr>
              <w:rPr>
                <w:rFonts w:ascii="Arial"/>
                <w:sz w:val="21"/>
              </w:rPr>
            </w:pPr>
          </w:p>
        </w:tc>
        <w:tc>
          <w:tcPr>
            <w:tcW w:w="1463" w:type="dxa"/>
            <w:tcBorders>
              <w:top w:val="single" w:color="FFFFFF" w:sz="2" w:space="0"/>
              <w:left w:val="single" w:color="FFFFFF" w:sz="2" w:space="0"/>
              <w:right w:val="single" w:color="FFFFFF" w:sz="2" w:space="0"/>
            </w:tcBorders>
            <w:vAlign w:val="top"/>
          </w:tcPr>
          <w:p>
            <w:pPr>
              <w:spacing w:before="101" w:line="221" w:lineRule="auto"/>
              <w:ind w:left="956"/>
              <w:rPr>
                <w:rFonts w:ascii="宋体" w:hAnsi="宋体" w:eastAsia="宋体" w:cs="宋体"/>
                <w:spacing w:val="-2"/>
                <w:sz w:val="22"/>
                <w:szCs w:val="22"/>
              </w:rPr>
            </w:pPr>
          </w:p>
        </w:tc>
      </w:tr>
    </w:tbl>
    <w:p>
      <w:pPr>
        <w:sectPr>
          <w:footerReference r:id="rId18" w:type="default"/>
          <w:pgSz w:w="11906" w:h="16839"/>
          <w:pgMar w:top="1788" w:right="855" w:bottom="1420" w:left="1012" w:header="0" w:footer="575" w:gutter="0"/>
          <w:cols w:space="720" w:num="1"/>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部</w:t>
      </w:r>
      <w:r>
        <w:rPr>
          <w:rFonts w:ascii="黑体" w:hAnsi="黑体" w:eastAsia="黑体" w:cs="黑体"/>
          <w:spacing w:val="8"/>
          <w:sz w:val="29"/>
          <w:szCs w:val="29"/>
        </w:rPr>
        <w:t>门整体支出绩效目标表</w:t>
      </w:r>
    </w:p>
    <w:tbl>
      <w:tblPr>
        <w:tblStyle w:val="5"/>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2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9"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部门名称</w:t>
            </w:r>
          </w:p>
        </w:tc>
        <w:tc>
          <w:tcPr>
            <w:tcW w:w="5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巴中市巴州区公路养护中心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国省、县道公路养护维护经费</w:t>
            </w:r>
          </w:p>
        </w:tc>
        <w:tc>
          <w:tcPr>
            <w:tcW w:w="5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深入贯彻落实党中央、国务院决策部署，实现更高质量、更有效率、更加公平、更可持续、更为安全的发展，加快建设交通强国，进一步提升国省、县道公路畅、洁、绿、美、安及路域形象和管养水平，完善公路安全风险防控体系。根据相关文件规定，落实国省干线公路经常检查、日常养护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年度部门整体支出预算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年度总体目标</w:t>
            </w:r>
          </w:p>
        </w:tc>
        <w:tc>
          <w:tcPr>
            <w:tcW w:w="7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为深入贯彻落实党中央、国务院决策部署，实现更高质量、更有效率、更加公平、更可持续、更为安全的发展，加快建设交通强国，进一步提升国省、县道公路畅、洁、绿、美、安及路域形象和管养水平，完善公路安全风险防控体系。根据相关文件规定，落实国省干线公路经常检查、日常养护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达到目标数的单位成本</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r>
              <w:rPr>
                <w:rFonts w:ascii="宋体" w:hAnsi="宋体" w:eastAsia="宋体" w:cs="宋体"/>
                <w:i w:val="0"/>
                <w:iCs w:val="0"/>
                <w:snapToGrid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本年度完成</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效果指标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保障路面畅、洁、绿、美、安，完成率达到95%以上</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降低事故发生率，达到0事</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保障车辆正常通行</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做好道路养护维护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可持续发展指标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符合可持续发展要求</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符合环保要求</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优良中低差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napToGrid w:val="0"/>
                <w:color w:val="000000"/>
                <w:lang w:val="en-US" w:eastAsia="zh-CN" w:bidi="ar"/>
              </w:rPr>
              <w:t>服务对象满意度指标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群众满意度达到95%</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bl>
    <w:p>
      <w:pPr>
        <w:pStyle w:val="2"/>
      </w:pPr>
    </w:p>
    <w:p>
      <w:pPr>
        <w:pStyle w:val="2"/>
        <w:rPr>
          <w:rFonts w:ascii="黑体" w:hAnsi="黑体" w:eastAsia="黑体" w:cs="黑体"/>
          <w:spacing w:val="8"/>
          <w:sz w:val="29"/>
          <w:szCs w:val="29"/>
        </w:rPr>
      </w:pPr>
    </w:p>
    <w:p>
      <w:pPr>
        <w:pStyle w:val="2"/>
        <w:rPr>
          <w:rFonts w:ascii="黑体" w:hAnsi="黑体" w:eastAsia="黑体" w:cs="黑体"/>
          <w:spacing w:val="8"/>
          <w:sz w:val="29"/>
          <w:szCs w:val="29"/>
        </w:rPr>
      </w:pPr>
    </w:p>
    <w:p>
      <w:pPr>
        <w:spacing w:line="103" w:lineRule="exact"/>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23" w:line="549" w:lineRule="exact"/>
        <w:outlineLvl w:val="0"/>
        <w:rPr>
          <w:rFonts w:hint="default" w:ascii="微软雅黑" w:hAnsi="微软雅黑" w:eastAsia="微软雅黑" w:cs="微软雅黑"/>
          <w:sz w:val="40"/>
          <w:szCs w:val="40"/>
          <w:lang w:val="en-US" w:eastAsia="zh-CN"/>
        </w:rPr>
      </w:pPr>
      <w:bookmarkStart w:id="16" w:name="_Toc30963"/>
      <w:bookmarkStart w:id="17" w:name="_Toc27368"/>
      <w:r>
        <w:rPr>
          <w:rFonts w:ascii="微软雅黑" w:hAnsi="微软雅黑" w:eastAsia="微软雅黑" w:cs="微软雅黑"/>
          <w:spacing w:val="4"/>
          <w:position w:val="-2"/>
          <w:sz w:val="40"/>
          <w:szCs w:val="40"/>
        </w:rPr>
        <w:t xml:space="preserve">第三部分   </w:t>
      </w:r>
      <w:bookmarkEnd w:id="16"/>
      <w:bookmarkEnd w:id="17"/>
      <w:r>
        <w:rPr>
          <w:rFonts w:hint="eastAsia" w:ascii="微软雅黑" w:hAnsi="微软雅黑" w:eastAsia="微软雅黑" w:cs="微软雅黑"/>
          <w:spacing w:val="4"/>
          <w:position w:val="-2"/>
          <w:sz w:val="40"/>
          <w:szCs w:val="40"/>
          <w:lang w:val="en-US" w:eastAsia="zh-CN"/>
        </w:rPr>
        <w:t>巴中市巴州区公路养护中心</w:t>
      </w:r>
    </w:p>
    <w:p>
      <w:pPr>
        <w:spacing w:before="2" w:line="211" w:lineRule="auto"/>
        <w:ind w:left="1253" w:firstLine="1194" w:firstLineChars="300"/>
        <w:outlineLvl w:val="1"/>
        <w:rPr>
          <w:rFonts w:ascii="微软雅黑" w:hAnsi="微软雅黑" w:eastAsia="微软雅黑" w:cs="微软雅黑"/>
          <w:sz w:val="40"/>
          <w:szCs w:val="40"/>
        </w:rPr>
      </w:pPr>
      <w:bookmarkStart w:id="18" w:name="_Toc18117"/>
      <w:bookmarkStart w:id="19" w:name="_Toc7566"/>
      <w:r>
        <w:rPr>
          <w:rFonts w:hint="eastAsia" w:ascii="Times New Roman" w:hAnsi="Times New Roman" w:eastAsia="宋体" w:cs="Times New Roman"/>
          <w:spacing w:val="-1"/>
          <w:sz w:val="40"/>
          <w:szCs w:val="40"/>
          <w:lang w:eastAsia="zh-CN"/>
        </w:rPr>
        <w:t>202</w:t>
      </w:r>
      <w:r>
        <w:rPr>
          <w:rFonts w:hint="eastAsia" w:ascii="Times New Roman" w:hAnsi="Times New Roman" w:eastAsia="宋体" w:cs="Times New Roman"/>
          <w:spacing w:val="-1"/>
          <w:sz w:val="40"/>
          <w:szCs w:val="40"/>
          <w:lang w:val="en-US" w:eastAsia="zh-CN"/>
        </w:rPr>
        <w:t>4</w:t>
      </w:r>
      <w:r>
        <w:rPr>
          <w:rFonts w:ascii="微软雅黑" w:hAnsi="微软雅黑" w:eastAsia="微软雅黑" w:cs="微软雅黑"/>
          <w:spacing w:val="-1"/>
          <w:sz w:val="40"/>
          <w:szCs w:val="40"/>
        </w:rPr>
        <w:t>年部门预算情</w:t>
      </w:r>
      <w:r>
        <w:rPr>
          <w:rFonts w:ascii="微软雅黑" w:hAnsi="微软雅黑" w:eastAsia="微软雅黑" w:cs="微软雅黑"/>
          <w:sz w:val="40"/>
          <w:szCs w:val="40"/>
        </w:rPr>
        <w:t>况说明</w:t>
      </w:r>
      <w:bookmarkEnd w:id="18"/>
      <w:bookmarkEnd w:id="19"/>
    </w:p>
    <w:p>
      <w:pPr>
        <w:rPr>
          <w:sz w:val="20"/>
          <w:szCs w:val="20"/>
        </w:rPr>
        <w:sectPr>
          <w:footerReference r:id="rId19" w:type="default"/>
          <w:pgSz w:w="11906" w:h="16839"/>
          <w:pgMar w:top="1431" w:right="1785" w:bottom="855" w:left="1785" w:header="0" w:footer="575" w:gutter="0"/>
          <w:cols w:space="720" w:num="1"/>
        </w:sectPr>
      </w:pPr>
    </w:p>
    <w:p>
      <w:pPr>
        <w:spacing w:line="337" w:lineRule="auto"/>
        <w:rPr>
          <w:rFonts w:ascii="Arial"/>
          <w:sz w:val="21"/>
        </w:rPr>
      </w:pPr>
    </w:p>
    <w:p>
      <w:pPr>
        <w:spacing w:line="337" w:lineRule="auto"/>
        <w:rPr>
          <w:rFonts w:ascii="Arial"/>
          <w:sz w:val="21"/>
        </w:rPr>
      </w:pPr>
    </w:p>
    <w:p>
      <w:pPr>
        <w:spacing w:before="101" w:line="513" w:lineRule="exact"/>
        <w:ind w:left="672"/>
        <w:outlineLvl w:val="1"/>
        <w:rPr>
          <w:rFonts w:ascii="黑体" w:hAnsi="黑体" w:eastAsia="黑体" w:cs="黑体"/>
          <w:sz w:val="31"/>
          <w:szCs w:val="31"/>
        </w:rPr>
      </w:pPr>
      <w:bookmarkStart w:id="20" w:name="_Toc30344"/>
      <w:bookmarkStart w:id="21" w:name="_Toc22604"/>
      <w:r>
        <w:rPr>
          <w:rFonts w:ascii="黑体" w:hAnsi="黑体" w:eastAsia="黑体" w:cs="黑体"/>
          <w:spacing w:val="8"/>
          <w:position w:val="4"/>
          <w:sz w:val="31"/>
          <w:szCs w:val="31"/>
        </w:rPr>
        <w:t>一、收支预算情况说</w:t>
      </w:r>
      <w:r>
        <w:rPr>
          <w:rFonts w:ascii="黑体" w:hAnsi="黑体" w:eastAsia="黑体" w:cs="黑体"/>
          <w:spacing w:val="7"/>
          <w:position w:val="4"/>
          <w:sz w:val="31"/>
          <w:szCs w:val="31"/>
        </w:rPr>
        <w:t>明</w:t>
      </w:r>
      <w:bookmarkEnd w:id="20"/>
      <w:bookmarkEnd w:id="21"/>
    </w:p>
    <w:p>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pStyle w:val="2"/>
        <w:spacing w:before="93" w:line="360" w:lineRule="auto"/>
        <w:ind w:firstLine="704" w:firstLineChars="200"/>
        <w:rPr>
          <w:rFonts w:hint="default" w:ascii="仿宋_GB2312" w:hAnsi="Calibri" w:eastAsia="仿宋_GB2312" w:cs="仿宋"/>
          <w:color w:val="00000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  2024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2223.89</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2223.89</w:t>
      </w:r>
      <w:r>
        <w:rPr>
          <w:rFonts w:hint="eastAsia" w:ascii="仿宋_GB2312" w:hAnsi="仿宋_GB2312" w:eastAsia="仿宋_GB2312" w:cs="仿宋_GB2312"/>
          <w:color w:val="000000"/>
          <w:kern w:val="2"/>
          <w:sz w:val="32"/>
          <w:szCs w:val="32"/>
        </w:rPr>
        <w:t>万元，占100%；</w:t>
      </w:r>
    </w:p>
    <w:p>
      <w:pPr>
        <w:numPr>
          <w:ilvl w:val="0"/>
          <w:numId w:val="1"/>
        </w:numPr>
        <w:spacing w:line="232" w:lineRule="auto"/>
        <w:ind w:left="724"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pStyle w:val="2"/>
        <w:numPr>
          <w:ilvl w:val="0"/>
          <w:numId w:val="0"/>
        </w:numPr>
        <w:ind w:left="0" w:leftChars="0"/>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2024年一般公共预算拨款支出 2223.89万元，其中，社会保障和就业支出190.68万元，卫生健康支出116.51万元，交通运输支出1759.46万元，住房保障支出157.23万元。</w:t>
      </w:r>
    </w:p>
    <w:p>
      <w:pPr>
        <w:numPr>
          <w:ilvl w:val="0"/>
          <w:numId w:val="2"/>
        </w:numPr>
        <w:spacing w:line="417" w:lineRule="exact"/>
        <w:ind w:left="630" w:leftChars="0" w:firstLineChars="0"/>
        <w:outlineLvl w:val="1"/>
        <w:rPr>
          <w:rFonts w:ascii="黑体" w:hAnsi="黑体" w:eastAsia="黑体" w:cs="黑体"/>
          <w:spacing w:val="8"/>
          <w:position w:val="2"/>
          <w:sz w:val="31"/>
          <w:szCs w:val="31"/>
        </w:rPr>
      </w:pPr>
      <w:bookmarkStart w:id="22" w:name="_Toc20046"/>
      <w:bookmarkStart w:id="23" w:name="_Toc23533"/>
      <w:r>
        <w:rPr>
          <w:rFonts w:ascii="黑体" w:hAnsi="黑体" w:eastAsia="黑体" w:cs="黑体"/>
          <w:spacing w:val="8"/>
          <w:position w:val="2"/>
          <w:sz w:val="31"/>
          <w:szCs w:val="31"/>
        </w:rPr>
        <w:t>财政拨款收支预算情况说明</w:t>
      </w:r>
      <w:bookmarkEnd w:id="22"/>
      <w:bookmarkEnd w:id="23"/>
    </w:p>
    <w:p>
      <w:pPr>
        <w:pStyle w:val="2"/>
        <w:numPr>
          <w:ilvl w:val="0"/>
          <w:numId w:val="0"/>
        </w:numPr>
        <w:ind w:left="0" w:leftChars="0"/>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 xml:space="preserve">  2024年一般公共预算拨款收入 2223.89万元。2024年一般公共预算拨款支出 2223.89万元，其中，社会保障和就业支出190.68万元，卫生健康支出116.51万元，交通运输支出1759.46万元，住房保障支出157.23万元。</w:t>
      </w:r>
    </w:p>
    <w:p>
      <w:pPr>
        <w:pStyle w:val="2"/>
        <w:numPr>
          <w:ilvl w:val="0"/>
          <w:numId w:val="0"/>
        </w:numPr>
        <w:ind w:left="724" w:leftChars="0"/>
        <w:rPr>
          <w:rFonts w:hint="default" w:ascii="仿宋_GB2312" w:hAnsi="Calibri" w:eastAsia="仿宋_GB2312" w:cs="仿宋"/>
          <w:color w:val="000000"/>
          <w:sz w:val="32"/>
          <w:szCs w:val="32"/>
          <w:lang w:val="en-US" w:eastAsia="zh-CN" w:bidi="ar-SA"/>
        </w:rPr>
      </w:pPr>
    </w:p>
    <w:p>
      <w:pPr>
        <w:pStyle w:val="2"/>
        <w:numPr>
          <w:ilvl w:val="0"/>
          <w:numId w:val="0"/>
        </w:numPr>
        <w:rPr>
          <w:rFonts w:hint="default" w:eastAsia="宋体"/>
          <w:lang w:val="en-US" w:eastAsia="zh-CN"/>
        </w:rPr>
      </w:pPr>
    </w:p>
    <w:p>
      <w:pPr>
        <w:spacing w:before="200" w:line="241" w:lineRule="auto"/>
        <w:ind w:left="673"/>
        <w:outlineLvl w:val="1"/>
        <w:rPr>
          <w:rFonts w:ascii="黑体" w:hAnsi="黑体" w:eastAsia="黑体" w:cs="黑体"/>
          <w:sz w:val="31"/>
          <w:szCs w:val="31"/>
        </w:rPr>
      </w:pPr>
      <w:bookmarkStart w:id="24" w:name="_Toc24246"/>
      <w:bookmarkStart w:id="25" w:name="_Toc19634"/>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bookmarkEnd w:id="24"/>
      <w:bookmarkEnd w:id="25"/>
    </w:p>
    <w:p>
      <w:pPr>
        <w:spacing w:before="176" w:line="231" w:lineRule="auto"/>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pStyle w:val="2"/>
        <w:spacing w:before="93" w:line="360" w:lineRule="auto"/>
        <w:ind w:firstLine="640" w:firstLineChars="200"/>
        <w:rPr>
          <w:rFonts w:hint="default" w:ascii="仿宋_GB2312" w:hAnsi="Calibri" w:eastAsia="仿宋_GB2312" w:cs="仿宋"/>
          <w:color w:val="000000"/>
          <w:sz w:val="32"/>
          <w:szCs w:val="32"/>
          <w:lang w:val="en-US" w:eastAsia="zh-CN" w:bidi="ar-SA"/>
        </w:rPr>
      </w:pPr>
      <w:r>
        <w:rPr>
          <w:rFonts w:hint="eastAsia" w:ascii="仿宋_GB2312" w:hAnsi="仿宋_GB2312" w:eastAsia="仿宋_GB2312" w:cs="仿宋_GB2312"/>
          <w:color w:val="000000"/>
          <w:kern w:val="2"/>
          <w:sz w:val="32"/>
          <w:szCs w:val="32"/>
          <w:lang w:eastAsia="zh-CN"/>
        </w:rPr>
        <w:t>202</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rPr>
        <w:t>年本年收入合计：</w:t>
      </w:r>
      <w:r>
        <w:rPr>
          <w:rFonts w:hint="eastAsia" w:ascii="仿宋_GB2312" w:hAnsi="Calibri" w:eastAsia="仿宋_GB2312" w:cs="仿宋"/>
          <w:color w:val="000000"/>
          <w:sz w:val="32"/>
          <w:szCs w:val="32"/>
          <w:lang w:val="en-US" w:eastAsia="zh-CN" w:bidi="ar-SA"/>
        </w:rPr>
        <w:t>2223.89</w:t>
      </w:r>
      <w:r>
        <w:rPr>
          <w:rFonts w:hint="eastAsia" w:ascii="仿宋_GB2312" w:hAnsi="仿宋_GB2312" w:eastAsia="仿宋_GB2312" w:cs="仿宋_GB2312"/>
          <w:color w:val="000000"/>
          <w:kern w:val="2"/>
          <w:sz w:val="32"/>
          <w:szCs w:val="32"/>
        </w:rPr>
        <w:t>万元，其中：一般公共预算财政拨款收入</w:t>
      </w:r>
      <w:r>
        <w:rPr>
          <w:rFonts w:hint="eastAsia" w:ascii="仿宋" w:hAnsi="仿宋" w:eastAsia="仿宋"/>
          <w:color w:val="000000"/>
          <w:sz w:val="32"/>
          <w:szCs w:val="32"/>
        </w:rPr>
        <w:t>入</w:t>
      </w:r>
      <w:r>
        <w:rPr>
          <w:rFonts w:hint="eastAsia" w:ascii="仿宋_GB2312" w:hAnsi="Calibri" w:eastAsia="仿宋_GB2312" w:cs="仿宋"/>
          <w:color w:val="000000"/>
          <w:sz w:val="32"/>
          <w:szCs w:val="32"/>
          <w:lang w:val="en-US" w:eastAsia="zh-CN" w:bidi="ar-SA"/>
        </w:rPr>
        <w:t>2223.89</w:t>
      </w:r>
      <w:r>
        <w:rPr>
          <w:rFonts w:hint="eastAsia" w:ascii="仿宋_GB2312" w:hAnsi="仿宋_GB2312" w:eastAsia="仿宋_GB2312" w:cs="仿宋_GB2312"/>
          <w:color w:val="000000"/>
          <w:kern w:val="2"/>
          <w:sz w:val="32"/>
          <w:szCs w:val="32"/>
        </w:rPr>
        <w:t>万元，占100%；</w:t>
      </w:r>
    </w:p>
    <w:p>
      <w:pPr>
        <w:numPr>
          <w:ilvl w:val="0"/>
          <w:numId w:val="3"/>
        </w:num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pStyle w:val="2"/>
        <w:numPr>
          <w:ilvl w:val="0"/>
          <w:numId w:val="0"/>
        </w:numPr>
        <w:rPr>
          <w:rFonts w:hint="default" w:ascii="仿宋_GB2312" w:hAnsi="Calibri" w:eastAsia="仿宋_GB2312" w:cs="仿宋"/>
          <w:color w:val="000000"/>
          <w:sz w:val="32"/>
          <w:szCs w:val="32"/>
          <w:lang w:val="en-US" w:eastAsia="zh-CN" w:bidi="ar-SA"/>
        </w:rPr>
      </w:pPr>
      <w:r>
        <w:rPr>
          <w:rFonts w:hint="eastAsia" w:eastAsia="宋体"/>
          <w:lang w:val="en-US" w:eastAsia="zh-CN"/>
        </w:rPr>
        <w:t xml:space="preserve">               </w:t>
      </w:r>
      <w:r>
        <w:rPr>
          <w:rFonts w:hint="eastAsia" w:ascii="仿宋_GB2312" w:hAnsi="Calibri" w:eastAsia="仿宋_GB2312" w:cs="仿宋"/>
          <w:color w:val="000000"/>
          <w:sz w:val="32"/>
          <w:szCs w:val="32"/>
          <w:lang w:val="en-US" w:eastAsia="zh-CN" w:bidi="ar-SA"/>
        </w:rPr>
        <w:t>2024年一般公共预算拨款收入  2223.89万元。其中项目收入30万元，占1%。基本支出收入2193.89万元，占99%。</w:t>
      </w:r>
    </w:p>
    <w:p>
      <w:pPr>
        <w:numPr>
          <w:ilvl w:val="0"/>
          <w:numId w:val="3"/>
        </w:numPr>
        <w:spacing w:before="4" w:line="231" w:lineRule="auto"/>
        <w:ind w:left="0" w:leftChars="0" w:firstLine="684" w:firstLineChars="20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spacing w:line="560" w:lineRule="exact"/>
        <w:ind w:right="-153" w:rightChars="-73"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eastAsia="仿宋_GB2312"/>
          <w:sz w:val="32"/>
          <w:szCs w:val="32"/>
          <w:lang w:val="en-US" w:eastAsia="zh-CN"/>
        </w:rPr>
        <w:t xml:space="preserve">   </w:t>
      </w:r>
      <w:r>
        <w:rPr>
          <w:rFonts w:hint="eastAsia" w:ascii="仿宋_GB2312" w:hAnsi="Calibri" w:eastAsia="仿宋_GB2312" w:cs="仿宋"/>
          <w:snapToGrid w:val="0"/>
          <w:color w:val="000000"/>
          <w:kern w:val="0"/>
          <w:sz w:val="32"/>
          <w:szCs w:val="32"/>
          <w:lang w:val="en-US" w:eastAsia="zh-CN" w:bidi="ar-SA"/>
        </w:rPr>
        <w:t xml:space="preserve"> 巴中市巴州区公路养护中心，职工总数128人，其中：行政人员0人，参照公务员法管理人员0人，事业、工勤等人员128人。职工人数较上年增加0人。</w:t>
      </w:r>
    </w:p>
    <w:p>
      <w:pPr>
        <w:spacing w:line="560" w:lineRule="exact"/>
        <w:ind w:right="-153" w:rightChars="-73" w:firstLine="640" w:firstLineChars="200"/>
        <w:rPr>
          <w:rFonts w:hint="eastAsia" w:ascii="仿宋_GB2312" w:hAnsi="Calibri" w:eastAsia="仿宋_GB2312" w:cs="仿宋"/>
          <w:snapToGrid w:val="0"/>
          <w:color w:val="000000"/>
          <w:kern w:val="0"/>
          <w:sz w:val="32"/>
          <w:szCs w:val="32"/>
          <w:lang w:val="en-US" w:eastAsia="zh-CN" w:bidi="ar-SA"/>
        </w:rPr>
      </w:pPr>
      <w:bookmarkStart w:id="26" w:name="_Toc16298"/>
      <w:bookmarkStart w:id="27" w:name="_Toc437"/>
      <w:r>
        <w:rPr>
          <w:rFonts w:hint="eastAsia" w:ascii="仿宋_GB2312" w:hAnsi="Calibri" w:eastAsia="仿宋_GB2312" w:cs="仿宋"/>
          <w:snapToGrid w:val="0"/>
          <w:color w:val="000000"/>
          <w:kern w:val="0"/>
          <w:sz w:val="32"/>
          <w:szCs w:val="32"/>
          <w:lang w:val="en-US" w:eastAsia="zh-CN" w:bidi="ar-SA"/>
        </w:rPr>
        <w:t>2024年部门预算支出总额</w:t>
      </w:r>
      <w:r>
        <w:rPr>
          <w:rFonts w:hint="eastAsia" w:ascii="仿宋_GB2312" w:hAnsi="Calibri" w:eastAsia="仿宋_GB2312" w:cs="仿宋"/>
          <w:color w:val="000000"/>
          <w:sz w:val="32"/>
          <w:szCs w:val="32"/>
          <w:lang w:val="en-US" w:eastAsia="zh-CN" w:bidi="ar-SA"/>
        </w:rPr>
        <w:t>2223.89</w:t>
      </w:r>
      <w:r>
        <w:rPr>
          <w:rFonts w:hint="eastAsia" w:ascii="仿宋_GB2312" w:hAnsi="Calibri" w:eastAsia="仿宋_GB2312" w:cs="仿宋"/>
          <w:snapToGrid w:val="0"/>
          <w:color w:val="000000"/>
          <w:kern w:val="0"/>
          <w:sz w:val="32"/>
          <w:szCs w:val="32"/>
          <w:lang w:val="en-US" w:eastAsia="zh-CN" w:bidi="ar-SA"/>
        </w:rPr>
        <w:t>万元，其中：人员经费1782.39万元，日常公用经费152.24万元，对个人和家庭的</w:t>
      </w:r>
      <w:r>
        <w:rPr>
          <w:rFonts w:hint="eastAsia" w:eastAsia="仿宋_GB2312"/>
          <w:sz w:val="32"/>
          <w:szCs w:val="32"/>
          <w:lang w:eastAsia="zh-CN"/>
        </w:rPr>
        <w:t>补</w:t>
      </w:r>
      <w:r>
        <w:rPr>
          <w:rFonts w:hint="eastAsia" w:ascii="仿宋_GB2312" w:hAnsi="Calibri" w:eastAsia="仿宋_GB2312" w:cs="仿宋"/>
          <w:snapToGrid w:val="0"/>
          <w:color w:val="000000"/>
          <w:kern w:val="0"/>
          <w:sz w:val="32"/>
          <w:szCs w:val="32"/>
          <w:lang w:val="en-US" w:eastAsia="zh-CN" w:bidi="ar-SA"/>
        </w:rPr>
        <w:t>助259.25万元，项目经费30万元。项目经费主要是：国省、县道公路养护维护经费项目经费30万元。</w:t>
      </w:r>
    </w:p>
    <w:p>
      <w:pPr>
        <w:numPr>
          <w:ilvl w:val="0"/>
          <w:numId w:val="2"/>
        </w:numPr>
        <w:spacing w:before="200" w:line="232" w:lineRule="auto"/>
        <w:ind w:left="630" w:leftChars="0" w:firstLine="0" w:firstLineChars="0"/>
        <w:outlineLvl w:val="1"/>
        <w:rPr>
          <w:rFonts w:ascii="黑体" w:hAnsi="黑体" w:eastAsia="黑体" w:cs="黑体"/>
          <w:spacing w:val="7"/>
          <w:sz w:val="31"/>
          <w:szCs w:val="31"/>
        </w:rPr>
      </w:pPr>
      <w:r>
        <w:rPr>
          <w:rFonts w:ascii="黑体" w:hAnsi="黑体" w:eastAsia="黑体" w:cs="黑体"/>
          <w:spacing w:val="8"/>
          <w:sz w:val="31"/>
          <w:szCs w:val="31"/>
        </w:rPr>
        <w:t>一般公共预算基本支出情况说</w:t>
      </w:r>
      <w:r>
        <w:rPr>
          <w:rFonts w:ascii="黑体" w:hAnsi="黑体" w:eastAsia="黑体" w:cs="黑体"/>
          <w:spacing w:val="7"/>
          <w:sz w:val="31"/>
          <w:szCs w:val="31"/>
        </w:rPr>
        <w:t>明</w:t>
      </w:r>
      <w:bookmarkEnd w:id="26"/>
      <w:bookmarkEnd w:id="27"/>
    </w:p>
    <w:p>
      <w:pPr>
        <w:pStyle w:val="2"/>
        <w:numPr>
          <w:ilvl w:val="0"/>
          <w:numId w:val="0"/>
        </w:numPr>
        <w:ind w:leftChars="200" w:firstLine="640" w:firstLineChars="200"/>
        <w:rPr>
          <w:rFonts w:hint="default"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一般公共预算基本支出共计2193.88万元，其中：人员经费1782.39万元，日常公用经费152.24万元，对个人和家庭的</w:t>
      </w:r>
      <w:r>
        <w:rPr>
          <w:rFonts w:hint="eastAsia" w:eastAsia="仿宋_GB2312"/>
          <w:sz w:val="32"/>
          <w:szCs w:val="32"/>
          <w:lang w:eastAsia="zh-CN"/>
        </w:rPr>
        <w:t>补</w:t>
      </w:r>
      <w:r>
        <w:rPr>
          <w:rFonts w:hint="eastAsia" w:ascii="仿宋_GB2312" w:hAnsi="Calibri" w:eastAsia="仿宋_GB2312" w:cs="仿宋"/>
          <w:snapToGrid w:val="0"/>
          <w:color w:val="000000"/>
          <w:kern w:val="0"/>
          <w:sz w:val="32"/>
          <w:szCs w:val="32"/>
          <w:lang w:val="en-US" w:eastAsia="zh-CN" w:bidi="ar-SA"/>
        </w:rPr>
        <w:t>助259.25万元。</w:t>
      </w:r>
    </w:p>
    <w:p>
      <w:pPr>
        <w:pStyle w:val="2"/>
        <w:numPr>
          <w:ilvl w:val="0"/>
          <w:numId w:val="0"/>
        </w:numPr>
        <w:ind w:left="672" w:leftChars="0"/>
      </w:pPr>
    </w:p>
    <w:p>
      <w:pPr>
        <w:spacing w:before="1" w:line="239" w:lineRule="auto"/>
        <w:ind w:left="675"/>
        <w:outlineLvl w:val="1"/>
        <w:rPr>
          <w:rFonts w:ascii="黑体" w:hAnsi="黑体" w:eastAsia="黑体" w:cs="黑体"/>
          <w:sz w:val="31"/>
          <w:szCs w:val="31"/>
        </w:rPr>
      </w:pPr>
      <w:bookmarkStart w:id="28" w:name="_Toc20008"/>
      <w:bookmarkStart w:id="29" w:name="_Toc27127"/>
      <w:r>
        <w:rPr>
          <w:rFonts w:ascii="黑体" w:hAnsi="黑体" w:eastAsia="黑体" w:cs="黑体"/>
          <w:spacing w:val="9"/>
          <w:sz w:val="31"/>
          <w:szCs w:val="31"/>
        </w:rPr>
        <w:t>五、“三公”经费财政拨款预算安排情况说</w:t>
      </w:r>
      <w:r>
        <w:rPr>
          <w:rFonts w:ascii="黑体" w:hAnsi="黑体" w:eastAsia="黑体" w:cs="黑体"/>
          <w:spacing w:val="6"/>
          <w:sz w:val="31"/>
          <w:szCs w:val="31"/>
        </w:rPr>
        <w:t>明</w:t>
      </w:r>
      <w:bookmarkEnd w:id="28"/>
      <w:bookmarkEnd w:id="29"/>
    </w:p>
    <w:p>
      <w:pPr>
        <w:spacing w:before="1" w:line="229" w:lineRule="auto"/>
        <w:ind w:left="692"/>
        <w:rPr>
          <w:rFonts w:hint="eastAsia" w:ascii="楷体" w:hAnsi="楷体" w:eastAsia="楷体" w:cs="楷体"/>
          <w:sz w:val="31"/>
          <w:szCs w:val="31"/>
          <w:lang w:val="en-US" w:eastAsia="zh-CN"/>
        </w:rPr>
      </w:pPr>
      <w:r>
        <w:rPr>
          <w:rFonts w:ascii="楷体" w:hAnsi="楷体" w:eastAsia="楷体" w:cs="楷体"/>
          <w:spacing w:val="10"/>
          <w:sz w:val="31"/>
          <w:szCs w:val="31"/>
          <w14:textOutline w14:w="5793" w14:cap="sq" w14:cmpd="sng">
            <w14:solidFill>
              <w14:srgbClr w14:val="000000"/>
            </w14:solidFill>
            <w14:prstDash w14:val="solid"/>
            <w14:bevel/>
          </w14:textOutline>
        </w:rPr>
        <w:t>(一)</w:t>
      </w:r>
      <w:r>
        <w:rPr>
          <w:rFonts w:ascii="楷体" w:hAnsi="楷体" w:eastAsia="楷体" w:cs="楷体"/>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3</w:t>
      </w:r>
      <w:r>
        <w:rPr>
          <w:rFonts w:ascii="Times New Roman" w:hAnsi="Times New Roman" w:eastAsia="Times New Roman" w:cs="Times New Roman"/>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无</w:t>
      </w:r>
    </w:p>
    <w:p>
      <w:pPr>
        <w:spacing w:line="229" w:lineRule="auto"/>
        <w:ind w:left="692"/>
        <w:rPr>
          <w:rFonts w:hint="eastAsia" w:ascii="楷体" w:hAnsi="楷体" w:eastAsia="楷体" w:cs="楷体"/>
          <w:sz w:val="31"/>
          <w:szCs w:val="31"/>
          <w:lang w:val="en-US" w:eastAsia="zh-CN"/>
        </w:rPr>
      </w:pPr>
      <w:r>
        <w:rPr>
          <w:rFonts w:ascii="楷体" w:hAnsi="楷体" w:eastAsia="楷体" w:cs="楷体"/>
          <w:spacing w:val="8"/>
          <w:sz w:val="31"/>
          <w:szCs w:val="31"/>
          <w14:textOutline w14:w="5793" w14:cap="sq" w14:cmpd="sng">
            <w14:solidFill>
              <w14:srgbClr w14:val="000000"/>
            </w14:solidFill>
            <w14:prstDash w14:val="solid"/>
            <w14:bevel/>
          </w14:textOutline>
        </w:rPr>
        <w:t>(二)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r>
        <w:rPr>
          <w:rFonts w:ascii="Times New Roman" w:hAnsi="Times New Roman" w:eastAsia="Times New Roman" w:cs="Times New Roman"/>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r>
        <w:rPr>
          <w:rFonts w:hint="eastAsia" w:ascii="楷体" w:hAnsi="楷体" w:eastAsia="楷体" w:cs="楷体"/>
          <w:spacing w:val="3"/>
          <w:sz w:val="31"/>
          <w:szCs w:val="31"/>
          <w:lang w:val="en-US" w:eastAsia="zh-CN"/>
          <w14:textOutline w14:w="5793" w14:cap="sq" w14:cmpd="sng">
            <w14:solidFill>
              <w14:srgbClr w14:val="000000"/>
            </w14:solidFill>
            <w14:prstDash w14:val="solid"/>
            <w14:bevel/>
          </w14:textOutline>
        </w:rPr>
        <w:t>无</w:t>
      </w:r>
    </w:p>
    <w:p>
      <w:pPr>
        <w:spacing w:before="1" w:line="232" w:lineRule="auto"/>
        <w:ind w:left="677"/>
        <w:outlineLvl w:val="1"/>
        <w:rPr>
          <w:rFonts w:hint="default" w:ascii="仿宋" w:hAnsi="仿宋" w:eastAsia="黑体" w:cs="仿宋"/>
          <w:sz w:val="31"/>
          <w:szCs w:val="31"/>
          <w:lang w:val="en-US" w:eastAsia="zh-CN"/>
        </w:rPr>
      </w:pPr>
      <w:bookmarkStart w:id="30" w:name="_Toc14470"/>
      <w:bookmarkStart w:id="31" w:name="_Toc25099"/>
      <w:r>
        <w:rPr>
          <w:rFonts w:ascii="黑体" w:hAnsi="黑体" w:eastAsia="黑体" w:cs="黑体"/>
          <w:spacing w:val="13"/>
          <w:sz w:val="31"/>
          <w:szCs w:val="31"/>
        </w:rPr>
        <w:t>六</w:t>
      </w:r>
      <w:r>
        <w:rPr>
          <w:rFonts w:ascii="黑体" w:hAnsi="黑体" w:eastAsia="黑体" w:cs="黑体"/>
          <w:spacing w:val="8"/>
          <w:sz w:val="31"/>
          <w:szCs w:val="31"/>
        </w:rPr>
        <w:t>、政府性基金预算支出情况说明</w:t>
      </w:r>
      <w:r>
        <w:rPr>
          <w:rFonts w:hint="eastAsia" w:ascii="黑体" w:hAnsi="黑体" w:eastAsia="黑体" w:cs="黑体"/>
          <w:spacing w:val="8"/>
          <w:sz w:val="31"/>
          <w:szCs w:val="31"/>
          <w:lang w:val="en-US" w:eastAsia="zh-CN"/>
        </w:rPr>
        <w:t xml:space="preserve">  无</w:t>
      </w:r>
      <w:bookmarkEnd w:id="30"/>
      <w:bookmarkEnd w:id="31"/>
    </w:p>
    <w:p>
      <w:pPr>
        <w:spacing w:before="1" w:line="235" w:lineRule="auto"/>
        <w:ind w:left="666"/>
        <w:outlineLvl w:val="1"/>
        <w:rPr>
          <w:rFonts w:hint="default" w:ascii="黑体" w:hAnsi="黑体" w:eastAsia="黑体" w:cs="黑体"/>
          <w:spacing w:val="16"/>
          <w:sz w:val="31"/>
          <w:szCs w:val="31"/>
          <w:lang w:val="en-US" w:eastAsia="zh-CN"/>
        </w:rPr>
      </w:pPr>
      <w:bookmarkStart w:id="32" w:name="_Toc1444"/>
      <w:bookmarkStart w:id="33" w:name="_Toc18327"/>
      <w:r>
        <w:rPr>
          <w:rFonts w:ascii="黑体" w:hAnsi="黑体" w:eastAsia="黑体" w:cs="黑体"/>
          <w:spacing w:val="10"/>
          <w:sz w:val="31"/>
          <w:szCs w:val="31"/>
        </w:rPr>
        <w:t>七</w:t>
      </w:r>
      <w:r>
        <w:rPr>
          <w:rFonts w:ascii="黑体" w:hAnsi="黑体" w:eastAsia="黑体" w:cs="黑体"/>
          <w:spacing w:val="9"/>
          <w:sz w:val="31"/>
          <w:szCs w:val="31"/>
        </w:rPr>
        <w:t>、国有资本经营预算情况说明</w:t>
      </w:r>
      <w:r>
        <w:rPr>
          <w:rFonts w:hint="eastAsia" w:ascii="黑体" w:hAnsi="黑体" w:eastAsia="黑体" w:cs="黑体"/>
          <w:spacing w:val="9"/>
          <w:sz w:val="31"/>
          <w:szCs w:val="31"/>
          <w:lang w:val="en-US" w:eastAsia="zh-CN"/>
        </w:rPr>
        <w:t xml:space="preserve">    无</w:t>
      </w:r>
      <w:bookmarkEnd w:id="32"/>
      <w:bookmarkEnd w:id="33"/>
    </w:p>
    <w:p>
      <w:pPr>
        <w:spacing w:before="1" w:line="233" w:lineRule="auto"/>
        <w:ind w:left="667"/>
        <w:outlineLvl w:val="1"/>
        <w:rPr>
          <w:rFonts w:hint="default" w:ascii="黑体" w:hAnsi="黑体" w:eastAsia="黑体" w:cs="黑体"/>
          <w:sz w:val="31"/>
          <w:szCs w:val="31"/>
          <w:lang w:val="en-US" w:eastAsia="zh-CN"/>
        </w:rPr>
      </w:pPr>
      <w:bookmarkStart w:id="34" w:name="_Toc19589"/>
      <w:bookmarkStart w:id="35" w:name="_Toc20567"/>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r>
        <w:rPr>
          <w:rFonts w:hint="eastAsia" w:ascii="黑体" w:hAnsi="黑体" w:eastAsia="黑体" w:cs="黑体"/>
          <w:spacing w:val="8"/>
          <w:sz w:val="31"/>
          <w:szCs w:val="31"/>
          <w:lang w:val="en-US" w:eastAsia="zh-CN"/>
        </w:rPr>
        <w:t xml:space="preserve">      无</w:t>
      </w:r>
      <w:bookmarkEnd w:id="34"/>
      <w:bookmarkEnd w:id="35"/>
    </w:p>
    <w:p>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pStyle w:val="2"/>
        <w:ind w:firstLine="960" w:firstLineChars="300"/>
        <w:rPr>
          <w:rFonts w:hint="default" w:eastAsia="楷体"/>
          <w:lang w:val="en-US" w:eastAsia="zh-CN"/>
        </w:rPr>
      </w:pPr>
      <w:r>
        <w:rPr>
          <w:rFonts w:hint="eastAsia" w:ascii="仿宋_GB2312" w:hAnsi="Calibri" w:eastAsia="仿宋_GB2312" w:cs="仿宋"/>
          <w:color w:val="000000"/>
          <w:sz w:val="32"/>
          <w:szCs w:val="32"/>
          <w:lang w:val="en-US" w:eastAsia="zh-CN" w:bidi="ar-SA"/>
        </w:rPr>
        <w:t>2024年机关运行经费</w:t>
      </w:r>
      <w:r>
        <w:rPr>
          <w:rFonts w:hint="eastAsia" w:ascii="仿宋_GB2312" w:hAnsi="Calibri" w:eastAsia="仿宋_GB2312" w:cs="仿宋"/>
          <w:snapToGrid w:val="0"/>
          <w:color w:val="000000"/>
          <w:kern w:val="0"/>
          <w:sz w:val="32"/>
          <w:szCs w:val="32"/>
          <w:lang w:val="en-US" w:eastAsia="zh-CN" w:bidi="ar-SA"/>
        </w:rPr>
        <w:t>0</w:t>
      </w:r>
      <w:r>
        <w:rPr>
          <w:rFonts w:hint="eastAsia" w:ascii="仿宋_GB2312" w:hAnsi="Calibri" w:eastAsia="仿宋_GB2312" w:cs="仿宋"/>
          <w:color w:val="000000"/>
          <w:sz w:val="32"/>
          <w:szCs w:val="32"/>
          <w:lang w:val="en-US" w:eastAsia="zh-CN" w:bidi="ar-SA"/>
        </w:rPr>
        <w:t>万元。</w:t>
      </w:r>
    </w:p>
    <w:p>
      <w:pPr>
        <w:numPr>
          <w:ilvl w:val="0"/>
          <w:numId w:val="4"/>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pStyle w:val="2"/>
        <w:numPr>
          <w:ilvl w:val="0"/>
          <w:numId w:val="0"/>
        </w:numPr>
        <w:rPr>
          <w:rFonts w:hint="default" w:ascii="仿宋_GB2312" w:hAnsi="Calibri" w:eastAsia="仿宋_GB2312" w:cs="仿宋"/>
          <w:snapToGrid w:val="0"/>
          <w:color w:val="000000"/>
          <w:kern w:val="0"/>
          <w:sz w:val="32"/>
          <w:szCs w:val="32"/>
          <w:lang w:val="en-US" w:eastAsia="zh-CN" w:bidi="ar-SA"/>
        </w:rPr>
      </w:pPr>
      <w:r>
        <w:rPr>
          <w:rFonts w:hint="eastAsia" w:eastAsia="宋体"/>
          <w:lang w:val="en-US" w:eastAsia="zh-CN"/>
        </w:rPr>
        <w:t xml:space="preserve">                    </w:t>
      </w:r>
      <w:r>
        <w:rPr>
          <w:rFonts w:hint="eastAsia" w:ascii="仿宋_GB2312" w:hAnsi="Calibri" w:eastAsia="仿宋_GB2312" w:cs="仿宋"/>
          <w:snapToGrid w:val="0"/>
          <w:color w:val="000000"/>
          <w:kern w:val="0"/>
          <w:sz w:val="32"/>
          <w:szCs w:val="32"/>
          <w:lang w:val="en-US" w:eastAsia="zh-CN" w:bidi="ar-SA"/>
        </w:rPr>
        <w:t>无</w:t>
      </w:r>
    </w:p>
    <w:p>
      <w:pPr>
        <w:spacing w:line="228" w:lineRule="auto"/>
        <w:ind w:left="692"/>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8"/>
          <w:sz w:val="31"/>
          <w:szCs w:val="31"/>
          <w14:textOutline w14:w="5793" w14:cap="sq" w14:cmpd="sng">
            <w14:solidFill>
              <w14:srgbClr w14:val="000000"/>
            </w14:solidFill>
            <w14:prstDash w14:val="solid"/>
            <w14:bevel/>
          </w14:textOutline>
        </w:rPr>
        <w:t>三)</w:t>
      </w:r>
      <w:r>
        <w:rPr>
          <w:rFonts w:ascii="楷体" w:hAnsi="楷体" w:eastAsia="楷体" w:cs="楷体"/>
          <w:spacing w:val="18"/>
          <w:sz w:val="31"/>
          <w:szCs w:val="31"/>
        </w:rPr>
        <w:t xml:space="preserve"> </w:t>
      </w: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line="360" w:lineRule="auto"/>
        <w:ind w:firstLine="960" w:firstLineChars="300"/>
      </w:pPr>
      <w:r>
        <w:rPr>
          <w:rFonts w:hint="eastAsia" w:ascii="仿宋_GB2312" w:hAnsi="Calibri" w:eastAsia="仿宋_GB2312" w:cs="仿宋"/>
          <w:snapToGrid w:val="0"/>
          <w:color w:val="000000"/>
          <w:kern w:val="0"/>
          <w:sz w:val="32"/>
          <w:szCs w:val="32"/>
          <w:lang w:val="en-US" w:eastAsia="zh-CN" w:bidi="ar-SA"/>
        </w:rPr>
        <w:t>固定资产总额</w:t>
      </w:r>
      <w:r>
        <w:rPr>
          <w:rFonts w:hint="eastAsia" w:ascii="仿宋_GB2312" w:hAnsi="Calibri" w:eastAsia="仿宋_GB2312" w:cs="仿宋"/>
          <w:snapToGrid w:val="0"/>
          <w:color w:val="auto"/>
          <w:kern w:val="0"/>
          <w:sz w:val="32"/>
          <w:szCs w:val="32"/>
          <w:lang w:val="en-US" w:eastAsia="zh-CN" w:bidi="ar-SA"/>
        </w:rPr>
        <w:t>474.28</w:t>
      </w:r>
      <w:r>
        <w:rPr>
          <w:rFonts w:hint="eastAsia" w:ascii="仿宋_GB2312" w:hAnsi="Calibri" w:eastAsia="仿宋_GB2312" w:cs="仿宋"/>
          <w:snapToGrid w:val="0"/>
          <w:color w:val="000000"/>
          <w:kern w:val="0"/>
          <w:sz w:val="32"/>
          <w:szCs w:val="32"/>
          <w:lang w:val="en-US" w:eastAsia="zh-CN" w:bidi="ar-SA"/>
        </w:rPr>
        <w:t>万元。</w:t>
      </w:r>
    </w:p>
    <w:p>
      <w:pPr>
        <w:spacing w:line="228" w:lineRule="auto"/>
        <w:ind w:left="692"/>
        <w:outlineLvl w:val="2"/>
        <w:rPr>
          <w:rFonts w:hint="eastAsia" w:ascii="仿宋_GB2312" w:hAnsi="Calibri" w:eastAsia="仿宋_GB2312" w:cs="仿宋"/>
          <w:snapToGrid w:val="0"/>
          <w:color w:val="000000"/>
          <w:kern w:val="0"/>
          <w:sz w:val="32"/>
          <w:szCs w:val="32"/>
          <w:lang w:val="en-US" w:eastAsia="zh-CN" w:bidi="ar-SA"/>
        </w:rPr>
      </w:pP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 xml:space="preserve">(四) </w:t>
      </w:r>
      <w:r>
        <w:rPr>
          <w:rFonts w:hint="eastAsia" w:ascii="楷体" w:hAnsi="楷体" w:eastAsia="楷体" w:cs="楷体"/>
          <w:spacing w:val="18"/>
          <w:sz w:val="31"/>
          <w:szCs w:val="31"/>
          <w:lang w:val="en-US" w:eastAsia="zh-CN"/>
          <w14:textOutline w14:w="5793" w14:cap="sq" w14:cmpd="sng">
            <w14:solidFill>
              <w14:srgbClr w14:val="000000"/>
            </w14:solidFill>
            <w14:prstDash w14:val="solid"/>
            <w14:bevel/>
          </w14:textOutline>
        </w:rPr>
        <w:t>预算绩效情况</w:t>
      </w:r>
    </w:p>
    <w:p>
      <w:pPr>
        <w:spacing w:line="360" w:lineRule="auto"/>
        <w:ind w:firstLine="640" w:firstLineChars="200"/>
        <w:rPr>
          <w:rFonts w:hint="eastAsia" w:ascii="仿宋_GB2312" w:hAnsi="Calibri" w:eastAsia="仿宋_GB2312" w:cs="仿宋"/>
          <w:snapToGrid w:val="0"/>
          <w:color w:val="000000"/>
          <w:kern w:val="0"/>
          <w:sz w:val="32"/>
          <w:szCs w:val="32"/>
          <w:lang w:val="en-US" w:eastAsia="zh-CN" w:bidi="ar-SA"/>
        </w:rPr>
      </w:pPr>
      <w:r>
        <w:rPr>
          <w:rFonts w:hint="eastAsia" w:ascii="仿宋_GB2312" w:hAnsi="Calibri" w:eastAsia="仿宋_GB2312" w:cs="仿宋"/>
          <w:snapToGrid w:val="0"/>
          <w:color w:val="000000"/>
          <w:kern w:val="0"/>
          <w:sz w:val="32"/>
          <w:szCs w:val="32"/>
          <w:lang w:val="en-US" w:eastAsia="zh-CN" w:bidi="ar-SA"/>
        </w:rPr>
        <w:t>根据2024年度财政决算编制口径，我单位认真组织力量，编制了部门预算并按预算批复严格执行。按照资金性质的要求，我们精打细算、对号入座、注重实效并按时检查、填报绩效目标落实情况，对于专项支出提前认真测算到具体事项，做到有的放矢，同时对结余结转资金认真梳理、严格管理。</w:t>
      </w:r>
    </w:p>
    <w:p>
      <w:pPr>
        <w:pStyle w:val="2"/>
        <w:rPr>
          <w:rFonts w:hint="eastAsia"/>
          <w:lang w:val="zh-CN"/>
        </w:rPr>
      </w:pPr>
    </w:p>
    <w:p>
      <w:pPr>
        <w:pStyle w:val="2"/>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pacing w:line="228" w:lineRule="auto"/>
        <w:ind w:left="692"/>
        <w:outlineLvl w:val="9"/>
        <w:rPr>
          <w:rFonts w:ascii="楷体" w:hAnsi="楷体" w:eastAsia="楷体" w:cs="楷体"/>
          <w:spacing w:val="21"/>
          <w:sz w:val="31"/>
          <w:szCs w:val="31"/>
          <w14:textOutline w14:w="5793" w14:cap="sq" w14:cmpd="sng">
            <w14:solidFill>
              <w14:srgbClr w14:val="000000"/>
            </w14:solidFill>
            <w14:prstDash w14:val="solid"/>
            <w14:bevel/>
          </w14:textOutline>
        </w:rPr>
      </w:pPr>
    </w:p>
    <w:p>
      <w:pPr>
        <w:sectPr>
          <w:footerReference r:id="rId20" w:type="default"/>
          <w:pgSz w:w="11906" w:h="16839"/>
          <w:pgMar w:top="1431" w:right="1688" w:bottom="856" w:left="1785" w:header="0" w:footer="575" w:gutter="0"/>
          <w:cols w:space="720" w:num="1"/>
        </w:sectPr>
      </w:pPr>
    </w:p>
    <w:p>
      <w:pPr>
        <w:numPr>
          <w:ilvl w:val="0"/>
          <w:numId w:val="5"/>
        </w:numPr>
        <w:spacing w:before="223" w:line="212" w:lineRule="auto"/>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w:t>
      </w:r>
      <w:bookmarkStart w:id="36" w:name="_Toc1229"/>
      <w:bookmarkStart w:id="37" w:name="_Toc4469"/>
      <w:r>
        <w:rPr>
          <w:rFonts w:ascii="微软雅黑" w:hAnsi="微软雅黑" w:eastAsia="微软雅黑" w:cs="微软雅黑"/>
          <w:spacing w:val="4"/>
          <w:sz w:val="52"/>
          <w:szCs w:val="52"/>
        </w:rPr>
        <w:t>名词解释</w:t>
      </w:r>
      <w:bookmarkEnd w:id="36"/>
      <w:bookmarkEnd w:id="37"/>
    </w:p>
    <w:p>
      <w:pPr>
        <w:pStyle w:val="2"/>
      </w:pPr>
    </w:p>
    <w:p>
      <w:pPr>
        <w:pStyle w:val="12"/>
        <w:numPr>
          <w:ilvl w:val="0"/>
          <w:numId w:val="6"/>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财政拨款收入：指单位从同级财政部门取得的财政预算资金。</w:t>
      </w:r>
    </w:p>
    <w:p>
      <w:pPr>
        <w:widowControl/>
        <w:spacing w:line="360" w:lineRule="auto"/>
        <w:ind w:firstLine="640" w:firstLineChars="200"/>
        <w:rPr>
          <w:rFonts w:hint="eastAsia" w:ascii="仿宋_GB2312" w:eastAsia="仿宋_GB2312"/>
          <w:color w:val="000000"/>
          <w:sz w:val="32"/>
          <w:szCs w:val="32"/>
        </w:rPr>
      </w:pPr>
      <w:r>
        <w:rPr>
          <w:rFonts w:hint="eastAsia" w:ascii="仿宋" w:hAnsi="仿宋" w:eastAsia="仿宋" w:cs="仿宋"/>
          <w:bCs/>
          <w:color w:val="000000"/>
          <w:kern w:val="0"/>
          <w:sz w:val="32"/>
          <w:szCs w:val="32"/>
          <w:shd w:val="clear" w:color="auto" w:fill="FFFFFF"/>
          <w:lang w:bidi="ar"/>
        </w:rPr>
        <w:t>2.政府性基金收入：</w:t>
      </w:r>
      <w:r>
        <w:rPr>
          <w:rFonts w:hint="eastAsia" w:ascii="仿宋_GB2312" w:hAnsi="仿宋_GB2312" w:eastAsia="仿宋_GB2312" w:cs="仿宋_GB2312"/>
          <w:color w:val="000000"/>
          <w:kern w:val="0"/>
          <w:sz w:val="32"/>
          <w:szCs w:val="32"/>
          <w:shd w:val="clear" w:color="auto" w:fill="FFFFFF"/>
          <w:lang w:bidi="ar"/>
        </w:rPr>
        <w:t>指纳入基金管理或参照基金管理，具有特定用途的财政资金。</w:t>
      </w:r>
    </w:p>
    <w:p>
      <w:pPr>
        <w:widowControl/>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其他收入：指单位取得的除上述收入以外的各项收入。主要是</w:t>
      </w:r>
      <w:r>
        <w:rPr>
          <w:rFonts w:hint="eastAsia" w:ascii="仿宋_GB2312" w:hAnsi="仿宋_GB2312" w:eastAsia="仿宋_GB2312" w:cs="仿宋_GB2312"/>
          <w:color w:val="000000"/>
          <w:kern w:val="0"/>
          <w:sz w:val="32"/>
          <w:szCs w:val="32"/>
          <w:shd w:val="clear" w:color="auto" w:fill="FFFFFF"/>
          <w:lang w:bidi="ar"/>
        </w:rPr>
        <w:t>指除“财政拨款收入”、“财政专户资金”、“事业收入”、“事业单位经营收入”、“ 政府性基金收入”、“用事业基金弥补收支差额”等以外的各项收入。</w:t>
      </w:r>
    </w:p>
    <w:p>
      <w:pPr>
        <w:pStyle w:val="12"/>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2"/>
        <w:spacing w:line="360" w:lineRule="auto"/>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12"/>
        <w:spacing w:line="360" w:lineRule="auto"/>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社会保障和就业（类）行政事业单位离退休（款）机关事业单位基本养老保险缴费支出（项）：指机关事业单位为职工缴纳的基本养老保险费。</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医疗卫生与计划生育（类）行政事业单位医疗等（款）行政单位医疗（项）：指行政单位为职工缴纳的基本医疗保险费。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9.医疗卫生与计划生育（类）行政事业单位医疗等（款）事业单位医疗（项）：指事业单位为职工缴纳的基本医疗保险费。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交通运输（类）公路水路运输（款） 行政运行（项）：指行政单位（包括公务员管理的事业单位的基本支出。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11.住房保障（类）住房改革支出（款） 住房公积金（项）：指行政事业单位按</w:t>
      </w:r>
      <w:r>
        <w:rPr>
          <w:rFonts w:hint="eastAsia" w:ascii="仿宋_GB2312" w:eastAsia="仿宋_GB2312"/>
          <w:color w:val="000000"/>
          <w:sz w:val="32"/>
          <w:szCs w:val="32"/>
          <w:lang w:eastAsia="zh-CN"/>
        </w:rPr>
        <w:t>人力资源和社会保障部</w:t>
      </w:r>
      <w:r>
        <w:rPr>
          <w:rFonts w:hint="eastAsia" w:ascii="仿宋_GB2312" w:eastAsia="仿宋_GB2312"/>
          <w:color w:val="000000"/>
          <w:sz w:val="32"/>
          <w:szCs w:val="32"/>
        </w:rPr>
        <w:t>、财政部规定的及基本工资和津贴补贴及规定比例为职工缴纳的住房公积金。</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12"/>
        <w:spacing w:line="360" w:lineRule="auto"/>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numPr>
          <w:ilvl w:val="0"/>
          <w:numId w:val="0"/>
        </w:numPr>
      </w:pPr>
    </w:p>
    <w:sectPr>
      <w:footerReference r:id="rId21"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- 50 -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rFonts w:ascii="宋体" w:hAnsi="宋体" w:eastAsia="宋体" w:cs="宋体"/>
        <w:sz w:val="28"/>
        <w:szCs w:val="28"/>
      </w:rPr>
      <w:t>- 26 -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BD74F"/>
    <w:multiLevelType w:val="singleLevel"/>
    <w:tmpl w:val="973BD74F"/>
    <w:lvl w:ilvl="0" w:tentative="0">
      <w:start w:val="1"/>
      <w:numFmt w:val="decimal"/>
      <w:lvlText w:val="%1."/>
      <w:lvlJc w:val="left"/>
      <w:pPr>
        <w:tabs>
          <w:tab w:val="left" w:pos="312"/>
        </w:tabs>
      </w:pPr>
    </w:lvl>
  </w:abstractNum>
  <w:abstractNum w:abstractNumId="1">
    <w:nsid w:val="ED0E191E"/>
    <w:multiLevelType w:val="singleLevel"/>
    <w:tmpl w:val="ED0E191E"/>
    <w:lvl w:ilvl="0" w:tentative="0">
      <w:start w:val="2"/>
      <w:numFmt w:val="chineseCounting"/>
      <w:suff w:val="space"/>
      <w:lvlText w:val="(%1)"/>
      <w:lvlJc w:val="left"/>
      <w:rPr>
        <w:rFonts w:hint="eastAsia"/>
      </w:rPr>
    </w:lvl>
  </w:abstractNum>
  <w:abstractNum w:abstractNumId="2">
    <w:nsid w:val="12C78818"/>
    <w:multiLevelType w:val="singleLevel"/>
    <w:tmpl w:val="12C78818"/>
    <w:lvl w:ilvl="0" w:tentative="0">
      <w:start w:val="4"/>
      <w:numFmt w:val="chineseCounting"/>
      <w:suff w:val="space"/>
      <w:lvlText w:val="第%1部分"/>
      <w:lvlJc w:val="left"/>
      <w:rPr>
        <w:rFonts w:hint="eastAsia"/>
      </w:rPr>
    </w:lvl>
  </w:abstractNum>
  <w:abstractNum w:abstractNumId="3">
    <w:nsid w:val="3084E979"/>
    <w:multiLevelType w:val="singleLevel"/>
    <w:tmpl w:val="3084E979"/>
    <w:lvl w:ilvl="0" w:tentative="0">
      <w:start w:val="2"/>
      <w:numFmt w:val="chineseCounting"/>
      <w:suff w:val="nothing"/>
      <w:lvlText w:val="%1、"/>
      <w:lvlJc w:val="left"/>
      <w:pPr>
        <w:ind w:left="-42"/>
      </w:pPr>
      <w:rPr>
        <w:rFonts w:hint="eastAsia"/>
      </w:rPr>
    </w:lvl>
  </w:abstractNum>
  <w:abstractNum w:abstractNumId="4">
    <w:nsid w:val="7416F8F9"/>
    <w:multiLevelType w:val="singleLevel"/>
    <w:tmpl w:val="7416F8F9"/>
    <w:lvl w:ilvl="0" w:tentative="0">
      <w:start w:val="2"/>
      <w:numFmt w:val="chineseCounting"/>
      <w:suff w:val="space"/>
      <w:lvlText w:val="(%1)"/>
      <w:lvlJc w:val="left"/>
      <w:rPr>
        <w:rFonts w:hint="eastAsia"/>
      </w:rPr>
    </w:lvl>
  </w:abstractNum>
  <w:abstractNum w:abstractNumId="5">
    <w:nsid w:val="7B69301A"/>
    <w:multiLevelType w:val="singleLevel"/>
    <w:tmpl w:val="7B69301A"/>
    <w:lvl w:ilvl="0" w:tentative="0">
      <w:start w:val="2"/>
      <w:numFmt w:val="chineseCounting"/>
      <w:suff w:val="space"/>
      <w:lvlText w:val="(%1)"/>
      <w:lvlJc w:val="left"/>
      <w:rPr>
        <w:rFonts w:hint="eastAsia"/>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xNDRmNTUyZTZiOTM0YTc4YWY5MGM5OWI1OGQ0MzcifQ=="/>
  </w:docVars>
  <w:rsids>
    <w:rsidRoot w:val="00000000"/>
    <w:rsid w:val="00705960"/>
    <w:rsid w:val="045E5411"/>
    <w:rsid w:val="07072694"/>
    <w:rsid w:val="0A2623B4"/>
    <w:rsid w:val="0E473DD6"/>
    <w:rsid w:val="0FA35C26"/>
    <w:rsid w:val="0FFE19AD"/>
    <w:rsid w:val="109D5E0A"/>
    <w:rsid w:val="1D8362EE"/>
    <w:rsid w:val="20895738"/>
    <w:rsid w:val="262433AC"/>
    <w:rsid w:val="29BA2F79"/>
    <w:rsid w:val="35895B72"/>
    <w:rsid w:val="39552613"/>
    <w:rsid w:val="42156510"/>
    <w:rsid w:val="43046591"/>
    <w:rsid w:val="4824167A"/>
    <w:rsid w:val="4AFC2A74"/>
    <w:rsid w:val="4F2068C8"/>
    <w:rsid w:val="52DD54CB"/>
    <w:rsid w:val="55D966A0"/>
    <w:rsid w:val="652201F3"/>
    <w:rsid w:val="669A7879"/>
    <w:rsid w:val="6857605F"/>
    <w:rsid w:val="6DC1509D"/>
    <w:rsid w:val="6E60353D"/>
    <w:rsid w:val="6EB43604"/>
    <w:rsid w:val="71E1775E"/>
    <w:rsid w:val="729518A5"/>
    <w:rsid w:val="732E26DE"/>
    <w:rsid w:val="743106D8"/>
    <w:rsid w:val="7536397D"/>
    <w:rsid w:val="763B41A3"/>
    <w:rsid w:val="7C3F2022"/>
    <w:rsid w:val="7C9246F7"/>
    <w:rsid w:val="7DA64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eastAsia" w:ascii="宋体" w:hAnsi="宋体" w:eastAsia="宋体" w:cs="宋体"/>
      <w:color w:val="000000"/>
      <w:sz w:val="18"/>
      <w:szCs w:val="18"/>
      <w:u w:val="none"/>
    </w:rPr>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character" w:customStyle="1" w:styleId="15">
    <w:name w:val="nr1"/>
    <w:basedOn w:val="6"/>
    <w:qFormat/>
    <w:uiPriority w:val="0"/>
    <w:rPr>
      <w:rFonts w:ascii="仿宋" w:hAnsi="仿宋" w:eastAsia="仿宋" w:cs="仿宋"/>
      <w:color w:val="000000"/>
      <w:sz w:val="27"/>
      <w:szCs w:val="27"/>
    </w:rPr>
  </w:style>
  <w:style w:type="character" w:customStyle="1" w:styleId="16">
    <w:name w:val="font41"/>
    <w:basedOn w:val="6"/>
    <w:qFormat/>
    <w:uiPriority w:val="0"/>
    <w:rPr>
      <w:rFonts w:hint="eastAsia" w:ascii="宋体" w:hAnsi="宋体" w:eastAsia="宋体" w:cs="宋体"/>
      <w:color w:val="000000"/>
      <w:sz w:val="18"/>
      <w:szCs w:val="18"/>
      <w:u w:val="none"/>
    </w:rPr>
  </w:style>
  <w:style w:type="character" w:customStyle="1" w:styleId="17">
    <w:name w:val="font0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7554</Words>
  <Characters>8777</Characters>
  <TotalTime>16</TotalTime>
  <ScaleCrop>false</ScaleCrop>
  <LinksUpToDate>false</LinksUpToDate>
  <CharactersWithSpaces>9271</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人生若只如初见</cp:lastModifiedBy>
  <dcterms:modified xsi:type="dcterms:W3CDTF">2024-07-05T13:34:50Z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2052-12.1.0.16417</vt:lpwstr>
  </property>
  <property fmtid="{D5CDD505-2E9C-101B-9397-08002B2CF9AE}" pid="5" name="ICV">
    <vt:lpwstr>282DE62658524D25B67B48C08DEC6F5A_13</vt:lpwstr>
  </property>
</Properties>
</file>