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3CC3" w:rsidRDefault="00953CC3">
      <w:pPr>
        <w:adjustRightInd w:val="0"/>
        <w:snapToGrid w:val="0"/>
        <w:spacing w:line="360" w:lineRule="auto"/>
        <w:jc w:val="center"/>
        <w:rPr>
          <w:rFonts w:ascii="黑体" w:eastAsia="黑体" w:hAnsi="黑体"/>
          <w:color w:val="000000"/>
          <w:sz w:val="44"/>
          <w:szCs w:val="44"/>
        </w:rPr>
      </w:pPr>
      <w:bookmarkStart w:id="0" w:name="_Toc15396597"/>
      <w:bookmarkStart w:id="1" w:name="_Toc15377193"/>
      <w:bookmarkStart w:id="2" w:name="_Toc15396475"/>
      <w:bookmarkStart w:id="3" w:name="_Toc15377425"/>
      <w:bookmarkStart w:id="4" w:name="_Toc15378441"/>
    </w:p>
    <w:p w:rsidR="00953CC3" w:rsidRDefault="00953CC3">
      <w:pPr>
        <w:adjustRightInd w:val="0"/>
        <w:snapToGrid w:val="0"/>
        <w:spacing w:line="360" w:lineRule="auto"/>
        <w:jc w:val="center"/>
        <w:rPr>
          <w:rFonts w:ascii="黑体" w:eastAsia="黑体" w:hAnsi="黑体"/>
          <w:color w:val="000000"/>
          <w:sz w:val="44"/>
          <w:szCs w:val="44"/>
        </w:rPr>
      </w:pPr>
    </w:p>
    <w:p w:rsidR="00953CC3" w:rsidRDefault="00953CC3">
      <w:pPr>
        <w:adjustRightInd w:val="0"/>
        <w:snapToGrid w:val="0"/>
        <w:spacing w:line="360" w:lineRule="auto"/>
        <w:jc w:val="center"/>
        <w:rPr>
          <w:rFonts w:ascii="黑体" w:eastAsia="黑体" w:hAnsi="黑体"/>
          <w:color w:val="000000"/>
          <w:sz w:val="44"/>
          <w:szCs w:val="44"/>
        </w:rPr>
      </w:pPr>
    </w:p>
    <w:p w:rsidR="00953CC3" w:rsidRDefault="00603D32">
      <w:pPr>
        <w:adjustRightInd w:val="0"/>
        <w:snapToGrid w:val="0"/>
        <w:spacing w:line="360" w:lineRule="auto"/>
        <w:jc w:val="center"/>
        <w:rPr>
          <w:rFonts w:ascii="方正小标宋简体" w:eastAsia="方正小标宋简体" w:hAnsi="宋体"/>
          <w:color w:val="000000"/>
          <w:sz w:val="44"/>
          <w:szCs w:val="44"/>
        </w:rPr>
      </w:pPr>
      <w:r>
        <w:rPr>
          <w:rFonts w:ascii="黑体" w:eastAsia="黑体" w:hAnsi="黑体" w:hint="eastAsia"/>
          <w:color w:val="000000"/>
          <w:sz w:val="44"/>
          <w:szCs w:val="44"/>
        </w:rPr>
        <w:t>202</w:t>
      </w:r>
      <w:r w:rsidR="0096652F">
        <w:rPr>
          <w:rFonts w:ascii="黑体" w:eastAsia="黑体" w:hAnsi="黑体"/>
          <w:color w:val="000000"/>
          <w:sz w:val="44"/>
          <w:szCs w:val="44"/>
        </w:rPr>
        <w:t>4</w:t>
      </w:r>
      <w:r>
        <w:rPr>
          <w:rFonts w:ascii="方正小标宋简体" w:eastAsia="方正小标宋简体" w:hAnsi="宋体" w:hint="eastAsia"/>
          <w:color w:val="000000"/>
          <w:sz w:val="44"/>
          <w:szCs w:val="44"/>
        </w:rPr>
        <w:t>年度</w:t>
      </w:r>
      <w:bookmarkEnd w:id="0"/>
      <w:bookmarkEnd w:id="1"/>
      <w:bookmarkEnd w:id="2"/>
      <w:bookmarkEnd w:id="3"/>
      <w:bookmarkEnd w:id="4"/>
    </w:p>
    <w:p w:rsidR="00953CC3" w:rsidRDefault="00603D32">
      <w:pPr>
        <w:adjustRightInd w:val="0"/>
        <w:snapToGrid w:val="0"/>
        <w:spacing w:line="360" w:lineRule="auto"/>
        <w:jc w:val="center"/>
        <w:rPr>
          <w:rFonts w:ascii="方正小标宋简体" w:eastAsia="方正小标宋简体" w:hAnsi="宋体"/>
          <w:color w:val="000000"/>
          <w:sz w:val="44"/>
          <w:szCs w:val="44"/>
        </w:rPr>
      </w:pPr>
      <w:bookmarkStart w:id="5" w:name="_Toc15377426"/>
      <w:bookmarkStart w:id="6" w:name="_Toc15377194"/>
      <w:bookmarkStart w:id="7" w:name="_Toc15396598"/>
      <w:bookmarkStart w:id="8" w:name="_Toc15396476"/>
      <w:bookmarkStart w:id="9" w:name="_Toc15378442"/>
      <w:r>
        <w:rPr>
          <w:rFonts w:ascii="方正小标宋简体" w:eastAsia="方正小标宋简体" w:hAnsi="宋体" w:hint="eastAsia"/>
          <w:color w:val="000000"/>
          <w:sz w:val="44"/>
          <w:szCs w:val="44"/>
        </w:rPr>
        <w:t>四川省</w:t>
      </w:r>
      <w:bookmarkStart w:id="10" w:name="_Toc15306268"/>
      <w:r>
        <w:rPr>
          <w:rFonts w:ascii="方正小标宋简体" w:eastAsia="方正小标宋简体" w:hAnsi="宋体" w:hint="eastAsia"/>
          <w:color w:val="000000"/>
          <w:sz w:val="44"/>
          <w:szCs w:val="44"/>
        </w:rPr>
        <w:t>巴中市巴州区</w:t>
      </w:r>
    </w:p>
    <w:p w:rsidR="00953CC3" w:rsidRDefault="00603D32">
      <w:pPr>
        <w:adjustRightInd w:val="0"/>
        <w:snapToGrid w:val="0"/>
        <w:spacing w:line="360" w:lineRule="auto"/>
        <w:jc w:val="center"/>
        <w:rPr>
          <w:rFonts w:ascii="方正小标宋简体" w:eastAsia="方正小标宋简体" w:hAnsi="宋体"/>
          <w:color w:val="000000"/>
          <w:sz w:val="44"/>
          <w:szCs w:val="44"/>
        </w:rPr>
      </w:pPr>
      <w:proofErr w:type="gramStart"/>
      <w:r>
        <w:rPr>
          <w:rFonts w:ascii="方正小标宋简体" w:eastAsia="方正小标宋简体" w:hAnsi="宋体" w:hint="eastAsia"/>
          <w:color w:val="000000"/>
          <w:sz w:val="44"/>
          <w:szCs w:val="44"/>
        </w:rPr>
        <w:t>鼎山镇</w:t>
      </w:r>
      <w:proofErr w:type="gramEnd"/>
      <w:r>
        <w:rPr>
          <w:rFonts w:ascii="方正小标宋简体" w:eastAsia="方正小标宋简体" w:hAnsi="宋体" w:hint="eastAsia"/>
          <w:color w:val="000000"/>
          <w:sz w:val="44"/>
          <w:szCs w:val="44"/>
        </w:rPr>
        <w:t>便民服务中心部门</w:t>
      </w:r>
      <w:bookmarkEnd w:id="5"/>
      <w:bookmarkEnd w:id="6"/>
      <w:bookmarkEnd w:id="7"/>
      <w:bookmarkEnd w:id="8"/>
      <w:bookmarkEnd w:id="9"/>
      <w:bookmarkEnd w:id="10"/>
      <w:r>
        <w:rPr>
          <w:rFonts w:ascii="方正小标宋简体" w:eastAsia="方正小标宋简体" w:hAnsi="宋体" w:hint="eastAsia"/>
          <w:color w:val="000000"/>
          <w:sz w:val="44"/>
          <w:szCs w:val="44"/>
        </w:rPr>
        <w:t>预算编制说明</w:t>
      </w:r>
    </w:p>
    <w:p w:rsidR="00953CC3" w:rsidRDefault="00603D32">
      <w:pPr>
        <w:adjustRightInd w:val="0"/>
        <w:snapToGrid w:val="0"/>
        <w:spacing w:beforeLines="150" w:before="468" w:afterLines="150" w:after="468" w:line="560" w:lineRule="exact"/>
        <w:jc w:val="center"/>
        <w:rPr>
          <w:rFonts w:ascii="新宋体" w:eastAsia="新宋体" w:hAnsi="新宋体" w:cs="新宋体"/>
          <w:b/>
          <w:bCs/>
          <w:color w:val="000000"/>
          <w:sz w:val="24"/>
          <w:szCs w:val="24"/>
        </w:rPr>
      </w:pPr>
      <w:r>
        <w:rPr>
          <w:rFonts w:ascii="新宋体" w:eastAsia="新宋体" w:hAnsi="新宋体" w:cs="新宋体" w:hint="eastAsia"/>
          <w:b/>
          <w:bCs/>
          <w:color w:val="000000"/>
          <w:sz w:val="36"/>
          <w:szCs w:val="36"/>
        </w:rPr>
        <w:t xml:space="preserve">  </w:t>
      </w:r>
      <w:r>
        <w:rPr>
          <w:rFonts w:ascii="新宋体" w:eastAsia="新宋体" w:hAnsi="新宋体" w:cs="新宋体" w:hint="eastAsia"/>
          <w:b/>
          <w:bCs/>
          <w:color w:val="000000"/>
          <w:sz w:val="24"/>
          <w:szCs w:val="24"/>
        </w:rPr>
        <w:t>公示时间：</w:t>
      </w:r>
      <w:r w:rsidR="0096652F">
        <w:rPr>
          <w:rFonts w:ascii="新宋体" w:eastAsia="新宋体" w:hAnsi="新宋体" w:cs="新宋体" w:hint="eastAsia"/>
          <w:b/>
          <w:bCs/>
          <w:color w:val="000000"/>
          <w:sz w:val="24"/>
          <w:szCs w:val="24"/>
        </w:rPr>
        <w:t>202</w:t>
      </w:r>
      <w:r w:rsidR="0096652F">
        <w:rPr>
          <w:rFonts w:ascii="新宋体" w:eastAsia="新宋体" w:hAnsi="新宋体" w:cs="新宋体"/>
          <w:b/>
          <w:bCs/>
          <w:color w:val="000000"/>
          <w:sz w:val="24"/>
          <w:szCs w:val="24"/>
        </w:rPr>
        <w:t>4</w:t>
      </w:r>
      <w:r>
        <w:rPr>
          <w:rFonts w:ascii="新宋体" w:eastAsia="新宋体" w:hAnsi="新宋体" w:cs="新宋体" w:hint="eastAsia"/>
          <w:b/>
          <w:bCs/>
          <w:color w:val="000000"/>
          <w:sz w:val="24"/>
          <w:szCs w:val="24"/>
        </w:rPr>
        <w:t>年</w:t>
      </w:r>
      <w:r w:rsidR="0096652F">
        <w:rPr>
          <w:rFonts w:ascii="新宋体" w:eastAsia="新宋体" w:hAnsi="新宋体" w:cs="新宋体"/>
          <w:b/>
          <w:bCs/>
          <w:color w:val="000000"/>
          <w:sz w:val="24"/>
          <w:szCs w:val="24"/>
        </w:rPr>
        <w:t>5</w:t>
      </w:r>
      <w:r>
        <w:rPr>
          <w:rFonts w:ascii="新宋体" w:eastAsia="新宋体" w:hAnsi="新宋体" w:cs="新宋体" w:hint="eastAsia"/>
          <w:b/>
          <w:bCs/>
          <w:color w:val="000000"/>
          <w:sz w:val="24"/>
          <w:szCs w:val="24"/>
        </w:rPr>
        <w:t>月</w:t>
      </w:r>
      <w:r w:rsidR="0096652F">
        <w:rPr>
          <w:rFonts w:ascii="新宋体" w:eastAsia="新宋体" w:hAnsi="新宋体" w:cs="新宋体"/>
          <w:b/>
          <w:bCs/>
          <w:color w:val="000000"/>
          <w:sz w:val="24"/>
          <w:szCs w:val="24"/>
        </w:rPr>
        <w:t>6</w:t>
      </w:r>
      <w:r>
        <w:rPr>
          <w:rFonts w:ascii="新宋体" w:eastAsia="新宋体" w:hAnsi="新宋体" w:cs="新宋体" w:hint="eastAsia"/>
          <w:b/>
          <w:bCs/>
          <w:color w:val="000000"/>
          <w:sz w:val="24"/>
          <w:szCs w:val="24"/>
        </w:rPr>
        <w:t>日</w:t>
      </w:r>
    </w:p>
    <w:p w:rsidR="00953CC3" w:rsidRDefault="00953CC3">
      <w:pPr>
        <w:adjustRightInd w:val="0"/>
        <w:snapToGrid w:val="0"/>
        <w:spacing w:line="360" w:lineRule="auto"/>
        <w:jc w:val="center"/>
        <w:rPr>
          <w:rFonts w:ascii="方正小标宋简体" w:eastAsia="方正小标宋简体" w:hAnsi="宋体"/>
          <w:color w:val="000000"/>
          <w:sz w:val="52"/>
          <w:szCs w:val="52"/>
        </w:rPr>
      </w:pPr>
    </w:p>
    <w:p w:rsidR="00953CC3" w:rsidRDefault="00953CC3">
      <w:pPr>
        <w:widowControl/>
        <w:rPr>
          <w:rFonts w:ascii="黑体" w:eastAsia="黑体" w:hAnsi="黑体"/>
          <w:color w:val="000000"/>
          <w:sz w:val="48"/>
          <w:szCs w:val="48"/>
        </w:rPr>
      </w:pPr>
    </w:p>
    <w:p w:rsidR="00953CC3" w:rsidRDefault="00953CC3">
      <w:pPr>
        <w:pStyle w:val="a0"/>
      </w:pPr>
    </w:p>
    <w:p w:rsidR="00953CC3" w:rsidRDefault="00953CC3">
      <w:pPr>
        <w:pStyle w:val="a0"/>
      </w:pPr>
    </w:p>
    <w:p w:rsidR="00953CC3" w:rsidRDefault="00953CC3">
      <w:pPr>
        <w:pStyle w:val="a0"/>
      </w:pPr>
    </w:p>
    <w:p w:rsidR="00953CC3" w:rsidRDefault="00953CC3">
      <w:pPr>
        <w:pStyle w:val="a0"/>
      </w:pPr>
    </w:p>
    <w:p w:rsidR="00953CC3" w:rsidRDefault="00953CC3">
      <w:pPr>
        <w:pStyle w:val="a0"/>
      </w:pPr>
    </w:p>
    <w:p w:rsidR="00953CC3" w:rsidRDefault="00953CC3">
      <w:pPr>
        <w:pStyle w:val="a0"/>
        <w:sectPr w:rsidR="00953CC3">
          <w:headerReference w:type="default" r:id="rId9"/>
          <w:footerReference w:type="default" r:id="rId10"/>
          <w:pgSz w:w="11906" w:h="16838"/>
          <w:pgMar w:top="1440" w:right="1800" w:bottom="1440" w:left="1800" w:header="851" w:footer="992" w:gutter="0"/>
          <w:pgNumType w:start="4"/>
          <w:cols w:space="720"/>
          <w:titlePg/>
          <w:docGrid w:type="lines" w:linePitch="312"/>
        </w:sectPr>
      </w:pPr>
    </w:p>
    <w:p w:rsidR="00953CC3" w:rsidRDefault="00603D32">
      <w:pPr>
        <w:pStyle w:val="TOC1"/>
        <w:jc w:val="center"/>
        <w:rPr>
          <w:rFonts w:ascii="宋体" w:eastAsia="宋体" w:hAnsi="宋体"/>
          <w:b/>
          <w:bCs/>
          <w:color w:val="000000"/>
          <w:sz w:val="36"/>
          <w:szCs w:val="36"/>
        </w:rPr>
      </w:pPr>
      <w:r>
        <w:rPr>
          <w:rFonts w:ascii="宋体" w:eastAsia="宋体" w:hAnsi="宋体"/>
          <w:b/>
          <w:bCs/>
          <w:color w:val="000000"/>
          <w:sz w:val="36"/>
          <w:szCs w:val="36"/>
          <w:lang w:val="zh-CN"/>
        </w:rPr>
        <w:lastRenderedPageBreak/>
        <w:t>目</w:t>
      </w:r>
      <w:r>
        <w:rPr>
          <w:rFonts w:ascii="宋体" w:eastAsia="宋体" w:hAnsi="宋体" w:hint="eastAsia"/>
          <w:b/>
          <w:bCs/>
          <w:color w:val="000000"/>
          <w:sz w:val="36"/>
          <w:szCs w:val="36"/>
          <w:lang w:val="zh-CN"/>
        </w:rPr>
        <w:t xml:space="preserve"> </w:t>
      </w:r>
      <w:r>
        <w:rPr>
          <w:rFonts w:ascii="宋体" w:eastAsia="宋体" w:hAnsi="宋体"/>
          <w:b/>
          <w:bCs/>
          <w:color w:val="000000"/>
          <w:sz w:val="36"/>
          <w:szCs w:val="36"/>
          <w:lang w:val="zh-CN"/>
        </w:rPr>
        <w:t>录</w:t>
      </w:r>
    </w:p>
    <w:bookmarkStart w:id="11" w:name="_GoBack"/>
    <w:bookmarkEnd w:id="11"/>
    <w:p w:rsidR="001B15CC" w:rsidRPr="00603D32" w:rsidRDefault="00603D32">
      <w:pPr>
        <w:pStyle w:val="10"/>
        <w:rPr>
          <w:rFonts w:ascii="Calibri" w:eastAsia="宋体" w:hAnsi="Calibri"/>
          <w:noProof/>
          <w:sz w:val="21"/>
          <w:szCs w:val="22"/>
        </w:rPr>
      </w:pPr>
      <w:r>
        <w:fldChar w:fldCharType="begin"/>
      </w:r>
      <w:r>
        <w:instrText xml:space="preserve"> TOC \o "1-3" \h \z \u </w:instrText>
      </w:r>
      <w:r>
        <w:fldChar w:fldCharType="separate"/>
      </w:r>
      <w:hyperlink w:anchor="_Toc168471777" w:history="1">
        <w:r w:rsidR="001B15CC" w:rsidRPr="004D33AF">
          <w:rPr>
            <w:rStyle w:val="a6"/>
            <w:rFonts w:cs="宋体" w:hint="eastAsia"/>
            <w:b/>
            <w:bCs/>
            <w:noProof/>
            <w:kern w:val="0"/>
          </w:rPr>
          <w:t>一、基本职能及主要工作</w:t>
        </w:r>
        <w:r w:rsidR="001B15CC">
          <w:rPr>
            <w:noProof/>
            <w:webHidden/>
          </w:rPr>
          <w:tab/>
        </w:r>
        <w:r w:rsidR="001B15CC">
          <w:rPr>
            <w:noProof/>
            <w:webHidden/>
          </w:rPr>
          <w:fldChar w:fldCharType="begin"/>
        </w:r>
        <w:r w:rsidR="001B15CC">
          <w:rPr>
            <w:noProof/>
            <w:webHidden/>
          </w:rPr>
          <w:instrText xml:space="preserve"> PAGEREF _Toc168471777 \h </w:instrText>
        </w:r>
        <w:r w:rsidR="001B15CC">
          <w:rPr>
            <w:noProof/>
            <w:webHidden/>
          </w:rPr>
        </w:r>
        <w:r w:rsidR="001B15CC">
          <w:rPr>
            <w:noProof/>
            <w:webHidden/>
          </w:rPr>
          <w:fldChar w:fldCharType="separate"/>
        </w:r>
        <w:r w:rsidR="009E3706">
          <w:rPr>
            <w:noProof/>
            <w:webHidden/>
          </w:rPr>
          <w:t>1</w:t>
        </w:r>
        <w:r w:rsidR="001B15CC">
          <w:rPr>
            <w:noProof/>
            <w:webHidden/>
          </w:rPr>
          <w:fldChar w:fldCharType="end"/>
        </w:r>
      </w:hyperlink>
    </w:p>
    <w:p w:rsidR="001B15CC" w:rsidRPr="00603D32" w:rsidRDefault="001B15CC">
      <w:pPr>
        <w:pStyle w:val="2"/>
        <w:rPr>
          <w:rFonts w:ascii="Calibri" w:hAnsi="Calibri"/>
          <w:noProof/>
          <w:szCs w:val="22"/>
        </w:rPr>
      </w:pPr>
      <w:hyperlink w:anchor="_Toc168471778" w:history="1">
        <w:r w:rsidRPr="004D33AF">
          <w:rPr>
            <w:rStyle w:val="a6"/>
            <w:rFonts w:ascii="仿宋" w:eastAsia="仿宋" w:hAnsi="仿宋" w:cs="宋体" w:hint="eastAsia"/>
            <w:noProof/>
            <w:kern w:val="0"/>
          </w:rPr>
          <w:t>（一）基本职能简介</w:t>
        </w:r>
        <w:r>
          <w:rPr>
            <w:noProof/>
            <w:webHidden/>
          </w:rPr>
          <w:tab/>
        </w:r>
        <w:r>
          <w:rPr>
            <w:noProof/>
            <w:webHidden/>
          </w:rPr>
          <w:fldChar w:fldCharType="begin"/>
        </w:r>
        <w:r>
          <w:rPr>
            <w:noProof/>
            <w:webHidden/>
          </w:rPr>
          <w:instrText xml:space="preserve"> PAGEREF _Toc168471778 \h </w:instrText>
        </w:r>
        <w:r>
          <w:rPr>
            <w:noProof/>
            <w:webHidden/>
          </w:rPr>
        </w:r>
        <w:r>
          <w:rPr>
            <w:noProof/>
            <w:webHidden/>
          </w:rPr>
          <w:fldChar w:fldCharType="separate"/>
        </w:r>
        <w:r w:rsidR="009E3706">
          <w:rPr>
            <w:noProof/>
            <w:webHidden/>
          </w:rPr>
          <w:t>1</w:t>
        </w:r>
        <w:r>
          <w:rPr>
            <w:noProof/>
            <w:webHidden/>
          </w:rPr>
          <w:fldChar w:fldCharType="end"/>
        </w:r>
      </w:hyperlink>
    </w:p>
    <w:p w:rsidR="001B15CC" w:rsidRPr="00603D32" w:rsidRDefault="001B15CC">
      <w:pPr>
        <w:pStyle w:val="2"/>
        <w:tabs>
          <w:tab w:val="left" w:pos="1470"/>
        </w:tabs>
        <w:rPr>
          <w:rFonts w:ascii="Calibri" w:hAnsi="Calibri"/>
          <w:noProof/>
          <w:szCs w:val="22"/>
        </w:rPr>
      </w:pPr>
      <w:hyperlink w:anchor="_Toc168471779" w:history="1">
        <w:r w:rsidRPr="004D33AF">
          <w:rPr>
            <w:rStyle w:val="a6"/>
            <w:rFonts w:ascii="楷体_GB2312" w:eastAsia="楷体_GB2312" w:hAnsi="仿宋" w:cs="宋体" w:hint="eastAsia"/>
            <w:noProof/>
            <w:kern w:val="0"/>
          </w:rPr>
          <w:t>（二）</w:t>
        </w:r>
        <w:r w:rsidRPr="00603D32">
          <w:rPr>
            <w:rFonts w:ascii="Calibri" w:hAnsi="Calibri"/>
            <w:noProof/>
            <w:szCs w:val="22"/>
          </w:rPr>
          <w:tab/>
        </w:r>
        <w:r w:rsidRPr="004D33AF">
          <w:rPr>
            <w:rStyle w:val="a6"/>
            <w:rFonts w:ascii="仿宋" w:eastAsia="仿宋" w:hAnsi="仿宋" w:cs="宋体"/>
            <w:noProof/>
            <w:kern w:val="0"/>
          </w:rPr>
          <w:t>2024</w:t>
        </w:r>
        <w:r w:rsidRPr="004D33AF">
          <w:rPr>
            <w:rStyle w:val="a6"/>
            <w:rFonts w:ascii="仿宋" w:eastAsia="仿宋" w:hAnsi="仿宋" w:cs="宋体" w:hint="eastAsia"/>
            <w:noProof/>
            <w:kern w:val="0"/>
          </w:rPr>
          <w:t>年重点工作</w:t>
        </w:r>
        <w:r>
          <w:rPr>
            <w:noProof/>
            <w:webHidden/>
          </w:rPr>
          <w:tab/>
        </w:r>
        <w:r>
          <w:rPr>
            <w:noProof/>
            <w:webHidden/>
          </w:rPr>
          <w:fldChar w:fldCharType="begin"/>
        </w:r>
        <w:r>
          <w:rPr>
            <w:noProof/>
            <w:webHidden/>
          </w:rPr>
          <w:instrText xml:space="preserve"> PAGEREF _Toc168471779 \h </w:instrText>
        </w:r>
        <w:r>
          <w:rPr>
            <w:noProof/>
            <w:webHidden/>
          </w:rPr>
        </w:r>
        <w:r>
          <w:rPr>
            <w:noProof/>
            <w:webHidden/>
          </w:rPr>
          <w:fldChar w:fldCharType="separate"/>
        </w:r>
        <w:r w:rsidR="009E3706">
          <w:rPr>
            <w:noProof/>
            <w:webHidden/>
          </w:rPr>
          <w:t>1</w:t>
        </w:r>
        <w:r>
          <w:rPr>
            <w:noProof/>
            <w:webHidden/>
          </w:rPr>
          <w:fldChar w:fldCharType="end"/>
        </w:r>
      </w:hyperlink>
    </w:p>
    <w:p w:rsidR="001B15CC" w:rsidRPr="00603D32" w:rsidRDefault="001B15CC">
      <w:pPr>
        <w:pStyle w:val="10"/>
        <w:rPr>
          <w:rFonts w:ascii="Calibri" w:eastAsia="宋体" w:hAnsi="Calibri"/>
          <w:noProof/>
          <w:sz w:val="21"/>
          <w:szCs w:val="22"/>
        </w:rPr>
      </w:pPr>
      <w:hyperlink w:anchor="_Toc168471780" w:history="1">
        <w:r w:rsidRPr="004D33AF">
          <w:rPr>
            <w:rStyle w:val="a6"/>
            <w:rFonts w:cs="宋体" w:hint="eastAsia"/>
            <w:b/>
            <w:bCs/>
            <w:noProof/>
            <w:kern w:val="0"/>
          </w:rPr>
          <w:t>二、部门预算单位构成</w:t>
        </w:r>
        <w:r>
          <w:rPr>
            <w:noProof/>
            <w:webHidden/>
          </w:rPr>
          <w:tab/>
        </w:r>
        <w:r>
          <w:rPr>
            <w:noProof/>
            <w:webHidden/>
          </w:rPr>
          <w:fldChar w:fldCharType="begin"/>
        </w:r>
        <w:r>
          <w:rPr>
            <w:noProof/>
            <w:webHidden/>
          </w:rPr>
          <w:instrText xml:space="preserve"> PAGEREF _Toc168471780 \h </w:instrText>
        </w:r>
        <w:r>
          <w:rPr>
            <w:noProof/>
            <w:webHidden/>
          </w:rPr>
        </w:r>
        <w:r>
          <w:rPr>
            <w:noProof/>
            <w:webHidden/>
          </w:rPr>
          <w:fldChar w:fldCharType="separate"/>
        </w:r>
        <w:r w:rsidR="009E3706">
          <w:rPr>
            <w:noProof/>
            <w:webHidden/>
          </w:rPr>
          <w:t>2</w:t>
        </w:r>
        <w:r>
          <w:rPr>
            <w:noProof/>
            <w:webHidden/>
          </w:rPr>
          <w:fldChar w:fldCharType="end"/>
        </w:r>
      </w:hyperlink>
    </w:p>
    <w:p w:rsidR="001B15CC" w:rsidRPr="00603D32" w:rsidRDefault="001B15CC">
      <w:pPr>
        <w:pStyle w:val="10"/>
        <w:rPr>
          <w:rFonts w:ascii="Calibri" w:eastAsia="宋体" w:hAnsi="Calibri"/>
          <w:noProof/>
          <w:sz w:val="21"/>
          <w:szCs w:val="22"/>
        </w:rPr>
      </w:pPr>
      <w:hyperlink w:anchor="_Toc168471781" w:history="1">
        <w:r w:rsidRPr="004D33AF">
          <w:rPr>
            <w:rStyle w:val="a6"/>
            <w:rFonts w:cs="宋体" w:hint="eastAsia"/>
            <w:b/>
            <w:bCs/>
            <w:noProof/>
            <w:kern w:val="0"/>
          </w:rPr>
          <w:t>三、收支预算情况说明</w:t>
        </w:r>
        <w:r>
          <w:rPr>
            <w:noProof/>
            <w:webHidden/>
          </w:rPr>
          <w:tab/>
        </w:r>
        <w:r>
          <w:rPr>
            <w:noProof/>
            <w:webHidden/>
          </w:rPr>
          <w:fldChar w:fldCharType="begin"/>
        </w:r>
        <w:r>
          <w:rPr>
            <w:noProof/>
            <w:webHidden/>
          </w:rPr>
          <w:instrText xml:space="preserve"> PAGEREF _Toc168471781 \h </w:instrText>
        </w:r>
        <w:r>
          <w:rPr>
            <w:noProof/>
            <w:webHidden/>
          </w:rPr>
        </w:r>
        <w:r>
          <w:rPr>
            <w:noProof/>
            <w:webHidden/>
          </w:rPr>
          <w:fldChar w:fldCharType="separate"/>
        </w:r>
        <w:r w:rsidR="009E3706">
          <w:rPr>
            <w:noProof/>
            <w:webHidden/>
          </w:rPr>
          <w:t>2</w:t>
        </w:r>
        <w:r>
          <w:rPr>
            <w:noProof/>
            <w:webHidden/>
          </w:rPr>
          <w:fldChar w:fldCharType="end"/>
        </w:r>
      </w:hyperlink>
    </w:p>
    <w:p w:rsidR="001B15CC" w:rsidRPr="00603D32" w:rsidRDefault="001B15CC">
      <w:pPr>
        <w:pStyle w:val="10"/>
        <w:rPr>
          <w:rFonts w:ascii="Calibri" w:eastAsia="宋体" w:hAnsi="Calibri"/>
          <w:noProof/>
          <w:sz w:val="21"/>
          <w:szCs w:val="22"/>
        </w:rPr>
      </w:pPr>
      <w:hyperlink w:anchor="_Toc168471782" w:history="1">
        <w:r w:rsidRPr="004D33AF">
          <w:rPr>
            <w:rStyle w:val="a6"/>
            <w:rFonts w:cs="宋体" w:hint="eastAsia"/>
            <w:b/>
            <w:bCs/>
            <w:noProof/>
            <w:kern w:val="0"/>
          </w:rPr>
          <w:t>四、财政拨款收支预算情况说明</w:t>
        </w:r>
        <w:r>
          <w:rPr>
            <w:noProof/>
            <w:webHidden/>
          </w:rPr>
          <w:tab/>
        </w:r>
        <w:r>
          <w:rPr>
            <w:noProof/>
            <w:webHidden/>
          </w:rPr>
          <w:fldChar w:fldCharType="begin"/>
        </w:r>
        <w:r>
          <w:rPr>
            <w:noProof/>
            <w:webHidden/>
          </w:rPr>
          <w:instrText xml:space="preserve"> PAGEREF _Toc168471782 \h </w:instrText>
        </w:r>
        <w:r>
          <w:rPr>
            <w:noProof/>
            <w:webHidden/>
          </w:rPr>
        </w:r>
        <w:r>
          <w:rPr>
            <w:noProof/>
            <w:webHidden/>
          </w:rPr>
          <w:fldChar w:fldCharType="separate"/>
        </w:r>
        <w:r w:rsidR="009E3706">
          <w:rPr>
            <w:noProof/>
            <w:webHidden/>
          </w:rPr>
          <w:t>3</w:t>
        </w:r>
        <w:r>
          <w:rPr>
            <w:noProof/>
            <w:webHidden/>
          </w:rPr>
          <w:fldChar w:fldCharType="end"/>
        </w:r>
      </w:hyperlink>
    </w:p>
    <w:p w:rsidR="001B15CC" w:rsidRPr="00603D32" w:rsidRDefault="001B15CC">
      <w:pPr>
        <w:pStyle w:val="10"/>
        <w:rPr>
          <w:rFonts w:ascii="Calibri" w:eastAsia="宋体" w:hAnsi="Calibri"/>
          <w:noProof/>
          <w:sz w:val="21"/>
          <w:szCs w:val="22"/>
        </w:rPr>
      </w:pPr>
      <w:hyperlink w:anchor="_Toc168471783" w:history="1">
        <w:r w:rsidRPr="004D33AF">
          <w:rPr>
            <w:rStyle w:val="a6"/>
            <w:rFonts w:cs="宋体" w:hint="eastAsia"/>
            <w:b/>
            <w:bCs/>
            <w:noProof/>
            <w:kern w:val="0"/>
          </w:rPr>
          <w:t>五、一般公共预算当年拨款情况说明</w:t>
        </w:r>
        <w:r>
          <w:rPr>
            <w:noProof/>
            <w:webHidden/>
          </w:rPr>
          <w:tab/>
        </w:r>
        <w:r>
          <w:rPr>
            <w:noProof/>
            <w:webHidden/>
          </w:rPr>
          <w:fldChar w:fldCharType="begin"/>
        </w:r>
        <w:r>
          <w:rPr>
            <w:noProof/>
            <w:webHidden/>
          </w:rPr>
          <w:instrText xml:space="preserve"> PAGEREF _Toc168471783 \h </w:instrText>
        </w:r>
        <w:r>
          <w:rPr>
            <w:noProof/>
            <w:webHidden/>
          </w:rPr>
        </w:r>
        <w:r>
          <w:rPr>
            <w:noProof/>
            <w:webHidden/>
          </w:rPr>
          <w:fldChar w:fldCharType="separate"/>
        </w:r>
        <w:r w:rsidR="009E3706">
          <w:rPr>
            <w:noProof/>
            <w:webHidden/>
          </w:rPr>
          <w:t>3</w:t>
        </w:r>
        <w:r>
          <w:rPr>
            <w:noProof/>
            <w:webHidden/>
          </w:rPr>
          <w:fldChar w:fldCharType="end"/>
        </w:r>
      </w:hyperlink>
    </w:p>
    <w:p w:rsidR="001B15CC" w:rsidRPr="00603D32" w:rsidRDefault="001B15CC">
      <w:pPr>
        <w:pStyle w:val="2"/>
        <w:rPr>
          <w:rFonts w:ascii="Calibri" w:hAnsi="Calibri"/>
          <w:noProof/>
          <w:szCs w:val="22"/>
        </w:rPr>
      </w:pPr>
      <w:hyperlink w:anchor="_Toc168471784" w:history="1">
        <w:r w:rsidRPr="004D33AF">
          <w:rPr>
            <w:rStyle w:val="a6"/>
            <w:rFonts w:ascii="仿宋" w:eastAsia="仿宋" w:hAnsi="仿宋" w:cs="宋体" w:hint="eastAsia"/>
            <w:noProof/>
            <w:kern w:val="0"/>
          </w:rPr>
          <w:t>（一）一般公共预算当年拨款规模变化情况</w:t>
        </w:r>
        <w:r>
          <w:rPr>
            <w:noProof/>
            <w:webHidden/>
          </w:rPr>
          <w:tab/>
        </w:r>
        <w:r>
          <w:rPr>
            <w:noProof/>
            <w:webHidden/>
          </w:rPr>
          <w:fldChar w:fldCharType="begin"/>
        </w:r>
        <w:r>
          <w:rPr>
            <w:noProof/>
            <w:webHidden/>
          </w:rPr>
          <w:instrText xml:space="preserve"> PAGEREF _Toc168471784 \h </w:instrText>
        </w:r>
        <w:r>
          <w:rPr>
            <w:noProof/>
            <w:webHidden/>
          </w:rPr>
        </w:r>
        <w:r>
          <w:rPr>
            <w:noProof/>
            <w:webHidden/>
          </w:rPr>
          <w:fldChar w:fldCharType="separate"/>
        </w:r>
        <w:r w:rsidR="009E3706">
          <w:rPr>
            <w:noProof/>
            <w:webHidden/>
          </w:rPr>
          <w:t>3</w:t>
        </w:r>
        <w:r>
          <w:rPr>
            <w:noProof/>
            <w:webHidden/>
          </w:rPr>
          <w:fldChar w:fldCharType="end"/>
        </w:r>
      </w:hyperlink>
    </w:p>
    <w:p w:rsidR="001B15CC" w:rsidRPr="00603D32" w:rsidRDefault="001B15CC">
      <w:pPr>
        <w:pStyle w:val="2"/>
        <w:rPr>
          <w:rFonts w:ascii="Calibri" w:hAnsi="Calibri"/>
          <w:noProof/>
          <w:szCs w:val="22"/>
        </w:rPr>
      </w:pPr>
      <w:hyperlink w:anchor="_Toc168471785" w:history="1">
        <w:r w:rsidRPr="004D33AF">
          <w:rPr>
            <w:rStyle w:val="a6"/>
            <w:rFonts w:ascii="仿宋" w:eastAsia="仿宋" w:hAnsi="仿宋" w:cs="宋体" w:hint="eastAsia"/>
            <w:noProof/>
            <w:kern w:val="0"/>
          </w:rPr>
          <w:t>（二）一般公共预算当年拨款结构情况</w:t>
        </w:r>
        <w:r>
          <w:rPr>
            <w:noProof/>
            <w:webHidden/>
          </w:rPr>
          <w:tab/>
        </w:r>
        <w:r>
          <w:rPr>
            <w:noProof/>
            <w:webHidden/>
          </w:rPr>
          <w:fldChar w:fldCharType="begin"/>
        </w:r>
        <w:r>
          <w:rPr>
            <w:noProof/>
            <w:webHidden/>
          </w:rPr>
          <w:instrText xml:space="preserve"> PAGEREF _Toc168471785 \h </w:instrText>
        </w:r>
        <w:r>
          <w:rPr>
            <w:noProof/>
            <w:webHidden/>
          </w:rPr>
        </w:r>
        <w:r>
          <w:rPr>
            <w:noProof/>
            <w:webHidden/>
          </w:rPr>
          <w:fldChar w:fldCharType="separate"/>
        </w:r>
        <w:r w:rsidR="009E3706">
          <w:rPr>
            <w:noProof/>
            <w:webHidden/>
          </w:rPr>
          <w:t>3</w:t>
        </w:r>
        <w:r>
          <w:rPr>
            <w:noProof/>
            <w:webHidden/>
          </w:rPr>
          <w:fldChar w:fldCharType="end"/>
        </w:r>
      </w:hyperlink>
    </w:p>
    <w:p w:rsidR="001B15CC" w:rsidRPr="00603D32" w:rsidRDefault="001B15CC">
      <w:pPr>
        <w:pStyle w:val="2"/>
        <w:rPr>
          <w:rFonts w:ascii="Calibri" w:hAnsi="Calibri"/>
          <w:noProof/>
          <w:szCs w:val="22"/>
        </w:rPr>
      </w:pPr>
      <w:hyperlink w:anchor="_Toc168471786" w:history="1">
        <w:r w:rsidRPr="004D33AF">
          <w:rPr>
            <w:rStyle w:val="a6"/>
            <w:rFonts w:ascii="仿宋" w:eastAsia="仿宋" w:hAnsi="仿宋" w:cs="宋体" w:hint="eastAsia"/>
            <w:noProof/>
            <w:kern w:val="0"/>
          </w:rPr>
          <w:t>（三）一般公共预算当年拨款具体使用情况</w:t>
        </w:r>
        <w:r>
          <w:rPr>
            <w:noProof/>
            <w:webHidden/>
          </w:rPr>
          <w:tab/>
        </w:r>
        <w:r>
          <w:rPr>
            <w:noProof/>
            <w:webHidden/>
          </w:rPr>
          <w:fldChar w:fldCharType="begin"/>
        </w:r>
        <w:r>
          <w:rPr>
            <w:noProof/>
            <w:webHidden/>
          </w:rPr>
          <w:instrText xml:space="preserve"> PAGEREF _Toc168471786 \h </w:instrText>
        </w:r>
        <w:r>
          <w:rPr>
            <w:noProof/>
            <w:webHidden/>
          </w:rPr>
        </w:r>
        <w:r>
          <w:rPr>
            <w:noProof/>
            <w:webHidden/>
          </w:rPr>
          <w:fldChar w:fldCharType="separate"/>
        </w:r>
        <w:r w:rsidR="009E3706">
          <w:rPr>
            <w:noProof/>
            <w:webHidden/>
          </w:rPr>
          <w:t>4</w:t>
        </w:r>
        <w:r>
          <w:rPr>
            <w:noProof/>
            <w:webHidden/>
          </w:rPr>
          <w:fldChar w:fldCharType="end"/>
        </w:r>
      </w:hyperlink>
    </w:p>
    <w:p w:rsidR="001B15CC" w:rsidRPr="00603D32" w:rsidRDefault="001B15CC">
      <w:pPr>
        <w:pStyle w:val="10"/>
        <w:rPr>
          <w:rFonts w:ascii="Calibri" w:eastAsia="宋体" w:hAnsi="Calibri"/>
          <w:noProof/>
          <w:sz w:val="21"/>
          <w:szCs w:val="22"/>
        </w:rPr>
      </w:pPr>
      <w:hyperlink w:anchor="_Toc168471787" w:history="1">
        <w:r w:rsidRPr="004D33AF">
          <w:rPr>
            <w:rStyle w:val="a6"/>
            <w:rFonts w:cs="宋体" w:hint="eastAsia"/>
            <w:b/>
            <w:bCs/>
            <w:noProof/>
            <w:kern w:val="0"/>
          </w:rPr>
          <w:t>六、一般公共预算基本支出情况说明</w:t>
        </w:r>
        <w:r>
          <w:rPr>
            <w:noProof/>
            <w:webHidden/>
          </w:rPr>
          <w:tab/>
        </w:r>
        <w:r>
          <w:rPr>
            <w:noProof/>
            <w:webHidden/>
          </w:rPr>
          <w:fldChar w:fldCharType="begin"/>
        </w:r>
        <w:r>
          <w:rPr>
            <w:noProof/>
            <w:webHidden/>
          </w:rPr>
          <w:instrText xml:space="preserve"> PAGEREF _Toc168471787 \h </w:instrText>
        </w:r>
        <w:r>
          <w:rPr>
            <w:noProof/>
            <w:webHidden/>
          </w:rPr>
        </w:r>
        <w:r>
          <w:rPr>
            <w:noProof/>
            <w:webHidden/>
          </w:rPr>
          <w:fldChar w:fldCharType="separate"/>
        </w:r>
        <w:r w:rsidR="009E3706">
          <w:rPr>
            <w:noProof/>
            <w:webHidden/>
          </w:rPr>
          <w:t>4</w:t>
        </w:r>
        <w:r>
          <w:rPr>
            <w:noProof/>
            <w:webHidden/>
          </w:rPr>
          <w:fldChar w:fldCharType="end"/>
        </w:r>
      </w:hyperlink>
    </w:p>
    <w:p w:rsidR="001B15CC" w:rsidRPr="00603D32" w:rsidRDefault="001B15CC">
      <w:pPr>
        <w:pStyle w:val="10"/>
        <w:rPr>
          <w:rFonts w:ascii="Calibri" w:eastAsia="宋体" w:hAnsi="Calibri"/>
          <w:noProof/>
          <w:sz w:val="21"/>
          <w:szCs w:val="22"/>
        </w:rPr>
      </w:pPr>
      <w:hyperlink w:anchor="_Toc168471788" w:history="1">
        <w:r w:rsidRPr="004D33AF">
          <w:rPr>
            <w:rStyle w:val="a6"/>
            <w:rFonts w:cs="宋体" w:hint="eastAsia"/>
            <w:b/>
            <w:bCs/>
            <w:noProof/>
            <w:kern w:val="0"/>
          </w:rPr>
          <w:t>七、“三公”经费财政拨款预算安排情况说明</w:t>
        </w:r>
        <w:r>
          <w:rPr>
            <w:noProof/>
            <w:webHidden/>
          </w:rPr>
          <w:tab/>
        </w:r>
        <w:r>
          <w:rPr>
            <w:noProof/>
            <w:webHidden/>
          </w:rPr>
          <w:fldChar w:fldCharType="begin"/>
        </w:r>
        <w:r>
          <w:rPr>
            <w:noProof/>
            <w:webHidden/>
          </w:rPr>
          <w:instrText xml:space="preserve"> PAGEREF _Toc168471788 \h </w:instrText>
        </w:r>
        <w:r>
          <w:rPr>
            <w:noProof/>
            <w:webHidden/>
          </w:rPr>
        </w:r>
        <w:r>
          <w:rPr>
            <w:noProof/>
            <w:webHidden/>
          </w:rPr>
          <w:fldChar w:fldCharType="separate"/>
        </w:r>
        <w:r w:rsidR="009E3706">
          <w:rPr>
            <w:noProof/>
            <w:webHidden/>
          </w:rPr>
          <w:t>5</w:t>
        </w:r>
        <w:r>
          <w:rPr>
            <w:noProof/>
            <w:webHidden/>
          </w:rPr>
          <w:fldChar w:fldCharType="end"/>
        </w:r>
      </w:hyperlink>
    </w:p>
    <w:p w:rsidR="001B15CC" w:rsidRPr="00603D32" w:rsidRDefault="001B15CC">
      <w:pPr>
        <w:pStyle w:val="10"/>
        <w:rPr>
          <w:rFonts w:ascii="Calibri" w:eastAsia="宋体" w:hAnsi="Calibri"/>
          <w:noProof/>
          <w:sz w:val="21"/>
          <w:szCs w:val="22"/>
        </w:rPr>
      </w:pPr>
      <w:hyperlink w:anchor="_Toc168471789" w:history="1">
        <w:r w:rsidRPr="004D33AF">
          <w:rPr>
            <w:rStyle w:val="a6"/>
            <w:rFonts w:cs="宋体" w:hint="eastAsia"/>
            <w:b/>
            <w:bCs/>
            <w:noProof/>
            <w:kern w:val="0"/>
          </w:rPr>
          <w:t>八、政府性基金预算支出情况说明</w:t>
        </w:r>
        <w:r>
          <w:rPr>
            <w:noProof/>
            <w:webHidden/>
          </w:rPr>
          <w:tab/>
        </w:r>
        <w:r>
          <w:rPr>
            <w:noProof/>
            <w:webHidden/>
          </w:rPr>
          <w:fldChar w:fldCharType="begin"/>
        </w:r>
        <w:r>
          <w:rPr>
            <w:noProof/>
            <w:webHidden/>
          </w:rPr>
          <w:instrText xml:space="preserve"> PAGEREF _Toc168471789 \h </w:instrText>
        </w:r>
        <w:r>
          <w:rPr>
            <w:noProof/>
            <w:webHidden/>
          </w:rPr>
        </w:r>
        <w:r>
          <w:rPr>
            <w:noProof/>
            <w:webHidden/>
          </w:rPr>
          <w:fldChar w:fldCharType="separate"/>
        </w:r>
        <w:r w:rsidR="009E3706">
          <w:rPr>
            <w:noProof/>
            <w:webHidden/>
          </w:rPr>
          <w:t>5</w:t>
        </w:r>
        <w:r>
          <w:rPr>
            <w:noProof/>
            <w:webHidden/>
          </w:rPr>
          <w:fldChar w:fldCharType="end"/>
        </w:r>
      </w:hyperlink>
    </w:p>
    <w:p w:rsidR="001B15CC" w:rsidRPr="00603D32" w:rsidRDefault="001B15CC">
      <w:pPr>
        <w:pStyle w:val="10"/>
        <w:rPr>
          <w:rFonts w:ascii="Calibri" w:eastAsia="宋体" w:hAnsi="Calibri"/>
          <w:noProof/>
          <w:sz w:val="21"/>
          <w:szCs w:val="22"/>
        </w:rPr>
      </w:pPr>
      <w:hyperlink w:anchor="_Toc168471790" w:history="1">
        <w:r w:rsidRPr="004D33AF">
          <w:rPr>
            <w:rStyle w:val="a6"/>
            <w:rFonts w:cs="宋体" w:hint="eastAsia"/>
            <w:b/>
            <w:bCs/>
            <w:noProof/>
            <w:kern w:val="0"/>
          </w:rPr>
          <w:t>九、其他重要事项的情况说明</w:t>
        </w:r>
        <w:r>
          <w:rPr>
            <w:noProof/>
            <w:webHidden/>
          </w:rPr>
          <w:tab/>
        </w:r>
        <w:r>
          <w:rPr>
            <w:noProof/>
            <w:webHidden/>
          </w:rPr>
          <w:fldChar w:fldCharType="begin"/>
        </w:r>
        <w:r>
          <w:rPr>
            <w:noProof/>
            <w:webHidden/>
          </w:rPr>
          <w:instrText xml:space="preserve"> PAGEREF _Toc168471790 \h </w:instrText>
        </w:r>
        <w:r>
          <w:rPr>
            <w:noProof/>
            <w:webHidden/>
          </w:rPr>
        </w:r>
        <w:r>
          <w:rPr>
            <w:noProof/>
            <w:webHidden/>
          </w:rPr>
          <w:fldChar w:fldCharType="separate"/>
        </w:r>
        <w:r w:rsidR="009E3706">
          <w:rPr>
            <w:noProof/>
            <w:webHidden/>
          </w:rPr>
          <w:t>5</w:t>
        </w:r>
        <w:r>
          <w:rPr>
            <w:noProof/>
            <w:webHidden/>
          </w:rPr>
          <w:fldChar w:fldCharType="end"/>
        </w:r>
      </w:hyperlink>
    </w:p>
    <w:p w:rsidR="001B15CC" w:rsidRPr="00603D32" w:rsidRDefault="001B15CC">
      <w:pPr>
        <w:pStyle w:val="2"/>
        <w:rPr>
          <w:rFonts w:ascii="Calibri" w:hAnsi="Calibri"/>
          <w:noProof/>
          <w:szCs w:val="22"/>
        </w:rPr>
      </w:pPr>
      <w:hyperlink w:anchor="_Toc168471791" w:history="1">
        <w:r w:rsidRPr="004D33AF">
          <w:rPr>
            <w:rStyle w:val="a6"/>
            <w:rFonts w:ascii="仿宋" w:eastAsia="仿宋" w:hAnsi="仿宋" w:hint="eastAsia"/>
            <w:noProof/>
          </w:rPr>
          <w:t>（一）政府采购情况</w:t>
        </w:r>
        <w:r w:rsidRPr="004D33AF">
          <w:rPr>
            <w:rStyle w:val="a6"/>
            <w:rFonts w:ascii="仿宋" w:eastAsia="仿宋" w:hAnsi="仿宋" w:hint="eastAsia"/>
            <w:b/>
            <w:bCs/>
            <w:noProof/>
          </w:rPr>
          <w:t>。</w:t>
        </w:r>
        <w:r>
          <w:rPr>
            <w:noProof/>
            <w:webHidden/>
          </w:rPr>
          <w:tab/>
        </w:r>
        <w:r>
          <w:rPr>
            <w:noProof/>
            <w:webHidden/>
          </w:rPr>
          <w:fldChar w:fldCharType="begin"/>
        </w:r>
        <w:r>
          <w:rPr>
            <w:noProof/>
            <w:webHidden/>
          </w:rPr>
          <w:instrText xml:space="preserve"> PAGEREF _Toc168471791 \h </w:instrText>
        </w:r>
        <w:r>
          <w:rPr>
            <w:noProof/>
            <w:webHidden/>
          </w:rPr>
        </w:r>
        <w:r>
          <w:rPr>
            <w:noProof/>
            <w:webHidden/>
          </w:rPr>
          <w:fldChar w:fldCharType="separate"/>
        </w:r>
        <w:r w:rsidR="009E3706">
          <w:rPr>
            <w:noProof/>
            <w:webHidden/>
          </w:rPr>
          <w:t>5</w:t>
        </w:r>
        <w:r>
          <w:rPr>
            <w:noProof/>
            <w:webHidden/>
          </w:rPr>
          <w:fldChar w:fldCharType="end"/>
        </w:r>
      </w:hyperlink>
    </w:p>
    <w:p w:rsidR="001B15CC" w:rsidRPr="00603D32" w:rsidRDefault="001B15CC">
      <w:pPr>
        <w:pStyle w:val="2"/>
        <w:rPr>
          <w:rFonts w:ascii="Calibri" w:hAnsi="Calibri"/>
          <w:noProof/>
          <w:szCs w:val="22"/>
        </w:rPr>
      </w:pPr>
      <w:hyperlink w:anchor="_Toc168471792" w:history="1">
        <w:r w:rsidRPr="004D33AF">
          <w:rPr>
            <w:rStyle w:val="a6"/>
            <w:rFonts w:ascii="仿宋" w:eastAsia="仿宋" w:hAnsi="仿宋" w:cs="宋体" w:hint="eastAsia"/>
            <w:noProof/>
            <w:kern w:val="0"/>
          </w:rPr>
          <w:t>（二）绩效目标设置情况</w:t>
        </w:r>
        <w:r>
          <w:rPr>
            <w:noProof/>
            <w:webHidden/>
          </w:rPr>
          <w:tab/>
        </w:r>
        <w:r>
          <w:rPr>
            <w:noProof/>
            <w:webHidden/>
          </w:rPr>
          <w:fldChar w:fldCharType="begin"/>
        </w:r>
        <w:r>
          <w:rPr>
            <w:noProof/>
            <w:webHidden/>
          </w:rPr>
          <w:instrText xml:space="preserve"> PAGEREF _Toc168471792 \h </w:instrText>
        </w:r>
        <w:r>
          <w:rPr>
            <w:noProof/>
            <w:webHidden/>
          </w:rPr>
        </w:r>
        <w:r>
          <w:rPr>
            <w:noProof/>
            <w:webHidden/>
          </w:rPr>
          <w:fldChar w:fldCharType="separate"/>
        </w:r>
        <w:r w:rsidR="009E3706">
          <w:rPr>
            <w:noProof/>
            <w:webHidden/>
          </w:rPr>
          <w:t>5</w:t>
        </w:r>
        <w:r>
          <w:rPr>
            <w:noProof/>
            <w:webHidden/>
          </w:rPr>
          <w:fldChar w:fldCharType="end"/>
        </w:r>
      </w:hyperlink>
    </w:p>
    <w:p w:rsidR="001B15CC" w:rsidRPr="00603D32" w:rsidRDefault="001B15CC">
      <w:pPr>
        <w:pStyle w:val="10"/>
        <w:rPr>
          <w:rFonts w:ascii="Calibri" w:eastAsia="宋体" w:hAnsi="Calibri"/>
          <w:noProof/>
          <w:sz w:val="21"/>
          <w:szCs w:val="22"/>
        </w:rPr>
      </w:pPr>
      <w:hyperlink w:anchor="_Toc168471793" w:history="1">
        <w:r w:rsidRPr="004D33AF">
          <w:rPr>
            <w:rStyle w:val="a6"/>
            <w:rFonts w:hint="eastAsia"/>
            <w:noProof/>
            <w:kern w:val="44"/>
          </w:rPr>
          <w:t>十、名词解释</w:t>
        </w:r>
        <w:r>
          <w:rPr>
            <w:noProof/>
            <w:webHidden/>
          </w:rPr>
          <w:tab/>
        </w:r>
        <w:r>
          <w:rPr>
            <w:noProof/>
            <w:webHidden/>
          </w:rPr>
          <w:fldChar w:fldCharType="begin"/>
        </w:r>
        <w:r>
          <w:rPr>
            <w:noProof/>
            <w:webHidden/>
          </w:rPr>
          <w:instrText xml:space="preserve"> PAGEREF _Toc168471793 \h </w:instrText>
        </w:r>
        <w:r>
          <w:rPr>
            <w:noProof/>
            <w:webHidden/>
          </w:rPr>
        </w:r>
        <w:r>
          <w:rPr>
            <w:noProof/>
            <w:webHidden/>
          </w:rPr>
          <w:fldChar w:fldCharType="separate"/>
        </w:r>
        <w:r w:rsidR="009E3706">
          <w:rPr>
            <w:noProof/>
            <w:webHidden/>
          </w:rPr>
          <w:t>6</w:t>
        </w:r>
        <w:r>
          <w:rPr>
            <w:noProof/>
            <w:webHidden/>
          </w:rPr>
          <w:fldChar w:fldCharType="end"/>
        </w:r>
      </w:hyperlink>
    </w:p>
    <w:p w:rsidR="00953CC3" w:rsidRDefault="00603D32">
      <w:r>
        <w:rPr>
          <w:b/>
          <w:bCs/>
          <w:lang w:val="zh-CN"/>
        </w:rPr>
        <w:fldChar w:fldCharType="end"/>
      </w:r>
    </w:p>
    <w:p w:rsidR="00953CC3" w:rsidRDefault="00953CC3">
      <w:pPr>
        <w:rPr>
          <w:rFonts w:ascii="仿宋_GB2312" w:eastAsia="仿宋_GB2312" w:hAnsi="宋体" w:cs="宋体"/>
          <w:color w:val="000000"/>
          <w:kern w:val="0"/>
          <w:sz w:val="32"/>
          <w:szCs w:val="32"/>
        </w:rPr>
      </w:pPr>
    </w:p>
    <w:p w:rsidR="00953CC3" w:rsidRDefault="00953CC3">
      <w:pPr>
        <w:rPr>
          <w:rFonts w:ascii="仿宋_GB2312" w:eastAsia="仿宋_GB2312" w:hAnsi="宋体" w:cs="宋体"/>
          <w:color w:val="000000"/>
          <w:kern w:val="0"/>
          <w:sz w:val="32"/>
          <w:szCs w:val="32"/>
        </w:rPr>
        <w:sectPr w:rsidR="00953CC3">
          <w:footerReference w:type="default" r:id="rId11"/>
          <w:pgSz w:w="11906" w:h="16838"/>
          <w:pgMar w:top="1440" w:right="1800" w:bottom="1440" w:left="1800" w:header="851" w:footer="992" w:gutter="0"/>
          <w:cols w:space="720"/>
          <w:docGrid w:type="lines" w:linePitch="312"/>
        </w:sectPr>
      </w:pPr>
    </w:p>
    <w:p w:rsidR="00953CC3" w:rsidRDefault="00603D32">
      <w:r>
        <w:rPr>
          <w:rFonts w:ascii="仿宋_GB2312" w:eastAsia="仿宋_GB2312" w:hAnsi="宋体" w:cs="宋体" w:hint="eastAsia"/>
          <w:color w:val="000000"/>
          <w:kern w:val="0"/>
          <w:sz w:val="32"/>
          <w:szCs w:val="32"/>
        </w:rPr>
        <w:lastRenderedPageBreak/>
        <w:t>附件：</w:t>
      </w:r>
      <w:r w:rsidR="00005772">
        <w:rPr>
          <w:rFonts w:ascii="仿宋_GB2312" w:eastAsia="仿宋_GB2312" w:hAnsi="宋体" w:cs="宋体" w:hint="eastAsia"/>
          <w:color w:val="000000"/>
          <w:kern w:val="0"/>
          <w:sz w:val="32"/>
          <w:szCs w:val="32"/>
        </w:rPr>
        <w:t xml:space="preserve"> 202</w:t>
      </w:r>
      <w:r w:rsidR="00005772">
        <w:rPr>
          <w:rFonts w:ascii="仿宋_GB2312" w:eastAsia="仿宋_GB2312" w:hAnsi="宋体" w:cs="宋体"/>
          <w:color w:val="000000"/>
          <w:kern w:val="0"/>
          <w:sz w:val="32"/>
          <w:szCs w:val="32"/>
        </w:rPr>
        <w:t>4</w:t>
      </w:r>
      <w:r>
        <w:rPr>
          <w:rFonts w:ascii="仿宋_GB2312" w:eastAsia="仿宋_GB2312" w:hAnsi="宋体" w:cs="宋体" w:hint="eastAsia"/>
          <w:color w:val="000000"/>
          <w:kern w:val="0"/>
          <w:sz w:val="32"/>
          <w:szCs w:val="32"/>
        </w:rPr>
        <w:t>年部门预算公开报表</w:t>
      </w:r>
    </w:p>
    <w:p w:rsidR="00953CC3" w:rsidRDefault="00603D32">
      <w:pPr>
        <w:pStyle w:val="2"/>
        <w:adjustRightInd w:val="0"/>
        <w:snapToGrid w:val="0"/>
        <w:spacing w:line="480" w:lineRule="auto"/>
        <w:jc w:val="left"/>
        <w:rPr>
          <w:rFonts w:ascii="仿宋" w:eastAsia="仿宋" w:hAnsi="仿宋" w:cs="黑体"/>
          <w:sz w:val="28"/>
          <w:szCs w:val="28"/>
        </w:rPr>
      </w:pPr>
      <w:r>
        <w:rPr>
          <w:sz w:val="28"/>
          <w:szCs w:val="28"/>
        </w:rPr>
        <w:t xml:space="preserve">                                 </w:t>
      </w:r>
    </w:p>
    <w:p w:rsidR="00953CC3" w:rsidRDefault="00603D32">
      <w:pPr>
        <w:pStyle w:val="2"/>
        <w:adjustRightInd w:val="0"/>
        <w:snapToGrid w:val="0"/>
        <w:spacing w:line="480" w:lineRule="auto"/>
        <w:jc w:val="left"/>
        <w:rPr>
          <w:sz w:val="28"/>
          <w:szCs w:val="28"/>
        </w:rPr>
      </w:pPr>
      <w:r>
        <w:rPr>
          <w:rFonts w:ascii="仿宋" w:eastAsia="仿宋" w:hAnsi="仿宋" w:hint="eastAsia"/>
          <w:sz w:val="28"/>
          <w:szCs w:val="28"/>
        </w:rPr>
        <w:t>一、</w:t>
      </w:r>
      <w:r>
        <w:rPr>
          <w:sz w:val="28"/>
          <w:szCs w:val="28"/>
        </w:rPr>
        <w:t>部门收支总表</w:t>
      </w:r>
    </w:p>
    <w:p w:rsidR="00953CC3" w:rsidRDefault="00603D32">
      <w:pPr>
        <w:pStyle w:val="2"/>
        <w:adjustRightInd w:val="0"/>
        <w:snapToGrid w:val="0"/>
        <w:spacing w:line="480" w:lineRule="auto"/>
        <w:ind w:firstLineChars="100" w:firstLine="280"/>
        <w:jc w:val="left"/>
        <w:rPr>
          <w:rFonts w:ascii="仿宋" w:eastAsia="仿宋" w:hAnsi="仿宋" w:cs="黑体"/>
          <w:sz w:val="28"/>
          <w:szCs w:val="28"/>
        </w:rPr>
      </w:pPr>
      <w:r>
        <w:rPr>
          <w:rFonts w:ascii="仿宋" w:eastAsia="仿宋" w:hAnsi="仿宋" w:hint="eastAsia"/>
          <w:sz w:val="28"/>
          <w:szCs w:val="28"/>
        </w:rPr>
        <w:t>1</w:t>
      </w:r>
      <w:r>
        <w:rPr>
          <w:rFonts w:ascii="仿宋" w:eastAsia="仿宋" w:hAnsi="仿宋"/>
          <w:sz w:val="28"/>
          <w:szCs w:val="28"/>
        </w:rPr>
        <w:t>-1</w:t>
      </w:r>
      <w:r>
        <w:rPr>
          <w:rFonts w:ascii="仿宋" w:eastAsia="仿宋" w:hAnsi="仿宋" w:hint="eastAsia"/>
          <w:sz w:val="28"/>
          <w:szCs w:val="28"/>
        </w:rPr>
        <w:t>、部门</w:t>
      </w:r>
      <w:r>
        <w:rPr>
          <w:rFonts w:hint="eastAsia"/>
          <w:sz w:val="28"/>
          <w:szCs w:val="28"/>
        </w:rPr>
        <w:t>收入</w:t>
      </w:r>
      <w:r>
        <w:rPr>
          <w:rFonts w:ascii="仿宋" w:eastAsia="仿宋" w:hAnsi="仿宋" w:hint="eastAsia"/>
          <w:sz w:val="28"/>
          <w:szCs w:val="28"/>
        </w:rPr>
        <w:t>总</w:t>
      </w:r>
      <w:r>
        <w:rPr>
          <w:rFonts w:hint="eastAsia"/>
          <w:sz w:val="28"/>
          <w:szCs w:val="28"/>
        </w:rPr>
        <w:t>表</w:t>
      </w:r>
    </w:p>
    <w:p w:rsidR="00953CC3" w:rsidRDefault="00603D32">
      <w:pPr>
        <w:pStyle w:val="2"/>
        <w:adjustRightInd w:val="0"/>
        <w:snapToGrid w:val="0"/>
        <w:spacing w:line="480" w:lineRule="auto"/>
        <w:ind w:leftChars="0" w:firstLineChars="100" w:firstLine="280"/>
        <w:jc w:val="left"/>
        <w:rPr>
          <w:rFonts w:ascii="仿宋" w:eastAsia="仿宋" w:hAnsi="仿宋" w:cs="黑体"/>
          <w:sz w:val="28"/>
          <w:szCs w:val="28"/>
        </w:rPr>
      </w:pPr>
      <w:r>
        <w:rPr>
          <w:rFonts w:ascii="仿宋" w:eastAsia="仿宋" w:hAnsi="仿宋" w:hint="eastAsia"/>
          <w:sz w:val="28"/>
          <w:szCs w:val="28"/>
        </w:rPr>
        <w:t>1</w:t>
      </w:r>
      <w:r>
        <w:rPr>
          <w:rFonts w:ascii="仿宋" w:eastAsia="仿宋" w:hAnsi="仿宋"/>
          <w:sz w:val="28"/>
          <w:szCs w:val="28"/>
        </w:rPr>
        <w:t>-2</w:t>
      </w:r>
      <w:r>
        <w:rPr>
          <w:rFonts w:ascii="仿宋" w:eastAsia="仿宋" w:hAnsi="仿宋" w:hint="eastAsia"/>
          <w:sz w:val="28"/>
          <w:szCs w:val="28"/>
        </w:rPr>
        <w:t>、部门</w:t>
      </w:r>
      <w:r>
        <w:rPr>
          <w:rFonts w:hint="eastAsia"/>
          <w:sz w:val="28"/>
          <w:szCs w:val="28"/>
        </w:rPr>
        <w:t>支出</w:t>
      </w:r>
      <w:r>
        <w:rPr>
          <w:rFonts w:ascii="仿宋" w:eastAsia="仿宋" w:hAnsi="仿宋" w:hint="eastAsia"/>
          <w:sz w:val="28"/>
          <w:szCs w:val="28"/>
        </w:rPr>
        <w:t>总</w:t>
      </w:r>
      <w:r>
        <w:rPr>
          <w:rFonts w:hint="eastAsia"/>
          <w:sz w:val="28"/>
          <w:szCs w:val="28"/>
        </w:rPr>
        <w:t>表</w:t>
      </w:r>
    </w:p>
    <w:p w:rsidR="00953CC3" w:rsidRDefault="00603D32">
      <w:pPr>
        <w:pStyle w:val="2"/>
        <w:adjustRightInd w:val="0"/>
        <w:snapToGrid w:val="0"/>
        <w:spacing w:line="480" w:lineRule="auto"/>
        <w:jc w:val="left"/>
        <w:rPr>
          <w:sz w:val="28"/>
          <w:szCs w:val="28"/>
        </w:rPr>
      </w:pPr>
      <w:r>
        <w:rPr>
          <w:rFonts w:ascii="仿宋" w:eastAsia="仿宋" w:hAnsi="仿宋" w:hint="eastAsia"/>
          <w:sz w:val="28"/>
          <w:szCs w:val="28"/>
        </w:rPr>
        <w:t>二、</w:t>
      </w:r>
      <w:r>
        <w:rPr>
          <w:rFonts w:hint="eastAsia"/>
          <w:sz w:val="28"/>
          <w:szCs w:val="28"/>
        </w:rPr>
        <w:t>财政拨款收支预算总表</w:t>
      </w:r>
    </w:p>
    <w:p w:rsidR="00953CC3" w:rsidRDefault="00603D32">
      <w:pPr>
        <w:pStyle w:val="2"/>
        <w:adjustRightInd w:val="0"/>
        <w:snapToGrid w:val="0"/>
        <w:spacing w:line="480" w:lineRule="auto"/>
        <w:jc w:val="left"/>
        <w:rPr>
          <w:rFonts w:ascii="仿宋" w:eastAsia="仿宋" w:hAnsi="仿宋"/>
          <w:sz w:val="28"/>
          <w:szCs w:val="28"/>
        </w:rPr>
      </w:pPr>
      <w:r>
        <w:rPr>
          <w:rFonts w:ascii="仿宋" w:eastAsia="仿宋" w:hAnsi="仿宋" w:hint="eastAsia"/>
          <w:sz w:val="28"/>
          <w:szCs w:val="28"/>
        </w:rPr>
        <w:t>三、一般公共预算支出预算表</w:t>
      </w:r>
    </w:p>
    <w:p w:rsidR="00953CC3" w:rsidRDefault="00603D32">
      <w:pPr>
        <w:pStyle w:val="2"/>
        <w:adjustRightInd w:val="0"/>
        <w:snapToGrid w:val="0"/>
        <w:spacing w:line="480" w:lineRule="auto"/>
        <w:jc w:val="left"/>
        <w:rPr>
          <w:sz w:val="28"/>
          <w:szCs w:val="28"/>
        </w:rPr>
      </w:pPr>
      <w:r>
        <w:rPr>
          <w:rFonts w:ascii="仿宋" w:eastAsia="仿宋" w:hAnsi="仿宋"/>
          <w:sz w:val="28"/>
          <w:szCs w:val="28"/>
        </w:rPr>
        <w:t xml:space="preserve">  3-1</w:t>
      </w:r>
      <w:r>
        <w:rPr>
          <w:rFonts w:ascii="仿宋" w:eastAsia="仿宋" w:hAnsi="仿宋" w:hint="eastAsia"/>
          <w:sz w:val="28"/>
          <w:szCs w:val="28"/>
        </w:rPr>
        <w:t>、一</w:t>
      </w:r>
      <w:r>
        <w:rPr>
          <w:rFonts w:hint="eastAsia"/>
          <w:sz w:val="28"/>
          <w:szCs w:val="28"/>
        </w:rPr>
        <w:t>般公共预算基本支出预算表</w:t>
      </w:r>
    </w:p>
    <w:p w:rsidR="00953CC3" w:rsidRDefault="00603D32">
      <w:pPr>
        <w:pStyle w:val="2"/>
        <w:adjustRightInd w:val="0"/>
        <w:snapToGrid w:val="0"/>
        <w:spacing w:line="480" w:lineRule="auto"/>
        <w:ind w:firstLineChars="100" w:firstLine="280"/>
        <w:jc w:val="left"/>
        <w:rPr>
          <w:sz w:val="28"/>
          <w:szCs w:val="28"/>
        </w:rPr>
      </w:pPr>
      <w:r>
        <w:rPr>
          <w:sz w:val="28"/>
          <w:szCs w:val="28"/>
        </w:rPr>
        <w:t>3-2</w:t>
      </w:r>
      <w:r>
        <w:rPr>
          <w:rFonts w:hint="eastAsia"/>
          <w:sz w:val="28"/>
          <w:szCs w:val="28"/>
        </w:rPr>
        <w:t>、一般公共预算项目支出预算表</w:t>
      </w:r>
    </w:p>
    <w:p w:rsidR="00953CC3" w:rsidRDefault="00603D32">
      <w:pPr>
        <w:pStyle w:val="2"/>
        <w:adjustRightInd w:val="0"/>
        <w:snapToGrid w:val="0"/>
        <w:spacing w:line="480" w:lineRule="auto"/>
        <w:ind w:firstLineChars="100" w:firstLine="280"/>
        <w:jc w:val="left"/>
        <w:rPr>
          <w:sz w:val="28"/>
          <w:szCs w:val="28"/>
        </w:rPr>
      </w:pPr>
      <w:r>
        <w:rPr>
          <w:sz w:val="28"/>
          <w:szCs w:val="28"/>
        </w:rPr>
        <w:t>3-3</w:t>
      </w:r>
      <w:r>
        <w:rPr>
          <w:rFonts w:hint="eastAsia"/>
          <w:sz w:val="28"/>
          <w:szCs w:val="28"/>
        </w:rPr>
        <w:t>、一般公共预算“三公”经费支出预算表</w:t>
      </w:r>
    </w:p>
    <w:p w:rsidR="00953CC3" w:rsidRDefault="00603D32">
      <w:pPr>
        <w:pStyle w:val="2"/>
        <w:adjustRightInd w:val="0"/>
        <w:snapToGrid w:val="0"/>
        <w:spacing w:line="480" w:lineRule="auto"/>
        <w:jc w:val="left"/>
        <w:rPr>
          <w:rFonts w:ascii="仿宋" w:eastAsia="仿宋" w:hAnsi="仿宋"/>
          <w:sz w:val="28"/>
          <w:szCs w:val="28"/>
        </w:rPr>
      </w:pPr>
      <w:r>
        <w:rPr>
          <w:rFonts w:ascii="仿宋" w:eastAsia="仿宋" w:hAnsi="仿宋" w:hint="eastAsia"/>
          <w:sz w:val="28"/>
          <w:szCs w:val="28"/>
        </w:rPr>
        <w:t>四、政府性基金支出预算表</w:t>
      </w:r>
    </w:p>
    <w:p w:rsidR="00953CC3" w:rsidRDefault="00603D32">
      <w:pPr>
        <w:pStyle w:val="2"/>
        <w:adjustRightInd w:val="0"/>
        <w:snapToGrid w:val="0"/>
        <w:spacing w:line="480" w:lineRule="auto"/>
        <w:ind w:firstLineChars="100" w:firstLine="280"/>
        <w:jc w:val="left"/>
        <w:rPr>
          <w:sz w:val="28"/>
          <w:szCs w:val="28"/>
        </w:rPr>
      </w:pPr>
      <w:r>
        <w:rPr>
          <w:sz w:val="28"/>
          <w:szCs w:val="28"/>
        </w:rPr>
        <w:t>4-1</w:t>
      </w:r>
      <w:r>
        <w:rPr>
          <w:rFonts w:hint="eastAsia"/>
          <w:sz w:val="28"/>
          <w:szCs w:val="28"/>
        </w:rPr>
        <w:t>、政府性基金预算“三公”经费支出预算表</w:t>
      </w:r>
    </w:p>
    <w:p w:rsidR="00953CC3" w:rsidRDefault="00603D32">
      <w:pPr>
        <w:pStyle w:val="2"/>
        <w:adjustRightInd w:val="0"/>
        <w:snapToGrid w:val="0"/>
        <w:spacing w:line="480" w:lineRule="auto"/>
        <w:jc w:val="left"/>
        <w:rPr>
          <w:sz w:val="28"/>
          <w:szCs w:val="28"/>
        </w:rPr>
      </w:pPr>
      <w:r>
        <w:rPr>
          <w:rFonts w:ascii="仿宋" w:eastAsia="仿宋" w:hAnsi="仿宋" w:hint="eastAsia"/>
          <w:sz w:val="28"/>
          <w:szCs w:val="28"/>
        </w:rPr>
        <w:t>五、</w:t>
      </w:r>
      <w:r>
        <w:rPr>
          <w:rFonts w:hint="eastAsia"/>
          <w:sz w:val="28"/>
          <w:szCs w:val="28"/>
        </w:rPr>
        <w:t>国有资本经营预算支出预算表</w:t>
      </w:r>
    </w:p>
    <w:p w:rsidR="00953CC3" w:rsidRDefault="00603D32">
      <w:pPr>
        <w:pStyle w:val="2"/>
        <w:adjustRightInd w:val="0"/>
        <w:snapToGrid w:val="0"/>
        <w:spacing w:line="480" w:lineRule="auto"/>
        <w:jc w:val="left"/>
        <w:rPr>
          <w:sz w:val="28"/>
          <w:szCs w:val="28"/>
        </w:rPr>
      </w:pPr>
      <w:r>
        <w:rPr>
          <w:rFonts w:ascii="仿宋" w:eastAsia="仿宋" w:hAnsi="仿宋" w:hint="eastAsia"/>
          <w:sz w:val="28"/>
          <w:szCs w:val="28"/>
        </w:rPr>
        <w:t>六、</w:t>
      </w:r>
      <w:r w:rsidR="00005772">
        <w:rPr>
          <w:sz w:val="28"/>
          <w:szCs w:val="28"/>
        </w:rPr>
        <w:t>2024</w:t>
      </w:r>
      <w:r>
        <w:rPr>
          <w:sz w:val="28"/>
          <w:szCs w:val="28"/>
        </w:rPr>
        <w:t>年部门（单位）整体支出绩效目标申报表</w:t>
      </w:r>
    </w:p>
    <w:p w:rsidR="00953CC3" w:rsidRDefault="00603D32">
      <w:pPr>
        <w:pStyle w:val="2"/>
        <w:adjustRightInd w:val="0"/>
        <w:snapToGrid w:val="0"/>
        <w:spacing w:line="480" w:lineRule="auto"/>
        <w:jc w:val="left"/>
        <w:rPr>
          <w:sz w:val="28"/>
          <w:szCs w:val="28"/>
        </w:rPr>
      </w:pPr>
      <w:r>
        <w:rPr>
          <w:rFonts w:ascii="仿宋" w:eastAsia="仿宋" w:hAnsi="仿宋" w:hint="eastAsia"/>
          <w:sz w:val="28"/>
          <w:szCs w:val="28"/>
        </w:rPr>
        <w:t>七、</w:t>
      </w:r>
      <w:r>
        <w:rPr>
          <w:rFonts w:hint="eastAsia"/>
          <w:sz w:val="28"/>
          <w:szCs w:val="28"/>
        </w:rPr>
        <w:t>项目支出绩效预算目标表</w:t>
      </w:r>
    </w:p>
    <w:p w:rsidR="00953CC3" w:rsidRDefault="00953CC3">
      <w:pPr>
        <w:spacing w:line="560" w:lineRule="exact"/>
        <w:rPr>
          <w:rFonts w:ascii="黑体" w:eastAsia="黑体" w:hAnsi="黑体" w:cs="宋体"/>
          <w:b/>
          <w:bCs/>
          <w:color w:val="000000"/>
          <w:kern w:val="0"/>
          <w:sz w:val="32"/>
          <w:szCs w:val="32"/>
        </w:rPr>
      </w:pPr>
    </w:p>
    <w:p w:rsidR="00953CC3" w:rsidRDefault="00953CC3">
      <w:pPr>
        <w:pStyle w:val="a0"/>
      </w:pPr>
    </w:p>
    <w:p w:rsidR="00953CC3" w:rsidRDefault="00953CC3">
      <w:pPr>
        <w:pStyle w:val="a0"/>
      </w:pPr>
    </w:p>
    <w:p w:rsidR="00953CC3" w:rsidRDefault="00953CC3">
      <w:pPr>
        <w:pStyle w:val="a0"/>
      </w:pPr>
    </w:p>
    <w:p w:rsidR="00953CC3" w:rsidRDefault="00953CC3">
      <w:pPr>
        <w:pStyle w:val="a0"/>
      </w:pPr>
    </w:p>
    <w:p w:rsidR="00953CC3" w:rsidRDefault="00953CC3">
      <w:pPr>
        <w:pStyle w:val="a0"/>
      </w:pPr>
    </w:p>
    <w:p w:rsidR="00953CC3" w:rsidRDefault="00953CC3">
      <w:pPr>
        <w:pStyle w:val="a0"/>
      </w:pPr>
    </w:p>
    <w:p w:rsidR="00953CC3" w:rsidRDefault="00953CC3">
      <w:pPr>
        <w:pStyle w:val="a0"/>
      </w:pPr>
    </w:p>
    <w:p w:rsidR="00953CC3" w:rsidRDefault="00953CC3">
      <w:pPr>
        <w:spacing w:line="560" w:lineRule="exact"/>
        <w:ind w:firstLineChars="100" w:firstLine="321"/>
        <w:rPr>
          <w:rFonts w:ascii="黑体" w:eastAsia="黑体" w:hAnsi="黑体" w:cs="宋体"/>
          <w:b/>
          <w:bCs/>
          <w:color w:val="000000"/>
          <w:kern w:val="0"/>
          <w:sz w:val="32"/>
          <w:szCs w:val="32"/>
        </w:rPr>
      </w:pPr>
    </w:p>
    <w:p w:rsidR="00953CC3" w:rsidRDefault="00953CC3">
      <w:pPr>
        <w:spacing w:line="560" w:lineRule="exact"/>
        <w:ind w:firstLineChars="100" w:firstLine="321"/>
        <w:rPr>
          <w:rFonts w:ascii="黑体" w:eastAsia="黑体" w:hAnsi="黑体" w:cs="宋体"/>
          <w:b/>
          <w:bCs/>
          <w:color w:val="000000"/>
          <w:kern w:val="0"/>
          <w:sz w:val="32"/>
          <w:szCs w:val="32"/>
        </w:rPr>
        <w:sectPr w:rsidR="00953CC3">
          <w:footerReference w:type="default" r:id="rId12"/>
          <w:pgSz w:w="11906" w:h="16838"/>
          <w:pgMar w:top="1440" w:right="1800" w:bottom="1440" w:left="1800" w:header="851" w:footer="992" w:gutter="0"/>
          <w:cols w:space="720"/>
          <w:docGrid w:type="lines" w:linePitch="312"/>
        </w:sectPr>
      </w:pPr>
    </w:p>
    <w:p w:rsidR="00953CC3" w:rsidRDefault="00953CC3">
      <w:pPr>
        <w:pStyle w:val="a0"/>
      </w:pPr>
    </w:p>
    <w:p w:rsidR="00953CC3" w:rsidRPr="00B43FCD" w:rsidRDefault="00603D32">
      <w:pPr>
        <w:spacing w:line="560" w:lineRule="exact"/>
        <w:outlineLvl w:val="0"/>
        <w:rPr>
          <w:rFonts w:ascii="仿宋" w:eastAsia="仿宋" w:hAnsi="仿宋" w:cs="宋体"/>
          <w:color w:val="000000"/>
          <w:kern w:val="0"/>
          <w:sz w:val="28"/>
          <w:szCs w:val="28"/>
        </w:rPr>
      </w:pPr>
      <w:bookmarkStart w:id="12" w:name="_Toc168471777"/>
      <w:r w:rsidRPr="00B43FCD">
        <w:rPr>
          <w:rFonts w:ascii="仿宋" w:eastAsia="仿宋" w:hAnsi="仿宋" w:cs="宋体" w:hint="eastAsia"/>
          <w:b/>
          <w:bCs/>
          <w:color w:val="000000"/>
          <w:kern w:val="0"/>
          <w:sz w:val="28"/>
          <w:szCs w:val="28"/>
        </w:rPr>
        <w:t>一、基本职能及主要工作</w:t>
      </w:r>
      <w:bookmarkEnd w:id="12"/>
    </w:p>
    <w:p w:rsidR="00953CC3" w:rsidRPr="00B43FCD" w:rsidRDefault="00603D32">
      <w:pPr>
        <w:spacing w:line="560" w:lineRule="exact"/>
        <w:ind w:firstLineChars="100" w:firstLine="280"/>
        <w:outlineLvl w:val="1"/>
        <w:rPr>
          <w:rFonts w:ascii="仿宋" w:eastAsia="仿宋" w:hAnsi="仿宋" w:cs="宋体"/>
          <w:color w:val="000000"/>
          <w:kern w:val="0"/>
          <w:sz w:val="28"/>
          <w:szCs w:val="28"/>
        </w:rPr>
      </w:pPr>
      <w:bookmarkStart w:id="13" w:name="_Toc168471778"/>
      <w:r w:rsidRPr="00B43FCD">
        <w:rPr>
          <w:rFonts w:ascii="仿宋" w:eastAsia="仿宋" w:hAnsi="仿宋" w:cs="宋体" w:hint="eastAsia"/>
          <w:color w:val="000000"/>
          <w:kern w:val="0"/>
          <w:sz w:val="28"/>
          <w:szCs w:val="28"/>
        </w:rPr>
        <w:t>（一）基本职能简介</w:t>
      </w:r>
      <w:bookmarkEnd w:id="13"/>
    </w:p>
    <w:p w:rsidR="00953CC3" w:rsidRPr="00B43FCD" w:rsidRDefault="00603D32">
      <w:pPr>
        <w:spacing w:line="560" w:lineRule="exact"/>
        <w:ind w:firstLineChars="200" w:firstLine="560"/>
        <w:rPr>
          <w:rFonts w:ascii="仿宋" w:eastAsia="仿宋" w:hAnsi="仿宋" w:cs="宋体"/>
          <w:color w:val="000000"/>
          <w:kern w:val="0"/>
          <w:sz w:val="28"/>
          <w:szCs w:val="28"/>
        </w:rPr>
      </w:pPr>
      <w:r w:rsidRPr="00B43FCD">
        <w:rPr>
          <w:rFonts w:ascii="仿宋" w:eastAsia="仿宋" w:hAnsi="仿宋" w:cs="宋体" w:hint="eastAsia"/>
          <w:color w:val="000000"/>
          <w:kern w:val="0"/>
          <w:sz w:val="28"/>
          <w:szCs w:val="28"/>
        </w:rPr>
        <w:t>1.</w:t>
      </w:r>
      <w:r w:rsidRPr="00B43FCD">
        <w:rPr>
          <w:rFonts w:ascii="仿宋" w:eastAsia="仿宋" w:hAnsi="仿宋" w:cs="仿宋_GB2312" w:hint="eastAsia"/>
          <w:sz w:val="28"/>
          <w:szCs w:val="28"/>
        </w:rPr>
        <w:t>负责制定相关行政服务制度和管理办法；</w:t>
      </w:r>
    </w:p>
    <w:p w:rsidR="00953CC3" w:rsidRPr="00B43FCD" w:rsidRDefault="00603D32">
      <w:pPr>
        <w:spacing w:line="560" w:lineRule="exact"/>
        <w:ind w:firstLineChars="200" w:firstLine="560"/>
        <w:rPr>
          <w:rFonts w:ascii="仿宋" w:eastAsia="仿宋" w:hAnsi="仿宋" w:cs="仿宋_GB2312"/>
          <w:sz w:val="28"/>
          <w:szCs w:val="28"/>
        </w:rPr>
      </w:pPr>
      <w:r w:rsidRPr="00B43FCD">
        <w:rPr>
          <w:rFonts w:ascii="仿宋" w:eastAsia="仿宋" w:hAnsi="仿宋" w:cs="仿宋_GB2312" w:hint="eastAsia"/>
          <w:sz w:val="28"/>
          <w:szCs w:val="28"/>
        </w:rPr>
        <w:t>2.</w:t>
      </w:r>
      <w:r w:rsidRPr="00B43FCD">
        <w:rPr>
          <w:rFonts w:ascii="仿宋" w:eastAsia="仿宋" w:hAnsi="仿宋" w:cs="仿宋_GB2312" w:hint="eastAsia"/>
          <w:sz w:val="28"/>
          <w:szCs w:val="28"/>
        </w:rPr>
        <w:t>负责受理政府授权或相关职能部门委托行政审批的相关服务事项；</w:t>
      </w:r>
    </w:p>
    <w:p w:rsidR="00953CC3" w:rsidRPr="00B43FCD" w:rsidRDefault="00603D32">
      <w:pPr>
        <w:spacing w:line="560" w:lineRule="exact"/>
        <w:ind w:firstLineChars="200" w:firstLine="560"/>
        <w:rPr>
          <w:rFonts w:ascii="仿宋" w:eastAsia="仿宋" w:hAnsi="仿宋" w:cs="仿宋_GB2312"/>
          <w:sz w:val="28"/>
          <w:szCs w:val="28"/>
        </w:rPr>
      </w:pPr>
      <w:r w:rsidRPr="00B43FCD">
        <w:rPr>
          <w:rFonts w:ascii="仿宋" w:eastAsia="仿宋" w:hAnsi="仿宋" w:cs="仿宋_GB2312" w:hint="eastAsia"/>
          <w:sz w:val="28"/>
          <w:szCs w:val="28"/>
        </w:rPr>
        <w:t>3.</w:t>
      </w:r>
      <w:r w:rsidRPr="00B43FCD">
        <w:rPr>
          <w:rFonts w:ascii="仿宋" w:eastAsia="仿宋" w:hAnsi="仿宋" w:cs="仿宋_GB2312" w:hint="eastAsia"/>
          <w:sz w:val="28"/>
          <w:szCs w:val="28"/>
        </w:rPr>
        <w:t>负责农村产权交易服务工作；</w:t>
      </w:r>
    </w:p>
    <w:p w:rsidR="00953CC3" w:rsidRPr="00B43FCD" w:rsidRDefault="00603D32">
      <w:pPr>
        <w:spacing w:line="560" w:lineRule="exact"/>
        <w:ind w:firstLineChars="200" w:firstLine="560"/>
        <w:rPr>
          <w:rFonts w:ascii="仿宋" w:eastAsia="仿宋" w:hAnsi="仿宋" w:cs="仿宋_GB2312"/>
          <w:sz w:val="28"/>
          <w:szCs w:val="28"/>
        </w:rPr>
      </w:pPr>
      <w:r w:rsidRPr="00B43FCD">
        <w:rPr>
          <w:rFonts w:ascii="仿宋" w:eastAsia="仿宋" w:hAnsi="仿宋" w:cs="仿宋_GB2312" w:hint="eastAsia"/>
          <w:sz w:val="28"/>
          <w:szCs w:val="28"/>
        </w:rPr>
        <w:t>4.</w:t>
      </w:r>
      <w:r w:rsidRPr="00B43FCD">
        <w:rPr>
          <w:rFonts w:ascii="仿宋" w:eastAsia="仿宋" w:hAnsi="仿宋" w:cs="仿宋_GB2312" w:hint="eastAsia"/>
          <w:sz w:val="28"/>
          <w:szCs w:val="28"/>
        </w:rPr>
        <w:t>负责服务事项信息、办件量等方面的数据汇总及分析工作；</w:t>
      </w:r>
    </w:p>
    <w:p w:rsidR="00953CC3" w:rsidRPr="00B43FCD" w:rsidRDefault="00603D32">
      <w:pPr>
        <w:spacing w:line="560" w:lineRule="exact"/>
        <w:ind w:firstLineChars="200" w:firstLine="560"/>
        <w:rPr>
          <w:rFonts w:ascii="仿宋" w:eastAsia="仿宋" w:hAnsi="仿宋" w:cs="仿宋_GB2312"/>
          <w:sz w:val="28"/>
          <w:szCs w:val="28"/>
        </w:rPr>
      </w:pPr>
      <w:r w:rsidRPr="00B43FCD">
        <w:rPr>
          <w:rFonts w:ascii="仿宋" w:eastAsia="仿宋" w:hAnsi="仿宋" w:cs="仿宋_GB2312" w:hint="eastAsia"/>
          <w:sz w:val="28"/>
          <w:szCs w:val="28"/>
        </w:rPr>
        <w:t>5.</w:t>
      </w:r>
      <w:r w:rsidRPr="00B43FCD">
        <w:rPr>
          <w:rFonts w:ascii="仿宋" w:eastAsia="仿宋" w:hAnsi="仿宋" w:cs="仿宋_GB2312" w:hint="eastAsia"/>
          <w:sz w:val="28"/>
          <w:szCs w:val="28"/>
        </w:rPr>
        <w:t>负责法律、法规、规章的宣传解释工作；负责党委政府安排的其他临时工作。</w:t>
      </w:r>
    </w:p>
    <w:p w:rsidR="00953CC3" w:rsidRPr="00B43FCD" w:rsidRDefault="00603D32" w:rsidP="00AA37D8">
      <w:pPr>
        <w:numPr>
          <w:ilvl w:val="0"/>
          <w:numId w:val="2"/>
        </w:numPr>
        <w:spacing w:line="560" w:lineRule="exact"/>
        <w:outlineLvl w:val="1"/>
        <w:rPr>
          <w:rFonts w:ascii="仿宋" w:eastAsia="仿宋" w:hAnsi="仿宋" w:cs="宋体"/>
          <w:color w:val="000000"/>
          <w:kern w:val="0"/>
          <w:sz w:val="28"/>
          <w:szCs w:val="28"/>
        </w:rPr>
      </w:pPr>
      <w:bookmarkStart w:id="14" w:name="_Toc168471779"/>
      <w:r w:rsidRPr="00B43FCD">
        <w:rPr>
          <w:rFonts w:ascii="仿宋" w:eastAsia="仿宋" w:hAnsi="仿宋" w:cs="宋体" w:hint="eastAsia"/>
          <w:color w:val="000000"/>
          <w:kern w:val="0"/>
          <w:sz w:val="28"/>
          <w:szCs w:val="28"/>
        </w:rPr>
        <w:t>202</w:t>
      </w:r>
      <w:r w:rsidR="00AA37D8" w:rsidRPr="00B43FCD">
        <w:rPr>
          <w:rFonts w:ascii="仿宋" w:eastAsia="仿宋" w:hAnsi="仿宋" w:cs="宋体"/>
          <w:color w:val="000000"/>
          <w:kern w:val="0"/>
          <w:sz w:val="28"/>
          <w:szCs w:val="28"/>
        </w:rPr>
        <w:t>4</w:t>
      </w:r>
      <w:r w:rsidRPr="00B43FCD">
        <w:rPr>
          <w:rFonts w:ascii="仿宋" w:eastAsia="仿宋" w:hAnsi="仿宋" w:cs="宋体" w:hint="eastAsia"/>
          <w:color w:val="000000"/>
          <w:kern w:val="0"/>
          <w:sz w:val="28"/>
          <w:szCs w:val="28"/>
        </w:rPr>
        <w:t>年重点工作</w:t>
      </w:r>
      <w:bookmarkEnd w:id="14"/>
    </w:p>
    <w:p w:rsidR="00AA37D8" w:rsidRPr="00B43FCD" w:rsidRDefault="00AA37D8" w:rsidP="00AA37D8">
      <w:pPr>
        <w:spacing w:line="576" w:lineRule="exact"/>
        <w:ind w:firstLineChars="200" w:firstLine="560"/>
        <w:rPr>
          <w:rFonts w:ascii="仿宋" w:eastAsia="仿宋" w:hAnsi="仿宋" w:cs="仿宋_GB2312"/>
          <w:sz w:val="28"/>
          <w:szCs w:val="28"/>
        </w:rPr>
      </w:pPr>
      <w:r w:rsidRPr="00B43FCD">
        <w:rPr>
          <w:rFonts w:ascii="仿宋" w:eastAsia="仿宋" w:hAnsi="仿宋" w:cs="仿宋_GB2312" w:hint="eastAsia"/>
          <w:sz w:val="28"/>
          <w:szCs w:val="28"/>
        </w:rPr>
        <w:t>1</w:t>
      </w:r>
      <w:r w:rsidRPr="00B43FCD">
        <w:rPr>
          <w:rFonts w:ascii="仿宋" w:eastAsia="仿宋" w:hAnsi="仿宋" w:cs="仿宋_GB2312"/>
          <w:sz w:val="28"/>
          <w:szCs w:val="28"/>
        </w:rPr>
        <w:t>.</w:t>
      </w:r>
      <w:r w:rsidRPr="00B43FCD">
        <w:rPr>
          <w:rFonts w:ascii="仿宋" w:eastAsia="仿宋" w:hAnsi="仿宋" w:cs="仿宋_GB2312"/>
          <w:sz w:val="28"/>
          <w:szCs w:val="28"/>
        </w:rPr>
        <w:t>优化服务流程与效率</w:t>
      </w:r>
    </w:p>
    <w:p w:rsidR="00AA37D8" w:rsidRPr="00B43FCD" w:rsidRDefault="00AA37D8" w:rsidP="00AA37D8">
      <w:pPr>
        <w:spacing w:line="560" w:lineRule="exact"/>
        <w:ind w:firstLineChars="200" w:firstLine="560"/>
        <w:rPr>
          <w:rFonts w:ascii="仿宋" w:eastAsia="仿宋" w:hAnsi="仿宋" w:cs="仿宋_GB2312"/>
          <w:sz w:val="28"/>
          <w:szCs w:val="28"/>
        </w:rPr>
      </w:pPr>
      <w:r w:rsidRPr="00B43FCD">
        <w:rPr>
          <w:rFonts w:ascii="仿宋" w:eastAsia="仿宋" w:hAnsi="仿宋" w:cs="仿宋_GB2312"/>
          <w:sz w:val="28"/>
          <w:szCs w:val="28"/>
        </w:rPr>
        <w:t>在新的一年里，我们将对现有的服务流程进行全面梳理，力求实现流程的优化与简化。通过减少不必要的环节，缩短办事时间，提高服务效率。同时，我们将建立快速响应机制，对群众反映的问题进行及时跟进和处理，确保群众的需求得到及时满足。</w:t>
      </w:r>
    </w:p>
    <w:p w:rsidR="00AA37D8" w:rsidRPr="00B43FCD" w:rsidRDefault="00AA37D8" w:rsidP="00AA37D8">
      <w:pPr>
        <w:spacing w:line="560" w:lineRule="exact"/>
        <w:ind w:firstLineChars="200" w:firstLine="560"/>
        <w:rPr>
          <w:rFonts w:ascii="仿宋" w:eastAsia="仿宋" w:hAnsi="仿宋" w:cs="仿宋_GB2312"/>
          <w:sz w:val="28"/>
          <w:szCs w:val="28"/>
        </w:rPr>
      </w:pPr>
      <w:r w:rsidRPr="00B43FCD">
        <w:rPr>
          <w:rFonts w:ascii="仿宋" w:eastAsia="仿宋" w:hAnsi="仿宋" w:cs="仿宋_GB2312" w:hint="eastAsia"/>
          <w:sz w:val="28"/>
          <w:szCs w:val="28"/>
        </w:rPr>
        <w:t>2</w:t>
      </w:r>
      <w:r w:rsidRPr="00B43FCD">
        <w:rPr>
          <w:rFonts w:ascii="仿宋" w:eastAsia="仿宋" w:hAnsi="仿宋" w:cs="仿宋_GB2312"/>
          <w:sz w:val="28"/>
          <w:szCs w:val="28"/>
        </w:rPr>
        <w:t>.</w:t>
      </w:r>
      <w:r w:rsidRPr="00B43FCD">
        <w:rPr>
          <w:rFonts w:ascii="仿宋" w:eastAsia="仿宋" w:hAnsi="仿宋" w:cs="仿宋_GB2312"/>
          <w:sz w:val="28"/>
          <w:szCs w:val="28"/>
        </w:rPr>
        <w:t>提升服务质量标准</w:t>
      </w:r>
    </w:p>
    <w:p w:rsidR="00AA37D8" w:rsidRPr="00B43FCD" w:rsidRDefault="00AA37D8" w:rsidP="00AA37D8">
      <w:pPr>
        <w:spacing w:line="560" w:lineRule="exact"/>
        <w:ind w:firstLineChars="200" w:firstLine="560"/>
        <w:rPr>
          <w:rFonts w:ascii="仿宋" w:eastAsia="仿宋" w:hAnsi="仿宋" w:cs="仿宋_GB2312"/>
          <w:sz w:val="28"/>
          <w:szCs w:val="28"/>
        </w:rPr>
      </w:pPr>
      <w:r w:rsidRPr="00B43FCD">
        <w:rPr>
          <w:rFonts w:ascii="仿宋" w:eastAsia="仿宋" w:hAnsi="仿宋" w:cs="仿宋_GB2312"/>
          <w:sz w:val="28"/>
          <w:szCs w:val="28"/>
        </w:rPr>
        <w:t>我们将制定更加严格的服务质量标准，明确服务人员的职责和行为规范。确保服务过程中的专业性和规范性。同时，我们将建立服务质量监督机制，对服务过程进行实时监控，发现问题及时整改，不断提高服务水平和群众满意度。</w:t>
      </w:r>
    </w:p>
    <w:p w:rsidR="00AA37D8" w:rsidRPr="00B43FCD" w:rsidRDefault="00AA37D8" w:rsidP="00AA37D8">
      <w:pPr>
        <w:spacing w:line="560" w:lineRule="exact"/>
        <w:ind w:firstLineChars="200" w:firstLine="560"/>
        <w:rPr>
          <w:rFonts w:ascii="仿宋" w:eastAsia="仿宋" w:hAnsi="仿宋" w:cs="仿宋_GB2312"/>
          <w:sz w:val="28"/>
          <w:szCs w:val="28"/>
        </w:rPr>
      </w:pPr>
      <w:r w:rsidRPr="00B43FCD">
        <w:rPr>
          <w:rFonts w:ascii="仿宋" w:eastAsia="仿宋" w:hAnsi="仿宋" w:cs="仿宋_GB2312" w:hint="eastAsia"/>
          <w:sz w:val="28"/>
          <w:szCs w:val="28"/>
        </w:rPr>
        <w:t>3</w:t>
      </w:r>
      <w:r w:rsidRPr="00B43FCD">
        <w:rPr>
          <w:rFonts w:ascii="仿宋" w:eastAsia="仿宋" w:hAnsi="仿宋" w:cs="仿宋_GB2312"/>
          <w:sz w:val="28"/>
          <w:szCs w:val="28"/>
        </w:rPr>
        <w:t>.</w:t>
      </w:r>
      <w:r w:rsidRPr="00B43FCD">
        <w:rPr>
          <w:rFonts w:ascii="仿宋" w:eastAsia="仿宋" w:hAnsi="仿宋" w:cs="仿宋_GB2312"/>
          <w:sz w:val="28"/>
          <w:szCs w:val="28"/>
        </w:rPr>
        <w:t>加强信息化建设</w:t>
      </w:r>
    </w:p>
    <w:p w:rsidR="00AA37D8" w:rsidRPr="00B43FCD" w:rsidRDefault="00AA37D8" w:rsidP="00AA37D8">
      <w:pPr>
        <w:spacing w:line="560" w:lineRule="exact"/>
        <w:ind w:firstLineChars="200" w:firstLine="560"/>
        <w:rPr>
          <w:rFonts w:ascii="仿宋" w:eastAsia="仿宋" w:hAnsi="仿宋" w:cs="仿宋_GB2312"/>
          <w:sz w:val="28"/>
          <w:szCs w:val="28"/>
        </w:rPr>
      </w:pPr>
      <w:r w:rsidRPr="00B43FCD">
        <w:rPr>
          <w:rFonts w:ascii="仿宋" w:eastAsia="仿宋" w:hAnsi="仿宋" w:cs="仿宋_GB2312"/>
          <w:sz w:val="28"/>
          <w:szCs w:val="28"/>
        </w:rPr>
        <w:t>我们将进一步完善信息化平台的建设，推进服务事项网上办理，方便群众在线查询、预约和办理业务。同时，我们将加强数据分析和应用，通过大数据分析，更好的了解群众需求，优化服务内容和方式。</w:t>
      </w:r>
    </w:p>
    <w:p w:rsidR="00AA37D8" w:rsidRPr="00B43FCD" w:rsidRDefault="00AA37D8" w:rsidP="00AA37D8">
      <w:pPr>
        <w:spacing w:line="560" w:lineRule="exact"/>
        <w:ind w:firstLineChars="200" w:firstLine="560"/>
        <w:rPr>
          <w:rFonts w:ascii="仿宋" w:eastAsia="仿宋" w:hAnsi="仿宋" w:cs="仿宋_GB2312"/>
          <w:sz w:val="28"/>
          <w:szCs w:val="28"/>
        </w:rPr>
      </w:pPr>
      <w:r w:rsidRPr="00B43FCD">
        <w:rPr>
          <w:rFonts w:ascii="仿宋" w:eastAsia="仿宋" w:hAnsi="仿宋" w:cs="仿宋_GB2312" w:hint="eastAsia"/>
          <w:sz w:val="28"/>
          <w:szCs w:val="28"/>
        </w:rPr>
        <w:lastRenderedPageBreak/>
        <w:t>4</w:t>
      </w:r>
      <w:r w:rsidRPr="00B43FCD">
        <w:rPr>
          <w:rFonts w:ascii="仿宋" w:eastAsia="仿宋" w:hAnsi="仿宋" w:cs="仿宋_GB2312"/>
          <w:sz w:val="28"/>
          <w:szCs w:val="28"/>
        </w:rPr>
        <w:t>.</w:t>
      </w:r>
      <w:r w:rsidRPr="00B43FCD">
        <w:rPr>
          <w:rFonts w:ascii="仿宋" w:eastAsia="仿宋" w:hAnsi="仿宋" w:cs="仿宋_GB2312"/>
          <w:sz w:val="28"/>
          <w:szCs w:val="28"/>
        </w:rPr>
        <w:t>完善硬件设施改造</w:t>
      </w:r>
    </w:p>
    <w:p w:rsidR="00AA37D8" w:rsidRPr="00B43FCD" w:rsidRDefault="00AA37D8" w:rsidP="00AA37D8">
      <w:pPr>
        <w:spacing w:line="560" w:lineRule="exact"/>
        <w:ind w:firstLineChars="200" w:firstLine="560"/>
        <w:rPr>
          <w:rFonts w:ascii="仿宋" w:eastAsia="仿宋" w:hAnsi="仿宋" w:cs="仿宋_GB2312"/>
          <w:sz w:val="28"/>
          <w:szCs w:val="28"/>
        </w:rPr>
      </w:pPr>
      <w:r w:rsidRPr="00B43FCD">
        <w:rPr>
          <w:rFonts w:ascii="仿宋" w:eastAsia="仿宋" w:hAnsi="仿宋" w:cs="仿宋_GB2312"/>
          <w:sz w:val="28"/>
          <w:szCs w:val="28"/>
        </w:rPr>
        <w:t>为了提升服务环境和群众体验，我们将对便民服务中心的硬件设施进行全面检查和改造，根据实际需求，对服务中心的办公环境、设备的质量进行更新和升级，打造舒适、便捷的办事环境。</w:t>
      </w:r>
    </w:p>
    <w:p w:rsidR="00AA37D8" w:rsidRPr="00B43FCD" w:rsidRDefault="00AA37D8" w:rsidP="00AA37D8">
      <w:pPr>
        <w:spacing w:line="560" w:lineRule="exact"/>
        <w:ind w:firstLineChars="200" w:firstLine="560"/>
        <w:rPr>
          <w:rFonts w:ascii="仿宋" w:eastAsia="仿宋" w:hAnsi="仿宋" w:cs="仿宋_GB2312"/>
          <w:sz w:val="28"/>
          <w:szCs w:val="28"/>
        </w:rPr>
      </w:pPr>
      <w:r w:rsidRPr="00B43FCD">
        <w:rPr>
          <w:rFonts w:ascii="仿宋" w:eastAsia="仿宋" w:hAnsi="仿宋" w:cs="仿宋_GB2312" w:hint="eastAsia"/>
          <w:sz w:val="28"/>
          <w:szCs w:val="28"/>
        </w:rPr>
        <w:t>5</w:t>
      </w:r>
      <w:r w:rsidRPr="00B43FCD">
        <w:rPr>
          <w:rFonts w:ascii="仿宋" w:eastAsia="仿宋" w:hAnsi="仿宋" w:cs="仿宋_GB2312"/>
          <w:sz w:val="28"/>
          <w:szCs w:val="28"/>
        </w:rPr>
        <w:t>.</w:t>
      </w:r>
      <w:r w:rsidRPr="00B43FCD">
        <w:rPr>
          <w:rFonts w:ascii="仿宋" w:eastAsia="仿宋" w:hAnsi="仿宋" w:cs="仿宋_GB2312"/>
          <w:sz w:val="28"/>
          <w:szCs w:val="28"/>
        </w:rPr>
        <w:t>加强窗口人员的培训与发展团队建设</w:t>
      </w:r>
    </w:p>
    <w:p w:rsidR="00AA37D8" w:rsidRPr="00B43FCD" w:rsidRDefault="00AA37D8" w:rsidP="00AA37D8">
      <w:pPr>
        <w:spacing w:line="560" w:lineRule="exact"/>
        <w:ind w:firstLineChars="200" w:firstLine="560"/>
        <w:rPr>
          <w:rFonts w:ascii="仿宋" w:eastAsia="仿宋" w:hAnsi="仿宋" w:cs="仿宋_GB2312"/>
          <w:sz w:val="28"/>
          <w:szCs w:val="28"/>
        </w:rPr>
      </w:pPr>
      <w:r w:rsidRPr="00B43FCD">
        <w:rPr>
          <w:rFonts w:ascii="仿宋" w:eastAsia="仿宋" w:hAnsi="仿宋" w:cs="仿宋_GB2312"/>
          <w:sz w:val="28"/>
          <w:szCs w:val="28"/>
        </w:rPr>
        <w:t>定期组织人员进行业务培训和服务礼仪培训，提高工作人员的专业素质和服务水平。加强团队建设，培养工作人员的团队协作精神和服务意识，建立激励机制，鼓励员工积极创新、主动服务。</w:t>
      </w:r>
    </w:p>
    <w:p w:rsidR="00AA37D8" w:rsidRPr="00B43FCD" w:rsidRDefault="00AA37D8" w:rsidP="00AA37D8">
      <w:pPr>
        <w:spacing w:line="560" w:lineRule="exact"/>
        <w:ind w:firstLineChars="200" w:firstLine="560"/>
        <w:rPr>
          <w:rFonts w:ascii="仿宋" w:eastAsia="仿宋" w:hAnsi="仿宋" w:cs="仿宋_GB2312"/>
          <w:sz w:val="28"/>
          <w:szCs w:val="28"/>
        </w:rPr>
      </w:pPr>
      <w:r w:rsidRPr="00B43FCD">
        <w:rPr>
          <w:rFonts w:ascii="仿宋" w:eastAsia="仿宋" w:hAnsi="仿宋" w:cs="仿宋_GB2312" w:hint="eastAsia"/>
          <w:sz w:val="28"/>
          <w:szCs w:val="28"/>
        </w:rPr>
        <w:t>6</w:t>
      </w:r>
      <w:r w:rsidRPr="00B43FCD">
        <w:rPr>
          <w:rFonts w:ascii="仿宋" w:eastAsia="仿宋" w:hAnsi="仿宋" w:cs="仿宋_GB2312"/>
          <w:sz w:val="28"/>
          <w:szCs w:val="28"/>
        </w:rPr>
        <w:t>.</w:t>
      </w:r>
      <w:r w:rsidRPr="00B43FCD">
        <w:rPr>
          <w:rFonts w:ascii="仿宋" w:eastAsia="仿宋" w:hAnsi="仿宋" w:cs="仿宋_GB2312"/>
          <w:sz w:val="28"/>
          <w:szCs w:val="28"/>
        </w:rPr>
        <w:t>全力推进“办事不出村”</w:t>
      </w:r>
    </w:p>
    <w:p w:rsidR="00AA37D8" w:rsidRPr="00B43FCD" w:rsidRDefault="00AA37D8" w:rsidP="00AA37D8">
      <w:pPr>
        <w:spacing w:line="560" w:lineRule="exact"/>
        <w:ind w:firstLineChars="200" w:firstLine="560"/>
        <w:rPr>
          <w:rFonts w:ascii="仿宋" w:eastAsia="仿宋" w:hAnsi="仿宋" w:cs="仿宋_GB2312"/>
          <w:sz w:val="28"/>
          <w:szCs w:val="28"/>
        </w:rPr>
      </w:pPr>
      <w:r w:rsidRPr="00B43FCD">
        <w:rPr>
          <w:rFonts w:ascii="仿宋" w:eastAsia="仿宋" w:hAnsi="仿宋" w:cs="仿宋_GB2312"/>
          <w:sz w:val="28"/>
          <w:szCs w:val="28"/>
        </w:rPr>
        <w:t>一是党委会研究制定《巴州区鼎山镇“办事不出村”试点工作方案》，将综合平时检查、季度考核与年终考核成绩，确定镇级年终考核等次；二是坚持配齐配强“办事不出村”队伍，将两委班子中年轻、业务能力强、责任心强的干部设置为AB岗人员，确保全力推进“办事不出村”工作；三是协调落实资金更换各村（居）制度牌、吊牌及办公设备、便民设施，改善干部办公和群众办事环境，</w:t>
      </w:r>
      <w:proofErr w:type="gramStart"/>
      <w:r w:rsidRPr="00B43FCD">
        <w:rPr>
          <w:rFonts w:ascii="仿宋" w:eastAsia="仿宋" w:hAnsi="仿宋" w:cs="仿宋_GB2312"/>
          <w:sz w:val="28"/>
          <w:szCs w:val="28"/>
        </w:rPr>
        <w:t>提升村</w:t>
      </w:r>
      <w:proofErr w:type="gramEnd"/>
      <w:r w:rsidRPr="00B43FCD">
        <w:rPr>
          <w:rFonts w:ascii="仿宋" w:eastAsia="仿宋" w:hAnsi="仿宋" w:cs="仿宋_GB2312"/>
          <w:sz w:val="28"/>
          <w:szCs w:val="28"/>
        </w:rPr>
        <w:t>便民服务</w:t>
      </w:r>
      <w:proofErr w:type="gramStart"/>
      <w:r w:rsidRPr="00B43FCD">
        <w:rPr>
          <w:rFonts w:ascii="仿宋" w:eastAsia="仿宋" w:hAnsi="仿宋" w:cs="仿宋_GB2312"/>
          <w:sz w:val="28"/>
          <w:szCs w:val="28"/>
        </w:rPr>
        <w:t>室整体</w:t>
      </w:r>
      <w:proofErr w:type="gramEnd"/>
      <w:r w:rsidRPr="00B43FCD">
        <w:rPr>
          <w:rFonts w:ascii="仿宋" w:eastAsia="仿宋" w:hAnsi="仿宋" w:cs="仿宋_GB2312"/>
          <w:sz w:val="28"/>
          <w:szCs w:val="28"/>
        </w:rPr>
        <w:t>形象。</w:t>
      </w:r>
    </w:p>
    <w:p w:rsidR="00AA37D8" w:rsidRPr="00B43FCD" w:rsidRDefault="00AA37D8" w:rsidP="00AA37D8">
      <w:pPr>
        <w:spacing w:line="560" w:lineRule="exact"/>
        <w:ind w:firstLineChars="200" w:firstLine="560"/>
        <w:rPr>
          <w:rFonts w:ascii="仿宋" w:eastAsia="仿宋" w:hAnsi="仿宋" w:cs="仿宋_GB2312"/>
          <w:sz w:val="28"/>
          <w:szCs w:val="28"/>
        </w:rPr>
      </w:pPr>
      <w:r w:rsidRPr="00B43FCD">
        <w:rPr>
          <w:rFonts w:ascii="仿宋" w:eastAsia="仿宋" w:hAnsi="仿宋" w:cs="仿宋_GB2312" w:hint="eastAsia"/>
          <w:sz w:val="28"/>
          <w:szCs w:val="28"/>
        </w:rPr>
        <w:t>7</w:t>
      </w:r>
      <w:r w:rsidRPr="00B43FCD">
        <w:rPr>
          <w:rFonts w:ascii="仿宋" w:eastAsia="仿宋" w:hAnsi="仿宋" w:cs="仿宋_GB2312"/>
          <w:sz w:val="28"/>
          <w:szCs w:val="28"/>
        </w:rPr>
        <w:t>.</w:t>
      </w:r>
      <w:r w:rsidRPr="00B43FCD">
        <w:rPr>
          <w:rFonts w:ascii="仿宋" w:eastAsia="仿宋" w:hAnsi="仿宋" w:cs="仿宋_GB2312"/>
          <w:sz w:val="28"/>
          <w:szCs w:val="28"/>
        </w:rPr>
        <w:t>建立健全反馈机制</w:t>
      </w:r>
    </w:p>
    <w:p w:rsidR="00AA37D8" w:rsidRPr="00B43FCD" w:rsidRDefault="00AA37D8" w:rsidP="00AA37D8">
      <w:pPr>
        <w:spacing w:line="560" w:lineRule="exact"/>
        <w:ind w:firstLineChars="200" w:firstLine="560"/>
        <w:rPr>
          <w:rFonts w:ascii="仿宋" w:eastAsia="仿宋" w:hAnsi="仿宋" w:cs="仿宋_GB2312" w:hint="eastAsia"/>
          <w:sz w:val="28"/>
          <w:szCs w:val="28"/>
        </w:rPr>
      </w:pPr>
      <w:r w:rsidRPr="00B43FCD">
        <w:rPr>
          <w:rFonts w:ascii="仿宋" w:eastAsia="仿宋" w:hAnsi="仿宋" w:cs="仿宋_GB2312"/>
          <w:sz w:val="28"/>
          <w:szCs w:val="28"/>
        </w:rPr>
        <w:t>设立专门的意见收集渠道，如意见箱、线上反馈平台等，方便群众随时提出意见或建议，对涉及的意见或建议进行认真分析和处理，及时反馈给群众，并采取措施进行改进，定期开展满意度调</w:t>
      </w:r>
      <w:r w:rsidRPr="00B43FCD">
        <w:rPr>
          <w:rFonts w:ascii="仿宋" w:eastAsia="仿宋" w:hAnsi="仿宋" w:cs="仿宋_GB2312"/>
          <w:sz w:val="28"/>
          <w:szCs w:val="28"/>
        </w:rPr>
        <w:t>查，了解群众对便民服务中心的满意度和期望。</w:t>
      </w:r>
    </w:p>
    <w:p w:rsidR="00953CC3" w:rsidRPr="00B43FCD" w:rsidRDefault="00603D32">
      <w:pPr>
        <w:widowControl/>
        <w:wordWrap w:val="0"/>
        <w:spacing w:line="480" w:lineRule="atLeast"/>
        <w:outlineLvl w:val="0"/>
        <w:rPr>
          <w:rFonts w:ascii="仿宋" w:eastAsia="仿宋" w:hAnsi="仿宋" w:cs="宋体"/>
          <w:b/>
          <w:bCs/>
          <w:color w:val="000000"/>
          <w:kern w:val="0"/>
          <w:sz w:val="28"/>
          <w:szCs w:val="28"/>
        </w:rPr>
      </w:pPr>
      <w:bookmarkStart w:id="15" w:name="_Toc168471780"/>
      <w:r w:rsidRPr="00B43FCD">
        <w:rPr>
          <w:rFonts w:ascii="仿宋" w:eastAsia="仿宋" w:hAnsi="仿宋" w:cs="宋体" w:hint="eastAsia"/>
          <w:b/>
          <w:bCs/>
          <w:color w:val="000000"/>
          <w:kern w:val="0"/>
          <w:sz w:val="28"/>
          <w:szCs w:val="28"/>
        </w:rPr>
        <w:t>二、部门预算单位构成</w:t>
      </w:r>
      <w:bookmarkEnd w:id="15"/>
    </w:p>
    <w:p w:rsidR="00953CC3" w:rsidRPr="00B43FCD" w:rsidRDefault="00603D32">
      <w:pPr>
        <w:widowControl/>
        <w:wordWrap w:val="0"/>
        <w:spacing w:line="480" w:lineRule="atLeast"/>
        <w:ind w:firstLineChars="200" w:firstLine="560"/>
        <w:rPr>
          <w:rFonts w:ascii="仿宋" w:eastAsia="仿宋" w:hAnsi="仿宋" w:cs="宋体"/>
          <w:color w:val="000000"/>
          <w:kern w:val="0"/>
          <w:sz w:val="28"/>
          <w:szCs w:val="28"/>
        </w:rPr>
      </w:pPr>
      <w:r w:rsidRPr="00B43FCD">
        <w:rPr>
          <w:rFonts w:ascii="仿宋" w:eastAsia="仿宋" w:hAnsi="仿宋" w:cs="宋体" w:hint="eastAsia"/>
          <w:color w:val="000000"/>
          <w:kern w:val="0"/>
          <w:sz w:val="28"/>
          <w:szCs w:val="28"/>
        </w:rPr>
        <w:t>便民服务中心是事业单位，属于属二级预算单位</w:t>
      </w:r>
      <w:r w:rsidRPr="00B43FCD">
        <w:rPr>
          <w:rFonts w:ascii="仿宋" w:eastAsia="仿宋" w:hAnsi="仿宋" w:cs="宋体"/>
          <w:color w:val="000000"/>
          <w:kern w:val="0"/>
          <w:sz w:val="28"/>
          <w:szCs w:val="28"/>
        </w:rPr>
        <w:t xml:space="preserve"> </w:t>
      </w:r>
      <w:r w:rsidRPr="00B43FCD">
        <w:rPr>
          <w:rFonts w:ascii="仿宋" w:eastAsia="仿宋" w:hAnsi="仿宋" w:cs="宋体" w:hint="eastAsia"/>
          <w:color w:val="000000"/>
          <w:kern w:val="0"/>
          <w:sz w:val="28"/>
          <w:szCs w:val="28"/>
        </w:rPr>
        <w:t>。</w:t>
      </w:r>
    </w:p>
    <w:p w:rsidR="00953CC3" w:rsidRPr="00B43FCD" w:rsidRDefault="00603D32">
      <w:pPr>
        <w:widowControl/>
        <w:wordWrap w:val="0"/>
        <w:spacing w:line="480" w:lineRule="atLeast"/>
        <w:outlineLvl w:val="0"/>
        <w:rPr>
          <w:rFonts w:ascii="仿宋" w:eastAsia="仿宋" w:hAnsi="仿宋" w:cs="宋体"/>
          <w:b/>
          <w:bCs/>
          <w:color w:val="000000"/>
          <w:kern w:val="0"/>
          <w:sz w:val="28"/>
          <w:szCs w:val="28"/>
        </w:rPr>
      </w:pPr>
      <w:bookmarkStart w:id="16" w:name="_Hlk84844895"/>
      <w:bookmarkStart w:id="17" w:name="_Toc168471781"/>
      <w:r w:rsidRPr="00B43FCD">
        <w:rPr>
          <w:rFonts w:ascii="仿宋" w:eastAsia="仿宋" w:hAnsi="仿宋" w:cs="宋体" w:hint="eastAsia"/>
          <w:b/>
          <w:bCs/>
          <w:color w:val="000000"/>
          <w:kern w:val="0"/>
          <w:sz w:val="28"/>
          <w:szCs w:val="28"/>
        </w:rPr>
        <w:t>三、收支预算情况说明</w:t>
      </w:r>
      <w:bookmarkEnd w:id="17"/>
    </w:p>
    <w:bookmarkEnd w:id="16"/>
    <w:p w:rsidR="00953CC3" w:rsidRPr="00B43FCD" w:rsidRDefault="00603D32">
      <w:pPr>
        <w:widowControl/>
        <w:wordWrap w:val="0"/>
        <w:spacing w:line="480" w:lineRule="atLeast"/>
        <w:ind w:firstLineChars="200" w:firstLine="560"/>
        <w:rPr>
          <w:rFonts w:ascii="仿宋" w:eastAsia="仿宋" w:hAnsi="仿宋" w:cs="宋体"/>
          <w:b/>
          <w:bCs/>
          <w:color w:val="000000"/>
          <w:kern w:val="0"/>
          <w:sz w:val="28"/>
          <w:szCs w:val="28"/>
        </w:rPr>
      </w:pPr>
      <w:r w:rsidRPr="00B43FCD">
        <w:rPr>
          <w:rFonts w:ascii="仿宋" w:eastAsia="仿宋" w:hAnsi="仿宋" w:cs="宋体" w:hint="eastAsia"/>
          <w:color w:val="000000"/>
          <w:kern w:val="0"/>
          <w:sz w:val="28"/>
          <w:szCs w:val="28"/>
        </w:rPr>
        <w:lastRenderedPageBreak/>
        <w:t>按照综合预算的原则，便民服务中心所有收入和支出</w:t>
      </w:r>
      <w:r w:rsidR="00BF38C1" w:rsidRPr="00B43FCD">
        <w:rPr>
          <w:rFonts w:ascii="仿宋" w:eastAsia="仿宋" w:hAnsi="仿宋" w:cs="宋体" w:hint="eastAsia"/>
          <w:color w:val="000000"/>
          <w:kern w:val="0"/>
          <w:sz w:val="28"/>
          <w:szCs w:val="28"/>
        </w:rPr>
        <w:t>均纳入部门预算管理。收入包括：一般公共预算拨款收入</w:t>
      </w:r>
      <w:r w:rsidRPr="00B43FCD">
        <w:rPr>
          <w:rFonts w:ascii="仿宋" w:eastAsia="仿宋" w:hAnsi="仿宋" w:cs="宋体" w:hint="eastAsia"/>
          <w:color w:val="000000"/>
          <w:kern w:val="0"/>
          <w:sz w:val="28"/>
          <w:szCs w:val="28"/>
        </w:rPr>
        <w:t>；支出包括：</w:t>
      </w:r>
      <w:r w:rsidR="00BF38C1" w:rsidRPr="00B43FCD">
        <w:rPr>
          <w:rFonts w:ascii="仿宋" w:eastAsia="仿宋" w:hAnsi="仿宋" w:cs="宋体" w:hint="eastAsia"/>
          <w:color w:val="000000"/>
          <w:kern w:val="0"/>
          <w:sz w:val="28"/>
          <w:szCs w:val="28"/>
        </w:rPr>
        <w:t>一般公共服务、</w:t>
      </w:r>
      <w:r w:rsidRPr="00B43FCD">
        <w:rPr>
          <w:rFonts w:ascii="仿宋" w:eastAsia="仿宋" w:hAnsi="仿宋" w:cs="宋体" w:hint="eastAsia"/>
          <w:color w:val="000000"/>
          <w:kern w:val="0"/>
          <w:sz w:val="28"/>
          <w:szCs w:val="28"/>
        </w:rPr>
        <w:t>社会保障和就业支出、</w:t>
      </w:r>
      <w:r w:rsidRPr="00B43FCD">
        <w:rPr>
          <w:rFonts w:ascii="仿宋" w:eastAsia="仿宋" w:hAnsi="仿宋" w:cs="宋体" w:hint="eastAsia"/>
          <w:color w:val="000000"/>
          <w:kern w:val="0"/>
          <w:sz w:val="28"/>
          <w:szCs w:val="28"/>
        </w:rPr>
        <w:t>卫生健康</w:t>
      </w:r>
      <w:r w:rsidRPr="00B43FCD">
        <w:rPr>
          <w:rFonts w:ascii="仿宋" w:eastAsia="仿宋" w:hAnsi="仿宋" w:cs="宋体" w:hint="eastAsia"/>
          <w:color w:val="000000"/>
          <w:kern w:val="0"/>
          <w:sz w:val="28"/>
          <w:szCs w:val="28"/>
        </w:rPr>
        <w:t>支出、住房保障支出。</w:t>
      </w:r>
      <w:r w:rsidRPr="00B43FCD">
        <w:rPr>
          <w:rFonts w:ascii="仿宋" w:eastAsia="仿宋" w:hAnsi="仿宋" w:cs="宋体" w:hint="eastAsia"/>
          <w:color w:val="000000"/>
          <w:kern w:val="0"/>
          <w:sz w:val="28"/>
          <w:szCs w:val="28"/>
        </w:rPr>
        <w:t>202</w:t>
      </w:r>
      <w:r w:rsidR="00BF38C1" w:rsidRPr="00B43FCD">
        <w:rPr>
          <w:rFonts w:ascii="仿宋" w:eastAsia="仿宋" w:hAnsi="仿宋" w:cs="宋体"/>
          <w:color w:val="000000"/>
          <w:kern w:val="0"/>
          <w:sz w:val="28"/>
          <w:szCs w:val="28"/>
        </w:rPr>
        <w:t>4</w:t>
      </w:r>
      <w:r w:rsidRPr="00B43FCD">
        <w:rPr>
          <w:rFonts w:ascii="仿宋" w:eastAsia="仿宋" w:hAnsi="仿宋" w:cs="宋体" w:hint="eastAsia"/>
          <w:color w:val="000000"/>
          <w:kern w:val="0"/>
          <w:sz w:val="28"/>
          <w:szCs w:val="28"/>
        </w:rPr>
        <w:t>年收支总预算</w:t>
      </w:r>
      <w:r w:rsidR="00BF38C1" w:rsidRPr="00B43FCD">
        <w:rPr>
          <w:rFonts w:ascii="仿宋" w:eastAsia="仿宋" w:hAnsi="仿宋" w:cs="宋体"/>
          <w:color w:val="000000"/>
          <w:kern w:val="0"/>
          <w:sz w:val="28"/>
          <w:szCs w:val="28"/>
        </w:rPr>
        <w:t>113.29</w:t>
      </w:r>
      <w:r w:rsidRPr="00B43FCD">
        <w:rPr>
          <w:rFonts w:ascii="仿宋" w:eastAsia="仿宋" w:hAnsi="仿宋" w:cs="宋体" w:hint="eastAsia"/>
          <w:color w:val="000000"/>
          <w:kern w:val="0"/>
          <w:sz w:val="28"/>
          <w:szCs w:val="28"/>
        </w:rPr>
        <w:t>万</w:t>
      </w:r>
      <w:r w:rsidRPr="00B43FCD">
        <w:rPr>
          <w:rFonts w:ascii="仿宋" w:eastAsia="仿宋" w:hAnsi="仿宋" w:cs="宋体" w:hint="eastAsia"/>
          <w:color w:val="000000"/>
          <w:kern w:val="0"/>
          <w:sz w:val="28"/>
          <w:szCs w:val="28"/>
        </w:rPr>
        <w:t>元。</w:t>
      </w:r>
    </w:p>
    <w:p w:rsidR="00953CC3" w:rsidRPr="00B43FCD" w:rsidRDefault="00603D32">
      <w:pPr>
        <w:widowControl/>
        <w:wordWrap w:val="0"/>
        <w:spacing w:line="480" w:lineRule="atLeast"/>
        <w:ind w:firstLineChars="200" w:firstLine="560"/>
        <w:rPr>
          <w:rFonts w:ascii="仿宋" w:eastAsia="仿宋" w:hAnsi="仿宋" w:cs="宋体"/>
          <w:color w:val="000000"/>
          <w:kern w:val="0"/>
          <w:sz w:val="28"/>
          <w:szCs w:val="28"/>
        </w:rPr>
      </w:pPr>
      <w:r w:rsidRPr="00B43FCD">
        <w:rPr>
          <w:rFonts w:ascii="仿宋" w:eastAsia="仿宋" w:hAnsi="仿宋" w:cs="宋体" w:hint="eastAsia"/>
          <w:color w:val="000000"/>
          <w:kern w:val="0"/>
          <w:sz w:val="28"/>
          <w:szCs w:val="28"/>
        </w:rPr>
        <w:t>（一）收入预算情况</w:t>
      </w:r>
    </w:p>
    <w:p w:rsidR="00953CC3" w:rsidRPr="00B43FCD" w:rsidRDefault="00603D32">
      <w:pPr>
        <w:widowControl/>
        <w:wordWrap w:val="0"/>
        <w:spacing w:line="480" w:lineRule="atLeast"/>
        <w:ind w:firstLineChars="200" w:firstLine="560"/>
        <w:rPr>
          <w:rFonts w:ascii="仿宋" w:eastAsia="仿宋" w:hAnsi="仿宋" w:cs="宋体"/>
          <w:color w:val="000000"/>
          <w:kern w:val="0"/>
          <w:sz w:val="28"/>
          <w:szCs w:val="28"/>
        </w:rPr>
      </w:pPr>
      <w:r w:rsidRPr="00B43FCD">
        <w:rPr>
          <w:rFonts w:ascii="仿宋" w:eastAsia="仿宋" w:hAnsi="仿宋" w:cs="宋体" w:hint="eastAsia"/>
          <w:color w:val="000000"/>
          <w:kern w:val="0"/>
          <w:sz w:val="28"/>
          <w:szCs w:val="28"/>
        </w:rPr>
        <w:t>便民服务中心</w:t>
      </w:r>
      <w:r w:rsidRPr="00B43FCD">
        <w:rPr>
          <w:rFonts w:ascii="仿宋" w:eastAsia="仿宋" w:hAnsi="仿宋" w:cs="宋体" w:hint="eastAsia"/>
          <w:color w:val="000000"/>
          <w:kern w:val="0"/>
          <w:sz w:val="28"/>
          <w:szCs w:val="28"/>
        </w:rPr>
        <w:t>202</w:t>
      </w:r>
      <w:r w:rsidR="00BF38C1" w:rsidRPr="00B43FCD">
        <w:rPr>
          <w:rFonts w:ascii="仿宋" w:eastAsia="仿宋" w:hAnsi="仿宋" w:cs="宋体"/>
          <w:color w:val="000000"/>
          <w:kern w:val="0"/>
          <w:sz w:val="28"/>
          <w:szCs w:val="28"/>
        </w:rPr>
        <w:t>4</w:t>
      </w:r>
      <w:r w:rsidRPr="00B43FCD">
        <w:rPr>
          <w:rFonts w:ascii="仿宋" w:eastAsia="仿宋" w:hAnsi="仿宋" w:cs="宋体" w:hint="eastAsia"/>
          <w:color w:val="000000"/>
          <w:kern w:val="0"/>
          <w:sz w:val="28"/>
          <w:szCs w:val="28"/>
        </w:rPr>
        <w:t>年收入预算</w:t>
      </w:r>
      <w:r w:rsidR="00BF38C1" w:rsidRPr="00B43FCD">
        <w:rPr>
          <w:rFonts w:ascii="仿宋" w:eastAsia="仿宋" w:hAnsi="仿宋" w:cs="宋体"/>
          <w:color w:val="000000"/>
          <w:kern w:val="0"/>
          <w:sz w:val="28"/>
          <w:szCs w:val="28"/>
        </w:rPr>
        <w:t>113.29</w:t>
      </w:r>
      <w:r w:rsidR="00BF38C1" w:rsidRPr="00B43FCD">
        <w:rPr>
          <w:rFonts w:ascii="仿宋" w:eastAsia="仿宋" w:hAnsi="仿宋" w:cs="宋体" w:hint="eastAsia"/>
          <w:color w:val="000000"/>
          <w:kern w:val="0"/>
          <w:sz w:val="28"/>
          <w:szCs w:val="28"/>
        </w:rPr>
        <w:t>万元，其中：</w:t>
      </w:r>
      <w:r w:rsidRPr="00B43FCD">
        <w:rPr>
          <w:rFonts w:ascii="仿宋" w:eastAsia="仿宋" w:hAnsi="仿宋" w:cs="宋体" w:hint="eastAsia"/>
          <w:color w:val="000000"/>
          <w:kern w:val="0"/>
          <w:sz w:val="28"/>
          <w:szCs w:val="28"/>
        </w:rPr>
        <w:t>一般公共预算拨款收入</w:t>
      </w:r>
      <w:r w:rsidR="00BF38C1" w:rsidRPr="00B43FCD">
        <w:rPr>
          <w:rFonts w:ascii="仿宋" w:eastAsia="仿宋" w:hAnsi="仿宋" w:cs="宋体"/>
          <w:color w:val="000000"/>
          <w:kern w:val="0"/>
          <w:sz w:val="28"/>
          <w:szCs w:val="28"/>
        </w:rPr>
        <w:t>113.29</w:t>
      </w:r>
      <w:r w:rsidRPr="00B43FCD">
        <w:rPr>
          <w:rFonts w:ascii="仿宋" w:eastAsia="仿宋" w:hAnsi="仿宋" w:cs="宋体" w:hint="eastAsia"/>
          <w:color w:val="000000"/>
          <w:kern w:val="0"/>
          <w:sz w:val="28"/>
          <w:szCs w:val="28"/>
        </w:rPr>
        <w:t>万元，占</w:t>
      </w:r>
      <w:r w:rsidRPr="00B43FCD">
        <w:rPr>
          <w:rFonts w:ascii="仿宋" w:eastAsia="仿宋" w:hAnsi="仿宋" w:cs="宋体" w:hint="eastAsia"/>
          <w:color w:val="000000"/>
          <w:kern w:val="0"/>
          <w:sz w:val="28"/>
          <w:szCs w:val="28"/>
        </w:rPr>
        <w:t>100%</w:t>
      </w:r>
      <w:r w:rsidRPr="00B43FCD">
        <w:rPr>
          <w:rFonts w:ascii="仿宋" w:eastAsia="仿宋" w:hAnsi="仿宋" w:cs="宋体" w:hint="eastAsia"/>
          <w:color w:val="000000"/>
          <w:kern w:val="0"/>
          <w:sz w:val="28"/>
          <w:szCs w:val="28"/>
        </w:rPr>
        <w:t>。</w:t>
      </w:r>
    </w:p>
    <w:p w:rsidR="00953CC3" w:rsidRPr="00B43FCD" w:rsidRDefault="00603D32">
      <w:pPr>
        <w:widowControl/>
        <w:wordWrap w:val="0"/>
        <w:spacing w:line="480" w:lineRule="atLeast"/>
        <w:ind w:firstLineChars="200" w:firstLine="560"/>
        <w:rPr>
          <w:rFonts w:ascii="仿宋" w:eastAsia="仿宋" w:hAnsi="仿宋" w:cs="宋体"/>
          <w:color w:val="000000"/>
          <w:kern w:val="0"/>
          <w:sz w:val="28"/>
          <w:szCs w:val="28"/>
        </w:rPr>
      </w:pPr>
      <w:r w:rsidRPr="00B43FCD">
        <w:rPr>
          <w:rFonts w:ascii="仿宋" w:eastAsia="仿宋" w:hAnsi="仿宋" w:cs="宋体" w:hint="eastAsia"/>
          <w:color w:val="000000"/>
          <w:kern w:val="0"/>
          <w:sz w:val="28"/>
          <w:szCs w:val="28"/>
        </w:rPr>
        <w:t>（二）支出预算情况</w:t>
      </w:r>
    </w:p>
    <w:p w:rsidR="00953CC3" w:rsidRPr="00B43FCD" w:rsidRDefault="00603D32">
      <w:pPr>
        <w:widowControl/>
        <w:wordWrap w:val="0"/>
        <w:spacing w:line="480" w:lineRule="atLeast"/>
        <w:ind w:firstLineChars="200" w:firstLine="560"/>
        <w:rPr>
          <w:rFonts w:ascii="仿宋" w:eastAsia="仿宋" w:hAnsi="仿宋" w:cs="宋体"/>
          <w:color w:val="000000"/>
          <w:kern w:val="0"/>
          <w:sz w:val="28"/>
          <w:szCs w:val="28"/>
        </w:rPr>
      </w:pPr>
      <w:r w:rsidRPr="00B43FCD">
        <w:rPr>
          <w:rFonts w:ascii="仿宋" w:eastAsia="仿宋" w:hAnsi="仿宋" w:cs="宋体" w:hint="eastAsia"/>
          <w:color w:val="000000"/>
          <w:kern w:val="0"/>
          <w:sz w:val="28"/>
          <w:szCs w:val="28"/>
        </w:rPr>
        <w:t>便民服务中心</w:t>
      </w:r>
      <w:r w:rsidRPr="00B43FCD">
        <w:rPr>
          <w:rFonts w:ascii="仿宋" w:eastAsia="仿宋" w:hAnsi="仿宋" w:cs="宋体" w:hint="eastAsia"/>
          <w:color w:val="000000"/>
          <w:kern w:val="0"/>
          <w:sz w:val="28"/>
          <w:szCs w:val="28"/>
        </w:rPr>
        <w:t>202</w:t>
      </w:r>
      <w:r w:rsidR="00BF38C1" w:rsidRPr="00B43FCD">
        <w:rPr>
          <w:rFonts w:ascii="仿宋" w:eastAsia="仿宋" w:hAnsi="仿宋" w:cs="宋体"/>
          <w:color w:val="000000"/>
          <w:kern w:val="0"/>
          <w:sz w:val="28"/>
          <w:szCs w:val="28"/>
        </w:rPr>
        <w:t>4</w:t>
      </w:r>
      <w:r w:rsidRPr="00B43FCD">
        <w:rPr>
          <w:rFonts w:ascii="仿宋" w:eastAsia="仿宋" w:hAnsi="仿宋" w:cs="宋体" w:hint="eastAsia"/>
          <w:color w:val="000000"/>
          <w:kern w:val="0"/>
          <w:sz w:val="28"/>
          <w:szCs w:val="28"/>
        </w:rPr>
        <w:t>年支出预算</w:t>
      </w:r>
      <w:r w:rsidR="00BF38C1" w:rsidRPr="00B43FCD">
        <w:rPr>
          <w:rFonts w:ascii="仿宋" w:eastAsia="仿宋" w:hAnsi="仿宋" w:cs="宋体"/>
          <w:color w:val="000000"/>
          <w:kern w:val="0"/>
          <w:sz w:val="28"/>
          <w:szCs w:val="28"/>
        </w:rPr>
        <w:t>113.29</w:t>
      </w:r>
      <w:r w:rsidRPr="00B43FCD">
        <w:rPr>
          <w:rFonts w:ascii="仿宋" w:eastAsia="仿宋" w:hAnsi="仿宋" w:cs="宋体" w:hint="eastAsia"/>
          <w:color w:val="000000"/>
          <w:kern w:val="0"/>
          <w:sz w:val="28"/>
          <w:szCs w:val="28"/>
        </w:rPr>
        <w:t>万元，其中：</w:t>
      </w:r>
      <w:r w:rsidR="00BF38C1" w:rsidRPr="00B43FCD">
        <w:rPr>
          <w:rFonts w:ascii="仿宋" w:eastAsia="仿宋" w:hAnsi="仿宋" w:cs="宋体" w:hint="eastAsia"/>
          <w:color w:val="000000"/>
          <w:kern w:val="0"/>
          <w:sz w:val="28"/>
          <w:szCs w:val="28"/>
        </w:rPr>
        <w:t xml:space="preserve"> </w:t>
      </w:r>
      <w:r w:rsidRPr="00B43FCD">
        <w:rPr>
          <w:rFonts w:ascii="仿宋" w:eastAsia="仿宋" w:hAnsi="仿宋" w:cs="宋体" w:hint="eastAsia"/>
          <w:color w:val="000000"/>
          <w:kern w:val="0"/>
          <w:sz w:val="28"/>
          <w:szCs w:val="28"/>
        </w:rPr>
        <w:t>基本支出</w:t>
      </w:r>
      <w:r w:rsidR="00BF38C1" w:rsidRPr="00B43FCD">
        <w:rPr>
          <w:rFonts w:ascii="仿宋" w:eastAsia="仿宋" w:hAnsi="仿宋" w:cs="宋体"/>
          <w:color w:val="000000"/>
          <w:kern w:val="0"/>
          <w:sz w:val="28"/>
          <w:szCs w:val="28"/>
        </w:rPr>
        <w:t>113.29</w:t>
      </w:r>
      <w:r w:rsidRPr="00B43FCD">
        <w:rPr>
          <w:rFonts w:ascii="仿宋" w:eastAsia="仿宋" w:hAnsi="仿宋" w:cs="宋体" w:hint="eastAsia"/>
          <w:color w:val="000000"/>
          <w:kern w:val="0"/>
          <w:sz w:val="28"/>
          <w:szCs w:val="28"/>
        </w:rPr>
        <w:t>万元，占</w:t>
      </w:r>
      <w:r w:rsidRPr="00B43FCD">
        <w:rPr>
          <w:rFonts w:ascii="仿宋" w:eastAsia="仿宋" w:hAnsi="仿宋" w:cs="宋体" w:hint="eastAsia"/>
          <w:color w:val="000000"/>
          <w:kern w:val="0"/>
          <w:sz w:val="28"/>
          <w:szCs w:val="28"/>
        </w:rPr>
        <w:t>100</w:t>
      </w:r>
      <w:r w:rsidRPr="00B43FCD">
        <w:rPr>
          <w:rFonts w:ascii="仿宋" w:eastAsia="仿宋" w:hAnsi="仿宋" w:cs="宋体"/>
          <w:color w:val="000000"/>
          <w:kern w:val="0"/>
          <w:sz w:val="28"/>
          <w:szCs w:val="28"/>
        </w:rPr>
        <w:t xml:space="preserve"> </w:t>
      </w:r>
      <w:r w:rsidRPr="00B43FCD">
        <w:rPr>
          <w:rFonts w:ascii="仿宋" w:eastAsia="仿宋" w:hAnsi="仿宋" w:cs="宋体" w:hint="eastAsia"/>
          <w:color w:val="000000"/>
          <w:kern w:val="0"/>
          <w:sz w:val="28"/>
          <w:szCs w:val="28"/>
        </w:rPr>
        <w:t>%</w:t>
      </w:r>
      <w:r w:rsidRPr="00B43FCD">
        <w:rPr>
          <w:rFonts w:ascii="仿宋" w:eastAsia="仿宋" w:hAnsi="仿宋" w:cs="宋体" w:hint="eastAsia"/>
          <w:color w:val="000000"/>
          <w:kern w:val="0"/>
          <w:sz w:val="28"/>
          <w:szCs w:val="28"/>
        </w:rPr>
        <w:t>；项目支出</w:t>
      </w:r>
      <w:r w:rsidRPr="00B43FCD">
        <w:rPr>
          <w:rFonts w:ascii="仿宋" w:eastAsia="仿宋" w:hAnsi="仿宋" w:cs="宋体"/>
          <w:color w:val="000000"/>
          <w:kern w:val="0"/>
          <w:sz w:val="28"/>
          <w:szCs w:val="28"/>
        </w:rPr>
        <w:t xml:space="preserve"> </w:t>
      </w:r>
      <w:r w:rsidRPr="00B43FCD">
        <w:rPr>
          <w:rFonts w:ascii="仿宋" w:eastAsia="仿宋" w:hAnsi="仿宋" w:cs="宋体" w:hint="eastAsia"/>
          <w:color w:val="000000"/>
          <w:kern w:val="0"/>
          <w:sz w:val="28"/>
          <w:szCs w:val="28"/>
        </w:rPr>
        <w:t>0</w:t>
      </w:r>
      <w:r w:rsidRPr="00B43FCD">
        <w:rPr>
          <w:rFonts w:ascii="仿宋" w:eastAsia="仿宋" w:hAnsi="仿宋" w:cs="宋体" w:hint="eastAsia"/>
          <w:color w:val="000000"/>
          <w:kern w:val="0"/>
          <w:sz w:val="28"/>
          <w:szCs w:val="28"/>
        </w:rPr>
        <w:t>万元，占</w:t>
      </w:r>
      <w:r w:rsidRPr="00B43FCD">
        <w:rPr>
          <w:rFonts w:ascii="仿宋" w:eastAsia="仿宋" w:hAnsi="仿宋" w:cs="宋体"/>
          <w:color w:val="000000"/>
          <w:kern w:val="0"/>
          <w:sz w:val="28"/>
          <w:szCs w:val="28"/>
        </w:rPr>
        <w:t xml:space="preserve"> </w:t>
      </w:r>
      <w:r w:rsidRPr="00B43FCD">
        <w:rPr>
          <w:rFonts w:ascii="仿宋" w:eastAsia="仿宋" w:hAnsi="仿宋" w:cs="宋体" w:hint="eastAsia"/>
          <w:color w:val="000000"/>
          <w:kern w:val="0"/>
          <w:sz w:val="28"/>
          <w:szCs w:val="28"/>
        </w:rPr>
        <w:t>0%</w:t>
      </w:r>
      <w:r w:rsidRPr="00B43FCD">
        <w:rPr>
          <w:rFonts w:ascii="仿宋" w:eastAsia="仿宋" w:hAnsi="仿宋" w:cs="宋体" w:hint="eastAsia"/>
          <w:color w:val="000000"/>
          <w:kern w:val="0"/>
          <w:sz w:val="28"/>
          <w:szCs w:val="28"/>
        </w:rPr>
        <w:t>。</w:t>
      </w:r>
    </w:p>
    <w:p w:rsidR="00953CC3" w:rsidRPr="00B43FCD" w:rsidRDefault="00603D32">
      <w:pPr>
        <w:widowControl/>
        <w:wordWrap w:val="0"/>
        <w:spacing w:line="480" w:lineRule="atLeast"/>
        <w:outlineLvl w:val="0"/>
        <w:rPr>
          <w:rFonts w:ascii="仿宋" w:eastAsia="仿宋" w:hAnsi="仿宋" w:cs="宋体"/>
          <w:color w:val="000000"/>
          <w:kern w:val="0"/>
          <w:sz w:val="28"/>
          <w:szCs w:val="28"/>
        </w:rPr>
      </w:pPr>
      <w:bookmarkStart w:id="18" w:name="_Hlk84844931"/>
      <w:bookmarkStart w:id="19" w:name="_Toc168471782"/>
      <w:r w:rsidRPr="00B43FCD">
        <w:rPr>
          <w:rFonts w:ascii="仿宋" w:eastAsia="仿宋" w:hAnsi="仿宋" w:cs="宋体" w:hint="eastAsia"/>
          <w:b/>
          <w:bCs/>
          <w:color w:val="000000"/>
          <w:kern w:val="0"/>
          <w:sz w:val="28"/>
          <w:szCs w:val="28"/>
        </w:rPr>
        <w:t>四、财政拨款收支预算情况说明</w:t>
      </w:r>
      <w:bookmarkEnd w:id="18"/>
      <w:bookmarkEnd w:id="19"/>
    </w:p>
    <w:p w:rsidR="00953CC3" w:rsidRPr="00B43FCD" w:rsidRDefault="00603D32">
      <w:pPr>
        <w:widowControl/>
        <w:wordWrap w:val="0"/>
        <w:spacing w:line="480" w:lineRule="atLeast"/>
        <w:ind w:firstLineChars="200" w:firstLine="560"/>
        <w:rPr>
          <w:rFonts w:ascii="仿宋" w:eastAsia="仿宋" w:hAnsi="仿宋" w:cs="宋体"/>
          <w:color w:val="000000"/>
          <w:kern w:val="0"/>
          <w:sz w:val="28"/>
          <w:szCs w:val="28"/>
        </w:rPr>
      </w:pPr>
      <w:r w:rsidRPr="00B43FCD">
        <w:rPr>
          <w:rFonts w:ascii="仿宋" w:eastAsia="仿宋" w:hAnsi="仿宋" w:cs="宋体" w:hint="eastAsia"/>
          <w:color w:val="000000"/>
          <w:kern w:val="0"/>
          <w:sz w:val="28"/>
          <w:szCs w:val="28"/>
        </w:rPr>
        <w:t>便民服务中心</w:t>
      </w:r>
      <w:r w:rsidRPr="00B43FCD">
        <w:rPr>
          <w:rFonts w:ascii="仿宋" w:eastAsia="仿宋" w:hAnsi="仿宋" w:cs="宋体" w:hint="eastAsia"/>
          <w:color w:val="000000"/>
          <w:kern w:val="0"/>
          <w:sz w:val="28"/>
          <w:szCs w:val="28"/>
        </w:rPr>
        <w:t>202</w:t>
      </w:r>
      <w:r w:rsidR="00BF38C1" w:rsidRPr="00B43FCD">
        <w:rPr>
          <w:rFonts w:ascii="仿宋" w:eastAsia="仿宋" w:hAnsi="仿宋" w:cs="宋体"/>
          <w:color w:val="000000"/>
          <w:kern w:val="0"/>
          <w:sz w:val="28"/>
          <w:szCs w:val="28"/>
        </w:rPr>
        <w:t>4</w:t>
      </w:r>
      <w:r w:rsidRPr="00B43FCD">
        <w:rPr>
          <w:rFonts w:ascii="仿宋" w:eastAsia="仿宋" w:hAnsi="仿宋" w:cs="宋体" w:hint="eastAsia"/>
          <w:color w:val="000000"/>
          <w:kern w:val="0"/>
          <w:sz w:val="28"/>
          <w:szCs w:val="28"/>
        </w:rPr>
        <w:t>年财政拨款收支总预算</w:t>
      </w:r>
      <w:r w:rsidR="00BF38C1" w:rsidRPr="00B43FCD">
        <w:rPr>
          <w:rFonts w:ascii="仿宋" w:eastAsia="仿宋" w:hAnsi="仿宋" w:cs="宋体"/>
          <w:color w:val="000000"/>
          <w:kern w:val="0"/>
          <w:sz w:val="28"/>
          <w:szCs w:val="28"/>
        </w:rPr>
        <w:t>113.29</w:t>
      </w:r>
      <w:r w:rsidRPr="00B43FCD">
        <w:rPr>
          <w:rFonts w:ascii="仿宋" w:eastAsia="仿宋" w:hAnsi="仿宋" w:cs="宋体" w:hint="eastAsia"/>
          <w:color w:val="000000"/>
          <w:kern w:val="0"/>
          <w:sz w:val="28"/>
          <w:szCs w:val="28"/>
        </w:rPr>
        <w:t>万元。收入包括：本年一般公共预算拨款收入</w:t>
      </w:r>
      <w:r w:rsidR="00BF38C1" w:rsidRPr="00B43FCD">
        <w:rPr>
          <w:rFonts w:ascii="仿宋" w:eastAsia="仿宋" w:hAnsi="仿宋" w:cs="宋体"/>
          <w:color w:val="000000"/>
          <w:kern w:val="0"/>
          <w:sz w:val="28"/>
          <w:szCs w:val="28"/>
        </w:rPr>
        <w:t>113.29</w:t>
      </w:r>
      <w:r w:rsidRPr="00B43FCD">
        <w:rPr>
          <w:rFonts w:ascii="仿宋" w:eastAsia="仿宋" w:hAnsi="仿宋" w:cs="宋体" w:hint="eastAsia"/>
          <w:color w:val="000000"/>
          <w:kern w:val="0"/>
          <w:sz w:val="28"/>
          <w:szCs w:val="28"/>
        </w:rPr>
        <w:t>万元、支出包括：一般公共服务支出</w:t>
      </w:r>
      <w:r w:rsidR="00BF38C1" w:rsidRPr="00B43FCD">
        <w:rPr>
          <w:rFonts w:ascii="仿宋" w:eastAsia="仿宋" w:hAnsi="仿宋" w:cs="宋体"/>
          <w:color w:val="000000"/>
          <w:kern w:val="0"/>
          <w:sz w:val="28"/>
          <w:szCs w:val="28"/>
        </w:rPr>
        <w:t>87.94</w:t>
      </w:r>
      <w:r w:rsidRPr="00B43FCD">
        <w:rPr>
          <w:rFonts w:ascii="仿宋" w:eastAsia="仿宋" w:hAnsi="仿宋" w:cs="宋体" w:hint="eastAsia"/>
          <w:color w:val="000000"/>
          <w:kern w:val="0"/>
          <w:sz w:val="28"/>
          <w:szCs w:val="28"/>
        </w:rPr>
        <w:t>万元</w:t>
      </w:r>
      <w:r w:rsidRPr="00B43FCD">
        <w:rPr>
          <w:rFonts w:ascii="仿宋" w:eastAsia="仿宋" w:hAnsi="仿宋" w:cs="宋体" w:hint="eastAsia"/>
          <w:color w:val="000000"/>
          <w:kern w:val="0"/>
          <w:sz w:val="28"/>
          <w:szCs w:val="28"/>
        </w:rPr>
        <w:t>,</w:t>
      </w:r>
      <w:r w:rsidRPr="00B43FCD">
        <w:rPr>
          <w:rFonts w:ascii="仿宋" w:eastAsia="仿宋" w:hAnsi="仿宋" w:cs="宋体" w:hint="eastAsia"/>
          <w:color w:val="000000"/>
          <w:kern w:val="0"/>
          <w:sz w:val="28"/>
          <w:szCs w:val="28"/>
        </w:rPr>
        <w:t>社会保障和就业支出</w:t>
      </w:r>
      <w:r w:rsidR="00BF38C1" w:rsidRPr="00B43FCD">
        <w:rPr>
          <w:rFonts w:ascii="仿宋" w:eastAsia="仿宋" w:hAnsi="仿宋" w:cs="宋体"/>
          <w:color w:val="000000"/>
          <w:kern w:val="0"/>
          <w:sz w:val="28"/>
          <w:szCs w:val="28"/>
        </w:rPr>
        <w:t>10.95</w:t>
      </w:r>
      <w:r w:rsidRPr="00B43FCD">
        <w:rPr>
          <w:rFonts w:ascii="仿宋" w:eastAsia="仿宋" w:hAnsi="仿宋" w:cs="宋体" w:hint="eastAsia"/>
          <w:color w:val="000000"/>
          <w:kern w:val="0"/>
          <w:sz w:val="28"/>
          <w:szCs w:val="28"/>
        </w:rPr>
        <w:t>万元、</w:t>
      </w:r>
      <w:r w:rsidRPr="00B43FCD">
        <w:rPr>
          <w:rFonts w:ascii="仿宋" w:eastAsia="仿宋" w:hAnsi="仿宋" w:cs="宋体" w:hint="eastAsia"/>
          <w:color w:val="000000"/>
          <w:kern w:val="0"/>
          <w:sz w:val="28"/>
          <w:szCs w:val="28"/>
        </w:rPr>
        <w:t>卫生健康</w:t>
      </w:r>
      <w:r w:rsidRPr="00B43FCD">
        <w:rPr>
          <w:rFonts w:ascii="仿宋" w:eastAsia="仿宋" w:hAnsi="仿宋" w:cs="宋体" w:hint="eastAsia"/>
          <w:color w:val="000000"/>
          <w:kern w:val="0"/>
          <w:sz w:val="28"/>
          <w:szCs w:val="28"/>
        </w:rPr>
        <w:t>支出</w:t>
      </w:r>
      <w:r w:rsidR="00BF38C1" w:rsidRPr="00B43FCD">
        <w:rPr>
          <w:rFonts w:ascii="仿宋" w:eastAsia="仿宋" w:hAnsi="仿宋" w:cs="宋体" w:hint="eastAsia"/>
          <w:color w:val="000000"/>
          <w:kern w:val="0"/>
          <w:sz w:val="28"/>
          <w:szCs w:val="28"/>
        </w:rPr>
        <w:t>5.</w:t>
      </w:r>
      <w:r w:rsidR="00BF38C1" w:rsidRPr="00B43FCD">
        <w:rPr>
          <w:rFonts w:ascii="仿宋" w:eastAsia="仿宋" w:hAnsi="仿宋" w:cs="宋体"/>
          <w:color w:val="000000"/>
          <w:kern w:val="0"/>
          <w:sz w:val="28"/>
          <w:szCs w:val="28"/>
        </w:rPr>
        <w:t>03</w:t>
      </w:r>
      <w:r w:rsidRPr="00B43FCD">
        <w:rPr>
          <w:rFonts w:ascii="仿宋" w:eastAsia="仿宋" w:hAnsi="仿宋" w:cs="宋体" w:hint="eastAsia"/>
          <w:color w:val="000000"/>
          <w:kern w:val="0"/>
          <w:sz w:val="28"/>
          <w:szCs w:val="28"/>
        </w:rPr>
        <w:t>万元、住房保障支出</w:t>
      </w:r>
      <w:r w:rsidR="00BF38C1" w:rsidRPr="00B43FCD">
        <w:rPr>
          <w:rFonts w:ascii="仿宋" w:eastAsia="仿宋" w:hAnsi="仿宋" w:cs="宋体"/>
          <w:color w:val="000000"/>
          <w:kern w:val="0"/>
          <w:sz w:val="28"/>
          <w:szCs w:val="28"/>
        </w:rPr>
        <w:t>9.37</w:t>
      </w:r>
      <w:r w:rsidRPr="00B43FCD">
        <w:rPr>
          <w:rFonts w:ascii="仿宋" w:eastAsia="仿宋" w:hAnsi="仿宋" w:cs="宋体" w:hint="eastAsia"/>
          <w:color w:val="000000"/>
          <w:kern w:val="0"/>
          <w:sz w:val="28"/>
          <w:szCs w:val="28"/>
        </w:rPr>
        <w:t>万元。</w:t>
      </w:r>
      <w:bookmarkStart w:id="20" w:name="_Hlk84844952"/>
    </w:p>
    <w:p w:rsidR="00953CC3" w:rsidRPr="00B43FCD" w:rsidRDefault="00603D32">
      <w:pPr>
        <w:widowControl/>
        <w:wordWrap w:val="0"/>
        <w:spacing w:line="480" w:lineRule="atLeast"/>
        <w:outlineLvl w:val="0"/>
        <w:rPr>
          <w:rFonts w:ascii="仿宋" w:eastAsia="仿宋" w:hAnsi="仿宋" w:cs="宋体"/>
          <w:b/>
          <w:bCs/>
          <w:color w:val="000000"/>
          <w:kern w:val="0"/>
          <w:sz w:val="28"/>
          <w:szCs w:val="28"/>
        </w:rPr>
      </w:pPr>
      <w:bookmarkStart w:id="21" w:name="_Toc168471783"/>
      <w:r w:rsidRPr="00B43FCD">
        <w:rPr>
          <w:rFonts w:ascii="仿宋" w:eastAsia="仿宋" w:hAnsi="仿宋" w:cs="宋体" w:hint="eastAsia"/>
          <w:b/>
          <w:bCs/>
          <w:color w:val="000000"/>
          <w:kern w:val="0"/>
          <w:sz w:val="28"/>
          <w:szCs w:val="28"/>
        </w:rPr>
        <w:t>五、一般公共预算当年拨款情况说明</w:t>
      </w:r>
      <w:bookmarkEnd w:id="20"/>
      <w:bookmarkEnd w:id="21"/>
    </w:p>
    <w:p w:rsidR="00953CC3" w:rsidRPr="00B43FCD" w:rsidRDefault="00603D32">
      <w:pPr>
        <w:widowControl/>
        <w:wordWrap w:val="0"/>
        <w:spacing w:line="480" w:lineRule="atLeast"/>
        <w:ind w:firstLineChars="200" w:firstLine="560"/>
        <w:outlineLvl w:val="1"/>
        <w:rPr>
          <w:rFonts w:ascii="仿宋" w:eastAsia="仿宋" w:hAnsi="仿宋" w:cs="宋体"/>
          <w:color w:val="000000"/>
          <w:kern w:val="0"/>
          <w:sz w:val="28"/>
          <w:szCs w:val="28"/>
        </w:rPr>
      </w:pPr>
      <w:bookmarkStart w:id="22" w:name="_Toc168471784"/>
      <w:r w:rsidRPr="00B43FCD">
        <w:rPr>
          <w:rFonts w:ascii="仿宋" w:eastAsia="仿宋" w:hAnsi="仿宋" w:cs="宋体" w:hint="eastAsia"/>
          <w:color w:val="000000"/>
          <w:kern w:val="0"/>
          <w:sz w:val="28"/>
          <w:szCs w:val="28"/>
        </w:rPr>
        <w:t>（一）一般公共预算当年拨款规模变化情况</w:t>
      </w:r>
      <w:bookmarkEnd w:id="22"/>
    </w:p>
    <w:p w:rsidR="00953CC3" w:rsidRPr="00B43FCD" w:rsidRDefault="00603D32">
      <w:pPr>
        <w:widowControl/>
        <w:wordWrap w:val="0"/>
        <w:spacing w:line="480" w:lineRule="atLeast"/>
        <w:ind w:firstLineChars="100" w:firstLine="280"/>
        <w:rPr>
          <w:rFonts w:ascii="仿宋" w:eastAsia="仿宋" w:hAnsi="仿宋" w:cs="宋体"/>
          <w:color w:val="000000"/>
          <w:kern w:val="0"/>
          <w:sz w:val="28"/>
          <w:szCs w:val="28"/>
        </w:rPr>
      </w:pPr>
      <w:r w:rsidRPr="00B43FCD">
        <w:rPr>
          <w:rFonts w:ascii="仿宋" w:eastAsia="仿宋" w:hAnsi="仿宋" w:cs="宋体" w:hint="eastAsia"/>
          <w:color w:val="000000"/>
          <w:kern w:val="0"/>
          <w:sz w:val="28"/>
          <w:szCs w:val="28"/>
        </w:rPr>
        <w:t>便民服务中心</w:t>
      </w:r>
      <w:r w:rsidRPr="00B43FCD">
        <w:rPr>
          <w:rFonts w:ascii="仿宋" w:eastAsia="仿宋" w:hAnsi="仿宋" w:cs="宋体" w:hint="eastAsia"/>
          <w:color w:val="000000"/>
          <w:kern w:val="0"/>
          <w:sz w:val="28"/>
          <w:szCs w:val="28"/>
        </w:rPr>
        <w:t>202</w:t>
      </w:r>
      <w:r w:rsidR="00BF38C1" w:rsidRPr="00B43FCD">
        <w:rPr>
          <w:rFonts w:ascii="仿宋" w:eastAsia="仿宋" w:hAnsi="仿宋" w:cs="宋体"/>
          <w:color w:val="000000"/>
          <w:kern w:val="0"/>
          <w:sz w:val="28"/>
          <w:szCs w:val="28"/>
        </w:rPr>
        <w:t>4</w:t>
      </w:r>
      <w:r w:rsidRPr="00B43FCD">
        <w:rPr>
          <w:rFonts w:ascii="仿宋" w:eastAsia="仿宋" w:hAnsi="仿宋" w:cs="宋体" w:hint="eastAsia"/>
          <w:color w:val="000000"/>
          <w:kern w:val="0"/>
          <w:sz w:val="28"/>
          <w:szCs w:val="28"/>
        </w:rPr>
        <w:t>年一般公共预算当年拨款</w:t>
      </w:r>
      <w:r w:rsidR="00BF38C1" w:rsidRPr="00B43FCD">
        <w:rPr>
          <w:rFonts w:ascii="仿宋" w:eastAsia="仿宋" w:hAnsi="仿宋" w:cs="宋体"/>
          <w:color w:val="000000"/>
          <w:kern w:val="0"/>
          <w:sz w:val="28"/>
          <w:szCs w:val="28"/>
        </w:rPr>
        <w:t>113.29</w:t>
      </w:r>
      <w:r w:rsidRPr="00B43FCD">
        <w:rPr>
          <w:rFonts w:ascii="仿宋" w:eastAsia="仿宋" w:hAnsi="仿宋" w:cs="宋体" w:hint="eastAsia"/>
          <w:color w:val="000000"/>
          <w:kern w:val="0"/>
          <w:sz w:val="28"/>
          <w:szCs w:val="28"/>
        </w:rPr>
        <w:t>万元，比</w:t>
      </w:r>
      <w:r w:rsidRPr="00B43FCD">
        <w:rPr>
          <w:rFonts w:ascii="仿宋" w:eastAsia="仿宋" w:hAnsi="仿宋" w:cs="宋体" w:hint="eastAsia"/>
          <w:color w:val="000000"/>
          <w:kern w:val="0"/>
          <w:sz w:val="28"/>
          <w:szCs w:val="28"/>
        </w:rPr>
        <w:t>202</w:t>
      </w:r>
      <w:r w:rsidR="00BF38C1" w:rsidRPr="00B43FCD">
        <w:rPr>
          <w:rFonts w:ascii="仿宋" w:eastAsia="仿宋" w:hAnsi="仿宋" w:cs="宋体"/>
          <w:color w:val="000000"/>
          <w:kern w:val="0"/>
          <w:sz w:val="28"/>
          <w:szCs w:val="28"/>
        </w:rPr>
        <w:t>3</w:t>
      </w:r>
      <w:r w:rsidR="00BF38C1" w:rsidRPr="00B43FCD">
        <w:rPr>
          <w:rFonts w:ascii="仿宋" w:eastAsia="仿宋" w:hAnsi="仿宋" w:cs="宋体" w:hint="eastAsia"/>
          <w:color w:val="000000"/>
          <w:kern w:val="0"/>
          <w:sz w:val="28"/>
          <w:szCs w:val="28"/>
        </w:rPr>
        <w:t>年预算减少</w:t>
      </w:r>
      <w:r w:rsidR="00BF38C1" w:rsidRPr="00B43FCD">
        <w:rPr>
          <w:rFonts w:ascii="仿宋" w:eastAsia="仿宋" w:hAnsi="仿宋" w:cs="宋体"/>
          <w:color w:val="000000"/>
          <w:kern w:val="0"/>
          <w:sz w:val="28"/>
          <w:szCs w:val="28"/>
        </w:rPr>
        <w:t>27.54</w:t>
      </w:r>
      <w:r w:rsidRPr="00B43FCD">
        <w:rPr>
          <w:rFonts w:ascii="仿宋" w:eastAsia="仿宋" w:hAnsi="仿宋" w:cs="宋体" w:hint="eastAsia"/>
          <w:color w:val="000000"/>
          <w:kern w:val="0"/>
          <w:sz w:val="28"/>
          <w:szCs w:val="28"/>
        </w:rPr>
        <w:t>万元。主要是</w:t>
      </w:r>
      <w:r w:rsidR="00BF38C1" w:rsidRPr="00B43FCD">
        <w:rPr>
          <w:rFonts w:ascii="仿宋" w:eastAsia="仿宋" w:hAnsi="仿宋" w:cs="宋体" w:hint="eastAsia"/>
          <w:color w:val="000000"/>
          <w:kern w:val="0"/>
          <w:sz w:val="28"/>
          <w:szCs w:val="28"/>
        </w:rPr>
        <w:t>在职人员2人退休。</w:t>
      </w:r>
    </w:p>
    <w:p w:rsidR="00953CC3" w:rsidRPr="00B43FCD" w:rsidRDefault="00603D32">
      <w:pPr>
        <w:widowControl/>
        <w:wordWrap w:val="0"/>
        <w:spacing w:line="480" w:lineRule="atLeast"/>
        <w:ind w:firstLineChars="200" w:firstLine="560"/>
        <w:outlineLvl w:val="1"/>
        <w:rPr>
          <w:rFonts w:ascii="仿宋" w:eastAsia="仿宋" w:hAnsi="仿宋" w:cs="宋体"/>
          <w:color w:val="000000"/>
          <w:kern w:val="0"/>
          <w:sz w:val="28"/>
          <w:szCs w:val="28"/>
        </w:rPr>
      </w:pPr>
      <w:bookmarkStart w:id="23" w:name="_Toc168471785"/>
      <w:r w:rsidRPr="00B43FCD">
        <w:rPr>
          <w:rFonts w:ascii="仿宋" w:eastAsia="仿宋" w:hAnsi="仿宋" w:cs="宋体" w:hint="eastAsia"/>
          <w:color w:val="000000"/>
          <w:kern w:val="0"/>
          <w:sz w:val="28"/>
          <w:szCs w:val="28"/>
        </w:rPr>
        <w:t>（二）一般公共预算当年拨款结构情况</w:t>
      </w:r>
      <w:bookmarkEnd w:id="23"/>
    </w:p>
    <w:p w:rsidR="00A62218" w:rsidRPr="00B43FCD" w:rsidRDefault="00603D32">
      <w:pPr>
        <w:widowControl/>
        <w:wordWrap w:val="0"/>
        <w:spacing w:line="480" w:lineRule="atLeast"/>
        <w:ind w:firstLineChars="200" w:firstLine="560"/>
        <w:rPr>
          <w:rFonts w:ascii="仿宋" w:eastAsia="仿宋" w:hAnsi="仿宋" w:cs="宋体"/>
          <w:color w:val="000000"/>
          <w:kern w:val="0"/>
          <w:sz w:val="28"/>
          <w:szCs w:val="28"/>
        </w:rPr>
      </w:pPr>
      <w:r w:rsidRPr="00B43FCD">
        <w:rPr>
          <w:rFonts w:ascii="仿宋" w:eastAsia="仿宋" w:hAnsi="仿宋" w:cs="宋体" w:hint="eastAsia"/>
          <w:color w:val="000000"/>
          <w:kern w:val="0"/>
          <w:sz w:val="28"/>
          <w:szCs w:val="28"/>
        </w:rPr>
        <w:t>一般公共服务支出</w:t>
      </w:r>
      <w:r w:rsidR="00A62218" w:rsidRPr="00B43FCD">
        <w:rPr>
          <w:rFonts w:ascii="仿宋" w:eastAsia="仿宋" w:hAnsi="仿宋" w:cs="宋体"/>
          <w:color w:val="000000"/>
          <w:kern w:val="0"/>
          <w:sz w:val="28"/>
          <w:szCs w:val="28"/>
        </w:rPr>
        <w:t>87.94</w:t>
      </w:r>
      <w:r w:rsidRPr="00B43FCD">
        <w:rPr>
          <w:rFonts w:ascii="仿宋" w:eastAsia="仿宋" w:hAnsi="仿宋" w:cs="宋体" w:hint="eastAsia"/>
          <w:color w:val="000000"/>
          <w:kern w:val="0"/>
          <w:sz w:val="28"/>
          <w:szCs w:val="28"/>
        </w:rPr>
        <w:t>万元</w:t>
      </w:r>
      <w:r w:rsidRPr="00B43FCD">
        <w:rPr>
          <w:rFonts w:ascii="仿宋" w:eastAsia="仿宋" w:hAnsi="仿宋" w:cs="宋体" w:hint="eastAsia"/>
          <w:color w:val="000000"/>
          <w:kern w:val="0"/>
          <w:sz w:val="28"/>
          <w:szCs w:val="28"/>
        </w:rPr>
        <w:t>,</w:t>
      </w:r>
      <w:r w:rsidRPr="00B43FCD">
        <w:rPr>
          <w:rFonts w:ascii="仿宋" w:eastAsia="仿宋" w:hAnsi="仿宋" w:cs="宋体" w:hint="eastAsia"/>
          <w:color w:val="000000"/>
          <w:kern w:val="0"/>
          <w:sz w:val="28"/>
          <w:szCs w:val="28"/>
        </w:rPr>
        <w:t>占</w:t>
      </w:r>
      <w:r w:rsidR="00A62218" w:rsidRPr="00B43FCD">
        <w:rPr>
          <w:rFonts w:ascii="仿宋" w:eastAsia="仿宋" w:hAnsi="仿宋" w:cs="宋体"/>
          <w:color w:val="000000"/>
          <w:kern w:val="0"/>
          <w:sz w:val="28"/>
          <w:szCs w:val="28"/>
        </w:rPr>
        <w:t>77.62</w:t>
      </w:r>
      <w:r w:rsidRPr="00B43FCD">
        <w:rPr>
          <w:rFonts w:ascii="仿宋" w:eastAsia="仿宋" w:hAnsi="仿宋" w:cs="宋体" w:hint="eastAsia"/>
          <w:color w:val="000000"/>
          <w:kern w:val="0"/>
          <w:sz w:val="28"/>
          <w:szCs w:val="28"/>
        </w:rPr>
        <w:t>%;</w:t>
      </w:r>
      <w:r w:rsidRPr="00B43FCD">
        <w:rPr>
          <w:rFonts w:ascii="仿宋" w:eastAsia="仿宋" w:hAnsi="仿宋" w:cs="宋体" w:hint="eastAsia"/>
          <w:color w:val="000000"/>
          <w:kern w:val="0"/>
          <w:sz w:val="28"/>
          <w:szCs w:val="28"/>
        </w:rPr>
        <w:t>社会保障和就业支出</w:t>
      </w:r>
    </w:p>
    <w:p w:rsidR="00953CC3" w:rsidRPr="00B43FCD" w:rsidRDefault="00A62218">
      <w:pPr>
        <w:widowControl/>
        <w:wordWrap w:val="0"/>
        <w:spacing w:line="480" w:lineRule="atLeast"/>
        <w:ind w:firstLineChars="200" w:firstLine="560"/>
        <w:rPr>
          <w:rFonts w:ascii="仿宋" w:eastAsia="仿宋" w:hAnsi="仿宋" w:cs="宋体"/>
          <w:color w:val="000000"/>
          <w:kern w:val="0"/>
          <w:sz w:val="28"/>
          <w:szCs w:val="28"/>
        </w:rPr>
      </w:pPr>
      <w:r w:rsidRPr="00B43FCD">
        <w:rPr>
          <w:rFonts w:ascii="仿宋" w:eastAsia="仿宋" w:hAnsi="仿宋" w:cs="宋体"/>
          <w:color w:val="000000"/>
          <w:kern w:val="0"/>
          <w:sz w:val="28"/>
          <w:szCs w:val="28"/>
        </w:rPr>
        <w:lastRenderedPageBreak/>
        <w:t>10.95</w:t>
      </w:r>
      <w:r w:rsidR="00603D32" w:rsidRPr="00B43FCD">
        <w:rPr>
          <w:rFonts w:ascii="仿宋" w:eastAsia="仿宋" w:hAnsi="仿宋" w:cs="宋体" w:hint="eastAsia"/>
          <w:color w:val="000000"/>
          <w:kern w:val="0"/>
          <w:sz w:val="28"/>
          <w:szCs w:val="28"/>
        </w:rPr>
        <w:t>万元，占</w:t>
      </w:r>
      <w:r w:rsidRPr="00B43FCD">
        <w:rPr>
          <w:rFonts w:ascii="仿宋" w:eastAsia="仿宋" w:hAnsi="仿宋" w:cs="宋体"/>
          <w:color w:val="000000"/>
          <w:kern w:val="0"/>
          <w:sz w:val="28"/>
          <w:szCs w:val="28"/>
        </w:rPr>
        <w:t>9.67</w:t>
      </w:r>
      <w:r w:rsidR="00603D32" w:rsidRPr="00B43FCD">
        <w:rPr>
          <w:rFonts w:ascii="仿宋" w:eastAsia="仿宋" w:hAnsi="仿宋" w:cs="宋体" w:hint="eastAsia"/>
          <w:color w:val="000000"/>
          <w:kern w:val="0"/>
          <w:sz w:val="28"/>
          <w:szCs w:val="28"/>
        </w:rPr>
        <w:t>%</w:t>
      </w:r>
      <w:r w:rsidR="00603D32" w:rsidRPr="00B43FCD">
        <w:rPr>
          <w:rFonts w:ascii="仿宋" w:eastAsia="仿宋" w:hAnsi="仿宋" w:cs="宋体" w:hint="eastAsia"/>
          <w:color w:val="000000"/>
          <w:kern w:val="0"/>
          <w:sz w:val="28"/>
          <w:szCs w:val="28"/>
        </w:rPr>
        <w:t>、</w:t>
      </w:r>
      <w:r w:rsidR="00603D32" w:rsidRPr="00B43FCD">
        <w:rPr>
          <w:rFonts w:ascii="仿宋" w:eastAsia="仿宋" w:hAnsi="仿宋" w:cs="宋体" w:hint="eastAsia"/>
          <w:color w:val="000000"/>
          <w:kern w:val="0"/>
          <w:sz w:val="28"/>
          <w:szCs w:val="28"/>
        </w:rPr>
        <w:t>卫生健康</w:t>
      </w:r>
      <w:r w:rsidR="00603D32" w:rsidRPr="00B43FCD">
        <w:rPr>
          <w:rFonts w:ascii="仿宋" w:eastAsia="仿宋" w:hAnsi="仿宋" w:cs="宋体" w:hint="eastAsia"/>
          <w:color w:val="000000"/>
          <w:kern w:val="0"/>
          <w:sz w:val="28"/>
          <w:szCs w:val="28"/>
        </w:rPr>
        <w:t>支出</w:t>
      </w:r>
      <w:r w:rsidRPr="00B43FCD">
        <w:rPr>
          <w:rFonts w:ascii="仿宋" w:eastAsia="仿宋" w:hAnsi="仿宋" w:cs="宋体"/>
          <w:color w:val="000000"/>
          <w:kern w:val="0"/>
          <w:sz w:val="28"/>
          <w:szCs w:val="28"/>
        </w:rPr>
        <w:t>5.03</w:t>
      </w:r>
      <w:r w:rsidR="00603D32" w:rsidRPr="00B43FCD">
        <w:rPr>
          <w:rFonts w:ascii="仿宋" w:eastAsia="仿宋" w:hAnsi="仿宋" w:cs="宋体" w:hint="eastAsia"/>
          <w:color w:val="000000"/>
          <w:kern w:val="0"/>
          <w:sz w:val="28"/>
          <w:szCs w:val="28"/>
        </w:rPr>
        <w:t>万元，占</w:t>
      </w:r>
      <w:r w:rsidR="00603D32" w:rsidRPr="00B43FCD">
        <w:rPr>
          <w:rFonts w:ascii="仿宋" w:eastAsia="仿宋" w:hAnsi="仿宋" w:cs="宋体" w:hint="eastAsia"/>
          <w:color w:val="000000"/>
          <w:kern w:val="0"/>
          <w:sz w:val="28"/>
          <w:szCs w:val="28"/>
        </w:rPr>
        <w:t>4</w:t>
      </w:r>
      <w:r w:rsidRPr="00B43FCD">
        <w:rPr>
          <w:rFonts w:ascii="仿宋" w:eastAsia="仿宋" w:hAnsi="仿宋" w:cs="宋体"/>
          <w:color w:val="000000"/>
          <w:kern w:val="0"/>
          <w:sz w:val="28"/>
          <w:szCs w:val="28"/>
        </w:rPr>
        <w:t>.44</w:t>
      </w:r>
      <w:r w:rsidR="00603D32" w:rsidRPr="00B43FCD">
        <w:rPr>
          <w:rFonts w:ascii="仿宋" w:eastAsia="仿宋" w:hAnsi="仿宋" w:cs="宋体" w:hint="eastAsia"/>
          <w:color w:val="000000"/>
          <w:kern w:val="0"/>
          <w:sz w:val="28"/>
          <w:szCs w:val="28"/>
        </w:rPr>
        <w:t>%</w:t>
      </w:r>
      <w:r w:rsidR="00603D32" w:rsidRPr="00B43FCD">
        <w:rPr>
          <w:rFonts w:ascii="仿宋" w:eastAsia="仿宋" w:hAnsi="仿宋" w:cs="宋体" w:hint="eastAsia"/>
          <w:color w:val="000000"/>
          <w:kern w:val="0"/>
          <w:sz w:val="28"/>
          <w:szCs w:val="28"/>
        </w:rPr>
        <w:t>、住房保障支出</w:t>
      </w:r>
      <w:r w:rsidR="00603D32" w:rsidRPr="00B43FCD">
        <w:rPr>
          <w:rFonts w:ascii="仿宋" w:eastAsia="仿宋" w:hAnsi="仿宋" w:cs="宋体"/>
          <w:color w:val="000000"/>
          <w:kern w:val="0"/>
          <w:sz w:val="28"/>
          <w:szCs w:val="28"/>
        </w:rPr>
        <w:t xml:space="preserve"> </w:t>
      </w:r>
      <w:r w:rsidRPr="00B43FCD">
        <w:rPr>
          <w:rFonts w:ascii="仿宋" w:eastAsia="仿宋" w:hAnsi="仿宋" w:cs="宋体"/>
          <w:color w:val="000000"/>
          <w:kern w:val="0"/>
          <w:sz w:val="28"/>
          <w:szCs w:val="28"/>
        </w:rPr>
        <w:t>9.37</w:t>
      </w:r>
      <w:r w:rsidR="00603D32" w:rsidRPr="00B43FCD">
        <w:rPr>
          <w:rFonts w:ascii="仿宋" w:eastAsia="仿宋" w:hAnsi="仿宋" w:cs="宋体" w:hint="eastAsia"/>
          <w:color w:val="000000"/>
          <w:kern w:val="0"/>
          <w:sz w:val="28"/>
          <w:szCs w:val="28"/>
        </w:rPr>
        <w:t>万元，占</w:t>
      </w:r>
      <w:r w:rsidRPr="00B43FCD">
        <w:rPr>
          <w:rFonts w:ascii="仿宋" w:eastAsia="仿宋" w:hAnsi="仿宋" w:cs="宋体"/>
          <w:color w:val="000000"/>
          <w:kern w:val="0"/>
          <w:sz w:val="28"/>
          <w:szCs w:val="28"/>
        </w:rPr>
        <w:t>8.27</w:t>
      </w:r>
      <w:r w:rsidR="00603D32" w:rsidRPr="00B43FCD">
        <w:rPr>
          <w:rFonts w:ascii="仿宋" w:eastAsia="仿宋" w:hAnsi="仿宋" w:cs="宋体" w:hint="eastAsia"/>
          <w:color w:val="000000"/>
          <w:kern w:val="0"/>
          <w:sz w:val="28"/>
          <w:szCs w:val="28"/>
        </w:rPr>
        <w:t>%</w:t>
      </w:r>
      <w:r w:rsidR="00603D32" w:rsidRPr="00B43FCD">
        <w:rPr>
          <w:rFonts w:ascii="仿宋" w:eastAsia="仿宋" w:hAnsi="仿宋" w:cs="宋体" w:hint="eastAsia"/>
          <w:color w:val="000000"/>
          <w:kern w:val="0"/>
          <w:sz w:val="28"/>
          <w:szCs w:val="28"/>
        </w:rPr>
        <w:t>。</w:t>
      </w:r>
    </w:p>
    <w:p w:rsidR="00953CC3" w:rsidRPr="00B43FCD" w:rsidRDefault="00603D32">
      <w:pPr>
        <w:ind w:firstLineChars="200" w:firstLine="560"/>
        <w:outlineLvl w:val="1"/>
        <w:rPr>
          <w:rFonts w:ascii="仿宋" w:eastAsia="仿宋" w:hAnsi="仿宋" w:cs="宋体"/>
          <w:color w:val="000000"/>
          <w:kern w:val="0"/>
          <w:sz w:val="28"/>
          <w:szCs w:val="28"/>
        </w:rPr>
      </w:pPr>
      <w:bookmarkStart w:id="24" w:name="_Toc168471786"/>
      <w:r w:rsidRPr="00B43FCD">
        <w:rPr>
          <w:rFonts w:ascii="仿宋" w:eastAsia="仿宋" w:hAnsi="仿宋" w:cs="宋体" w:hint="eastAsia"/>
          <w:color w:val="000000"/>
          <w:kern w:val="0"/>
          <w:sz w:val="28"/>
          <w:szCs w:val="28"/>
        </w:rPr>
        <w:t>（三）一般公共预算当年拨款具体使用情况</w:t>
      </w:r>
      <w:bookmarkEnd w:id="24"/>
    </w:p>
    <w:p w:rsidR="00953CC3" w:rsidRPr="00B43FCD" w:rsidRDefault="00603D32">
      <w:pPr>
        <w:widowControl/>
        <w:wordWrap w:val="0"/>
        <w:spacing w:line="480" w:lineRule="atLeast"/>
        <w:ind w:firstLineChars="200" w:firstLine="560"/>
        <w:rPr>
          <w:rFonts w:ascii="仿宋" w:eastAsia="仿宋" w:hAnsi="仿宋" w:cs="宋体"/>
          <w:color w:val="000000"/>
          <w:kern w:val="0"/>
          <w:sz w:val="28"/>
          <w:szCs w:val="28"/>
        </w:rPr>
      </w:pPr>
      <w:r w:rsidRPr="00B43FCD">
        <w:rPr>
          <w:rFonts w:ascii="仿宋" w:eastAsia="仿宋" w:hAnsi="仿宋" w:cs="宋体" w:hint="eastAsia"/>
          <w:color w:val="000000"/>
          <w:kern w:val="0"/>
          <w:sz w:val="28"/>
          <w:szCs w:val="28"/>
        </w:rPr>
        <w:t>1</w:t>
      </w:r>
      <w:r w:rsidRPr="00B43FCD">
        <w:rPr>
          <w:rFonts w:ascii="仿宋" w:eastAsia="仿宋" w:hAnsi="仿宋" w:cs="宋体" w:hint="eastAsia"/>
          <w:color w:val="000000"/>
          <w:kern w:val="0"/>
          <w:sz w:val="28"/>
          <w:szCs w:val="28"/>
        </w:rPr>
        <w:t>、一般公共服务（类）其他一般公共服务支出</w:t>
      </w:r>
      <w:r w:rsidRPr="00B43FCD">
        <w:rPr>
          <w:rFonts w:ascii="仿宋" w:eastAsia="仿宋" w:hAnsi="仿宋" w:cs="宋体" w:hint="eastAsia"/>
          <w:color w:val="000000"/>
          <w:kern w:val="0"/>
          <w:sz w:val="28"/>
          <w:szCs w:val="28"/>
        </w:rPr>
        <w:t>(</w:t>
      </w:r>
      <w:r w:rsidRPr="00B43FCD">
        <w:rPr>
          <w:rFonts w:ascii="仿宋" w:eastAsia="仿宋" w:hAnsi="仿宋" w:cs="宋体" w:hint="eastAsia"/>
          <w:color w:val="000000"/>
          <w:kern w:val="0"/>
          <w:sz w:val="28"/>
          <w:szCs w:val="28"/>
        </w:rPr>
        <w:t>款</w:t>
      </w:r>
      <w:r w:rsidRPr="00B43FCD">
        <w:rPr>
          <w:rFonts w:ascii="仿宋" w:eastAsia="仿宋" w:hAnsi="仿宋" w:cs="宋体" w:hint="eastAsia"/>
          <w:color w:val="000000"/>
          <w:kern w:val="0"/>
          <w:sz w:val="28"/>
          <w:szCs w:val="28"/>
        </w:rPr>
        <w:t>)</w:t>
      </w:r>
      <w:r w:rsidRPr="00B43FCD">
        <w:rPr>
          <w:rFonts w:ascii="仿宋" w:eastAsia="仿宋" w:hAnsi="仿宋" w:cs="宋体" w:hint="eastAsia"/>
          <w:color w:val="000000"/>
          <w:kern w:val="0"/>
          <w:sz w:val="28"/>
          <w:szCs w:val="28"/>
        </w:rPr>
        <w:t>其他一般公共服务支出</w:t>
      </w:r>
      <w:r w:rsidRPr="00B43FCD">
        <w:rPr>
          <w:rFonts w:ascii="仿宋" w:eastAsia="仿宋" w:hAnsi="仿宋" w:cs="宋体" w:hint="eastAsia"/>
          <w:color w:val="000000"/>
          <w:kern w:val="0"/>
          <w:sz w:val="28"/>
          <w:szCs w:val="28"/>
        </w:rPr>
        <w:t>(</w:t>
      </w:r>
      <w:r w:rsidRPr="00B43FCD">
        <w:rPr>
          <w:rFonts w:ascii="仿宋" w:eastAsia="仿宋" w:hAnsi="仿宋" w:cs="宋体" w:hint="eastAsia"/>
          <w:color w:val="000000"/>
          <w:kern w:val="0"/>
          <w:sz w:val="28"/>
          <w:szCs w:val="28"/>
        </w:rPr>
        <w:t>项</w:t>
      </w:r>
      <w:r w:rsidRPr="00B43FCD">
        <w:rPr>
          <w:rFonts w:ascii="仿宋" w:eastAsia="仿宋" w:hAnsi="仿宋" w:cs="宋体" w:hint="eastAsia"/>
          <w:color w:val="000000"/>
          <w:kern w:val="0"/>
          <w:sz w:val="28"/>
          <w:szCs w:val="28"/>
        </w:rPr>
        <w:t>)202</w:t>
      </w:r>
      <w:r w:rsidR="00BB08B9" w:rsidRPr="00B43FCD">
        <w:rPr>
          <w:rFonts w:ascii="仿宋" w:eastAsia="仿宋" w:hAnsi="仿宋" w:cs="宋体"/>
          <w:color w:val="000000"/>
          <w:kern w:val="0"/>
          <w:sz w:val="28"/>
          <w:szCs w:val="28"/>
        </w:rPr>
        <w:t>4</w:t>
      </w:r>
      <w:r w:rsidRPr="00B43FCD">
        <w:rPr>
          <w:rFonts w:ascii="仿宋" w:eastAsia="仿宋" w:hAnsi="仿宋" w:cs="宋体" w:hint="eastAsia"/>
          <w:color w:val="000000"/>
          <w:kern w:val="0"/>
          <w:sz w:val="28"/>
          <w:szCs w:val="28"/>
        </w:rPr>
        <w:t>年预算数为</w:t>
      </w:r>
      <w:r w:rsidR="00BB08B9" w:rsidRPr="00B43FCD">
        <w:rPr>
          <w:rFonts w:ascii="仿宋" w:eastAsia="仿宋" w:hAnsi="仿宋" w:cs="宋体"/>
          <w:color w:val="000000"/>
          <w:kern w:val="0"/>
          <w:sz w:val="28"/>
          <w:szCs w:val="28"/>
        </w:rPr>
        <w:t>87.94</w:t>
      </w:r>
      <w:r w:rsidRPr="00B43FCD">
        <w:rPr>
          <w:rFonts w:ascii="仿宋" w:eastAsia="仿宋" w:hAnsi="仿宋" w:cs="宋体" w:hint="eastAsia"/>
          <w:color w:val="000000"/>
          <w:kern w:val="0"/>
          <w:sz w:val="28"/>
          <w:szCs w:val="28"/>
        </w:rPr>
        <w:t>万元；主要用于便民服务中心正常运转的基本支出</w:t>
      </w:r>
      <w:r w:rsidRPr="00B43FCD">
        <w:rPr>
          <w:rFonts w:ascii="仿宋" w:eastAsia="仿宋" w:hAnsi="仿宋" w:cs="宋体" w:hint="eastAsia"/>
          <w:color w:val="000000"/>
          <w:kern w:val="0"/>
          <w:sz w:val="28"/>
          <w:szCs w:val="28"/>
        </w:rPr>
        <w:t>,</w:t>
      </w:r>
      <w:r w:rsidRPr="00B43FCD">
        <w:rPr>
          <w:rFonts w:ascii="仿宋" w:eastAsia="仿宋" w:hAnsi="仿宋" w:cs="宋体" w:hint="eastAsia"/>
          <w:color w:val="000000"/>
          <w:kern w:val="0"/>
          <w:sz w:val="28"/>
          <w:szCs w:val="28"/>
        </w:rPr>
        <w:t>包括基本工资、津贴补贴等人员经费以及办公费、会议费及差旅费等日常公用经费。</w:t>
      </w:r>
    </w:p>
    <w:p w:rsidR="00953CC3" w:rsidRPr="00B43FCD" w:rsidRDefault="00603D32">
      <w:pPr>
        <w:widowControl/>
        <w:wordWrap w:val="0"/>
        <w:spacing w:line="480" w:lineRule="atLeast"/>
        <w:ind w:firstLineChars="200" w:firstLine="560"/>
        <w:rPr>
          <w:rFonts w:ascii="仿宋" w:eastAsia="仿宋" w:hAnsi="仿宋" w:cs="宋体"/>
          <w:color w:val="000000"/>
          <w:kern w:val="0"/>
          <w:sz w:val="28"/>
          <w:szCs w:val="28"/>
        </w:rPr>
      </w:pPr>
      <w:r w:rsidRPr="00B43FCD">
        <w:rPr>
          <w:rFonts w:ascii="仿宋" w:eastAsia="仿宋" w:hAnsi="仿宋" w:cs="宋体" w:hint="eastAsia"/>
          <w:color w:val="000000"/>
          <w:kern w:val="0"/>
          <w:sz w:val="28"/>
          <w:szCs w:val="28"/>
        </w:rPr>
        <w:t>2</w:t>
      </w:r>
      <w:r w:rsidRPr="00B43FCD">
        <w:rPr>
          <w:rFonts w:ascii="仿宋" w:eastAsia="仿宋" w:hAnsi="仿宋" w:cs="宋体" w:hint="eastAsia"/>
          <w:color w:val="000000"/>
          <w:kern w:val="0"/>
          <w:sz w:val="28"/>
          <w:szCs w:val="28"/>
        </w:rPr>
        <w:t>、社会保障和就业支出</w:t>
      </w:r>
      <w:r w:rsidRPr="00B43FCD">
        <w:rPr>
          <w:rFonts w:ascii="仿宋" w:eastAsia="仿宋" w:hAnsi="仿宋" w:cs="宋体" w:hint="eastAsia"/>
          <w:color w:val="000000"/>
          <w:kern w:val="0"/>
          <w:sz w:val="28"/>
          <w:szCs w:val="28"/>
        </w:rPr>
        <w:t>(</w:t>
      </w:r>
      <w:r w:rsidRPr="00B43FCD">
        <w:rPr>
          <w:rFonts w:ascii="仿宋" w:eastAsia="仿宋" w:hAnsi="仿宋" w:cs="宋体" w:hint="eastAsia"/>
          <w:color w:val="000000"/>
          <w:kern w:val="0"/>
          <w:sz w:val="28"/>
          <w:szCs w:val="28"/>
        </w:rPr>
        <w:t>类</w:t>
      </w:r>
      <w:r w:rsidRPr="00B43FCD">
        <w:rPr>
          <w:rFonts w:ascii="仿宋" w:eastAsia="仿宋" w:hAnsi="仿宋" w:cs="宋体" w:hint="eastAsia"/>
          <w:color w:val="000000"/>
          <w:kern w:val="0"/>
          <w:sz w:val="28"/>
          <w:szCs w:val="28"/>
        </w:rPr>
        <w:t>)</w:t>
      </w:r>
      <w:r w:rsidRPr="00B43FCD">
        <w:rPr>
          <w:rFonts w:ascii="仿宋" w:eastAsia="仿宋" w:hAnsi="仿宋" w:cs="宋体" w:hint="eastAsia"/>
          <w:color w:val="000000"/>
          <w:kern w:val="0"/>
          <w:sz w:val="28"/>
          <w:szCs w:val="28"/>
        </w:rPr>
        <w:t>行政事业单位离退休</w:t>
      </w:r>
      <w:r w:rsidRPr="00B43FCD">
        <w:rPr>
          <w:rFonts w:ascii="仿宋" w:eastAsia="仿宋" w:hAnsi="仿宋" w:cs="宋体" w:hint="eastAsia"/>
          <w:color w:val="000000"/>
          <w:kern w:val="0"/>
          <w:sz w:val="28"/>
          <w:szCs w:val="28"/>
        </w:rPr>
        <w:t>(</w:t>
      </w:r>
      <w:r w:rsidRPr="00B43FCD">
        <w:rPr>
          <w:rFonts w:ascii="仿宋" w:eastAsia="仿宋" w:hAnsi="仿宋" w:cs="宋体" w:hint="eastAsia"/>
          <w:color w:val="000000"/>
          <w:kern w:val="0"/>
          <w:sz w:val="28"/>
          <w:szCs w:val="28"/>
        </w:rPr>
        <w:t>款</w:t>
      </w:r>
      <w:r w:rsidRPr="00B43FCD">
        <w:rPr>
          <w:rFonts w:ascii="仿宋" w:eastAsia="仿宋" w:hAnsi="仿宋" w:cs="宋体" w:hint="eastAsia"/>
          <w:color w:val="000000"/>
          <w:kern w:val="0"/>
          <w:sz w:val="28"/>
          <w:szCs w:val="28"/>
        </w:rPr>
        <w:t>)</w:t>
      </w:r>
      <w:r w:rsidRPr="00B43FCD">
        <w:rPr>
          <w:rFonts w:ascii="仿宋" w:eastAsia="仿宋" w:hAnsi="仿宋" w:cs="宋体" w:hint="eastAsia"/>
          <w:color w:val="000000"/>
          <w:kern w:val="0"/>
          <w:sz w:val="28"/>
          <w:szCs w:val="28"/>
        </w:rPr>
        <w:t>机关事业单位基本养老保险缴费支出</w:t>
      </w:r>
      <w:r w:rsidRPr="00B43FCD">
        <w:rPr>
          <w:rFonts w:ascii="仿宋" w:eastAsia="仿宋" w:hAnsi="仿宋" w:cs="宋体" w:hint="eastAsia"/>
          <w:color w:val="000000"/>
          <w:kern w:val="0"/>
          <w:sz w:val="28"/>
          <w:szCs w:val="28"/>
        </w:rPr>
        <w:t>(</w:t>
      </w:r>
      <w:r w:rsidRPr="00B43FCD">
        <w:rPr>
          <w:rFonts w:ascii="仿宋" w:eastAsia="仿宋" w:hAnsi="仿宋" w:cs="宋体" w:hint="eastAsia"/>
          <w:color w:val="000000"/>
          <w:kern w:val="0"/>
          <w:sz w:val="28"/>
          <w:szCs w:val="28"/>
        </w:rPr>
        <w:t>项</w:t>
      </w:r>
      <w:r w:rsidRPr="00B43FCD">
        <w:rPr>
          <w:rFonts w:ascii="仿宋" w:eastAsia="仿宋" w:hAnsi="仿宋" w:cs="宋体" w:hint="eastAsia"/>
          <w:color w:val="000000"/>
          <w:kern w:val="0"/>
          <w:sz w:val="28"/>
          <w:szCs w:val="28"/>
        </w:rPr>
        <w:t>)202</w:t>
      </w:r>
      <w:r w:rsidR="00BB08B9" w:rsidRPr="00B43FCD">
        <w:rPr>
          <w:rFonts w:ascii="仿宋" w:eastAsia="仿宋" w:hAnsi="仿宋" w:cs="宋体"/>
          <w:color w:val="000000"/>
          <w:kern w:val="0"/>
          <w:sz w:val="28"/>
          <w:szCs w:val="28"/>
        </w:rPr>
        <w:t>4</w:t>
      </w:r>
      <w:r w:rsidRPr="00B43FCD">
        <w:rPr>
          <w:rFonts w:ascii="仿宋" w:eastAsia="仿宋" w:hAnsi="仿宋" w:cs="宋体" w:hint="eastAsia"/>
          <w:color w:val="000000"/>
          <w:kern w:val="0"/>
          <w:sz w:val="28"/>
          <w:szCs w:val="28"/>
        </w:rPr>
        <w:t>年预算数为</w:t>
      </w:r>
      <w:r w:rsidR="00527035" w:rsidRPr="00B43FCD">
        <w:rPr>
          <w:rFonts w:ascii="仿宋" w:eastAsia="仿宋" w:hAnsi="仿宋" w:cs="宋体"/>
          <w:color w:val="000000"/>
          <w:kern w:val="0"/>
          <w:sz w:val="28"/>
          <w:szCs w:val="28"/>
        </w:rPr>
        <w:t>10.95</w:t>
      </w:r>
      <w:r w:rsidRPr="00B43FCD">
        <w:rPr>
          <w:rFonts w:ascii="仿宋" w:eastAsia="仿宋" w:hAnsi="仿宋" w:cs="宋体" w:hint="eastAsia"/>
          <w:color w:val="000000"/>
          <w:kern w:val="0"/>
          <w:sz w:val="28"/>
          <w:szCs w:val="28"/>
        </w:rPr>
        <w:t>万元，主要用于：实施养老保险制度后，部门按规定由单位缴纳的基本养老保险费支出。</w:t>
      </w:r>
      <w:r w:rsidRPr="00B43FCD">
        <w:rPr>
          <w:rFonts w:ascii="仿宋" w:eastAsia="仿宋" w:hAnsi="仿宋" w:cs="宋体" w:hint="eastAsia"/>
          <w:color w:val="000000"/>
          <w:kern w:val="0"/>
          <w:sz w:val="28"/>
          <w:szCs w:val="28"/>
        </w:rPr>
        <w:t xml:space="preserve"> </w:t>
      </w:r>
    </w:p>
    <w:p w:rsidR="00953CC3" w:rsidRPr="00B43FCD" w:rsidRDefault="00603D32">
      <w:pPr>
        <w:widowControl/>
        <w:wordWrap w:val="0"/>
        <w:spacing w:line="480" w:lineRule="atLeast"/>
        <w:ind w:firstLineChars="200" w:firstLine="560"/>
        <w:rPr>
          <w:rFonts w:ascii="仿宋" w:eastAsia="仿宋" w:hAnsi="仿宋" w:cs="宋体"/>
          <w:color w:val="000000"/>
          <w:kern w:val="0"/>
          <w:sz w:val="28"/>
          <w:szCs w:val="28"/>
        </w:rPr>
      </w:pPr>
      <w:r w:rsidRPr="00B43FCD">
        <w:rPr>
          <w:rFonts w:ascii="仿宋" w:eastAsia="仿宋" w:hAnsi="仿宋" w:cs="宋体" w:hint="eastAsia"/>
          <w:color w:val="000000"/>
          <w:kern w:val="0"/>
          <w:sz w:val="28"/>
          <w:szCs w:val="28"/>
        </w:rPr>
        <w:t>3</w:t>
      </w:r>
      <w:r w:rsidRPr="00B43FCD">
        <w:rPr>
          <w:rFonts w:ascii="仿宋" w:eastAsia="仿宋" w:hAnsi="仿宋" w:cs="宋体" w:hint="eastAsia"/>
          <w:color w:val="000000"/>
          <w:kern w:val="0"/>
          <w:sz w:val="28"/>
          <w:szCs w:val="28"/>
        </w:rPr>
        <w:t>、</w:t>
      </w:r>
      <w:r w:rsidRPr="00B43FCD">
        <w:rPr>
          <w:rFonts w:ascii="仿宋" w:eastAsia="仿宋" w:hAnsi="仿宋" w:cs="宋体" w:hint="eastAsia"/>
          <w:color w:val="000000"/>
          <w:kern w:val="0"/>
          <w:sz w:val="28"/>
          <w:szCs w:val="28"/>
        </w:rPr>
        <w:t>卫生健康</w:t>
      </w:r>
      <w:r w:rsidRPr="00B43FCD">
        <w:rPr>
          <w:rFonts w:ascii="仿宋" w:eastAsia="仿宋" w:hAnsi="仿宋" w:cs="宋体" w:hint="eastAsia"/>
          <w:color w:val="000000"/>
          <w:kern w:val="0"/>
          <w:sz w:val="28"/>
          <w:szCs w:val="28"/>
        </w:rPr>
        <w:t>支出</w:t>
      </w:r>
      <w:r w:rsidRPr="00B43FCD">
        <w:rPr>
          <w:rFonts w:ascii="仿宋" w:eastAsia="仿宋" w:hAnsi="仿宋" w:cs="宋体" w:hint="eastAsia"/>
          <w:color w:val="000000"/>
          <w:kern w:val="0"/>
          <w:sz w:val="28"/>
          <w:szCs w:val="28"/>
        </w:rPr>
        <w:t>(</w:t>
      </w:r>
      <w:r w:rsidRPr="00B43FCD">
        <w:rPr>
          <w:rFonts w:ascii="仿宋" w:eastAsia="仿宋" w:hAnsi="仿宋" w:cs="宋体" w:hint="eastAsia"/>
          <w:color w:val="000000"/>
          <w:kern w:val="0"/>
          <w:sz w:val="28"/>
          <w:szCs w:val="28"/>
        </w:rPr>
        <w:t>类</w:t>
      </w:r>
      <w:r w:rsidRPr="00B43FCD">
        <w:rPr>
          <w:rFonts w:ascii="仿宋" w:eastAsia="仿宋" w:hAnsi="仿宋" w:cs="宋体" w:hint="eastAsia"/>
          <w:color w:val="000000"/>
          <w:kern w:val="0"/>
          <w:sz w:val="28"/>
          <w:szCs w:val="28"/>
        </w:rPr>
        <w:t>)</w:t>
      </w:r>
      <w:r w:rsidRPr="00B43FCD">
        <w:rPr>
          <w:rFonts w:ascii="仿宋" w:eastAsia="仿宋" w:hAnsi="仿宋" w:cs="宋体" w:hint="eastAsia"/>
          <w:color w:val="000000"/>
          <w:kern w:val="0"/>
          <w:sz w:val="28"/>
          <w:szCs w:val="28"/>
        </w:rPr>
        <w:t>行政事业单位医疗</w:t>
      </w:r>
      <w:r w:rsidRPr="00B43FCD">
        <w:rPr>
          <w:rFonts w:ascii="仿宋" w:eastAsia="仿宋" w:hAnsi="仿宋" w:cs="宋体" w:hint="eastAsia"/>
          <w:color w:val="000000"/>
          <w:kern w:val="0"/>
          <w:sz w:val="28"/>
          <w:szCs w:val="28"/>
        </w:rPr>
        <w:t>(</w:t>
      </w:r>
      <w:r w:rsidRPr="00B43FCD">
        <w:rPr>
          <w:rFonts w:ascii="仿宋" w:eastAsia="仿宋" w:hAnsi="仿宋" w:cs="宋体" w:hint="eastAsia"/>
          <w:color w:val="000000"/>
          <w:kern w:val="0"/>
          <w:sz w:val="28"/>
          <w:szCs w:val="28"/>
        </w:rPr>
        <w:t>款</w:t>
      </w:r>
      <w:r w:rsidRPr="00B43FCD">
        <w:rPr>
          <w:rFonts w:ascii="仿宋" w:eastAsia="仿宋" w:hAnsi="仿宋" w:cs="宋体" w:hint="eastAsia"/>
          <w:color w:val="000000"/>
          <w:kern w:val="0"/>
          <w:sz w:val="28"/>
          <w:szCs w:val="28"/>
        </w:rPr>
        <w:t>)</w:t>
      </w:r>
      <w:r w:rsidRPr="00B43FCD">
        <w:rPr>
          <w:rFonts w:ascii="仿宋" w:eastAsia="仿宋" w:hAnsi="仿宋" w:cs="宋体" w:hint="eastAsia"/>
          <w:color w:val="000000"/>
          <w:kern w:val="0"/>
          <w:sz w:val="28"/>
          <w:szCs w:val="28"/>
        </w:rPr>
        <w:t>事业单位医疗</w:t>
      </w:r>
      <w:r w:rsidRPr="00B43FCD">
        <w:rPr>
          <w:rFonts w:ascii="仿宋" w:eastAsia="仿宋" w:hAnsi="仿宋" w:cs="宋体" w:hint="eastAsia"/>
          <w:color w:val="000000"/>
          <w:kern w:val="0"/>
          <w:sz w:val="28"/>
          <w:szCs w:val="28"/>
        </w:rPr>
        <w:t>(</w:t>
      </w:r>
      <w:r w:rsidRPr="00B43FCD">
        <w:rPr>
          <w:rFonts w:ascii="仿宋" w:eastAsia="仿宋" w:hAnsi="仿宋" w:cs="宋体" w:hint="eastAsia"/>
          <w:color w:val="000000"/>
          <w:kern w:val="0"/>
          <w:sz w:val="28"/>
          <w:szCs w:val="28"/>
        </w:rPr>
        <w:t>项</w:t>
      </w:r>
      <w:r w:rsidRPr="00B43FCD">
        <w:rPr>
          <w:rFonts w:ascii="仿宋" w:eastAsia="仿宋" w:hAnsi="仿宋" w:cs="宋体" w:hint="eastAsia"/>
          <w:color w:val="000000"/>
          <w:kern w:val="0"/>
          <w:sz w:val="28"/>
          <w:szCs w:val="28"/>
        </w:rPr>
        <w:t>)202</w:t>
      </w:r>
      <w:r w:rsidR="00527035" w:rsidRPr="00B43FCD">
        <w:rPr>
          <w:rFonts w:ascii="仿宋" w:eastAsia="仿宋" w:hAnsi="仿宋" w:cs="宋体"/>
          <w:color w:val="000000"/>
          <w:kern w:val="0"/>
          <w:sz w:val="28"/>
          <w:szCs w:val="28"/>
        </w:rPr>
        <w:t>4</w:t>
      </w:r>
      <w:r w:rsidRPr="00B43FCD">
        <w:rPr>
          <w:rFonts w:ascii="仿宋" w:eastAsia="仿宋" w:hAnsi="仿宋" w:cs="宋体" w:hint="eastAsia"/>
          <w:color w:val="000000"/>
          <w:kern w:val="0"/>
          <w:sz w:val="28"/>
          <w:szCs w:val="28"/>
        </w:rPr>
        <w:t>年预算数为</w:t>
      </w:r>
      <w:r w:rsidR="00527035" w:rsidRPr="00B43FCD">
        <w:rPr>
          <w:rFonts w:ascii="仿宋" w:eastAsia="仿宋" w:hAnsi="仿宋" w:cs="宋体" w:hint="eastAsia"/>
          <w:color w:val="000000"/>
          <w:kern w:val="0"/>
          <w:sz w:val="28"/>
          <w:szCs w:val="28"/>
        </w:rPr>
        <w:t>5.</w:t>
      </w:r>
      <w:r w:rsidR="00527035" w:rsidRPr="00B43FCD">
        <w:rPr>
          <w:rFonts w:ascii="仿宋" w:eastAsia="仿宋" w:hAnsi="仿宋" w:cs="宋体"/>
          <w:color w:val="000000"/>
          <w:kern w:val="0"/>
          <w:sz w:val="28"/>
          <w:szCs w:val="28"/>
        </w:rPr>
        <w:t>03</w:t>
      </w:r>
      <w:r w:rsidRPr="00B43FCD">
        <w:rPr>
          <w:rFonts w:ascii="仿宋" w:eastAsia="仿宋" w:hAnsi="仿宋" w:cs="宋体" w:hint="eastAsia"/>
          <w:color w:val="000000"/>
          <w:kern w:val="0"/>
          <w:sz w:val="28"/>
          <w:szCs w:val="28"/>
        </w:rPr>
        <w:t>元，主要用于事业单位基本医疗保险缴费支出。</w:t>
      </w:r>
    </w:p>
    <w:p w:rsidR="00953CC3" w:rsidRPr="00B43FCD" w:rsidRDefault="00603D32">
      <w:pPr>
        <w:widowControl/>
        <w:wordWrap w:val="0"/>
        <w:spacing w:line="480" w:lineRule="atLeast"/>
        <w:ind w:firstLineChars="200" w:firstLine="560"/>
        <w:rPr>
          <w:rFonts w:ascii="仿宋" w:eastAsia="仿宋" w:hAnsi="仿宋" w:cs="宋体"/>
          <w:color w:val="000000"/>
          <w:kern w:val="0"/>
          <w:sz w:val="28"/>
          <w:szCs w:val="28"/>
        </w:rPr>
      </w:pPr>
      <w:r w:rsidRPr="00B43FCD">
        <w:rPr>
          <w:rFonts w:ascii="仿宋" w:eastAsia="仿宋" w:hAnsi="仿宋" w:cs="宋体" w:hint="eastAsia"/>
          <w:color w:val="000000"/>
          <w:kern w:val="0"/>
          <w:sz w:val="28"/>
          <w:szCs w:val="28"/>
        </w:rPr>
        <w:t>3</w:t>
      </w:r>
      <w:r w:rsidRPr="00B43FCD">
        <w:rPr>
          <w:rFonts w:ascii="仿宋" w:eastAsia="仿宋" w:hAnsi="仿宋" w:cs="宋体" w:hint="eastAsia"/>
          <w:color w:val="000000"/>
          <w:kern w:val="0"/>
          <w:sz w:val="28"/>
          <w:szCs w:val="28"/>
        </w:rPr>
        <w:t>、住房保障（类）住房改革支出（款）住房公积金（项）</w:t>
      </w:r>
      <w:r w:rsidRPr="00B43FCD">
        <w:rPr>
          <w:rFonts w:ascii="仿宋" w:eastAsia="仿宋" w:hAnsi="仿宋" w:cs="宋体" w:hint="eastAsia"/>
          <w:color w:val="000000"/>
          <w:kern w:val="0"/>
          <w:sz w:val="28"/>
          <w:szCs w:val="28"/>
        </w:rPr>
        <w:t>:202</w:t>
      </w:r>
      <w:r w:rsidR="00527035" w:rsidRPr="00B43FCD">
        <w:rPr>
          <w:rFonts w:ascii="仿宋" w:eastAsia="仿宋" w:hAnsi="仿宋" w:cs="宋体"/>
          <w:color w:val="000000"/>
          <w:kern w:val="0"/>
          <w:sz w:val="28"/>
          <w:szCs w:val="28"/>
        </w:rPr>
        <w:t>4</w:t>
      </w:r>
      <w:r w:rsidRPr="00B43FCD">
        <w:rPr>
          <w:rFonts w:ascii="仿宋" w:eastAsia="仿宋" w:hAnsi="仿宋" w:cs="宋体" w:hint="eastAsia"/>
          <w:color w:val="000000"/>
          <w:kern w:val="0"/>
          <w:sz w:val="28"/>
          <w:szCs w:val="28"/>
        </w:rPr>
        <w:t>年预算数为</w:t>
      </w:r>
      <w:r w:rsidR="00527035" w:rsidRPr="00B43FCD">
        <w:rPr>
          <w:rFonts w:ascii="仿宋" w:eastAsia="仿宋" w:hAnsi="仿宋" w:cs="宋体"/>
          <w:color w:val="000000"/>
          <w:kern w:val="0"/>
          <w:sz w:val="28"/>
          <w:szCs w:val="28"/>
        </w:rPr>
        <w:t>9.37</w:t>
      </w:r>
      <w:r w:rsidRPr="00B43FCD">
        <w:rPr>
          <w:rFonts w:ascii="仿宋" w:eastAsia="仿宋" w:hAnsi="仿宋" w:cs="宋体" w:hint="eastAsia"/>
          <w:color w:val="000000"/>
          <w:kern w:val="0"/>
          <w:sz w:val="28"/>
          <w:szCs w:val="28"/>
        </w:rPr>
        <w:t>万元，主要用于：部门按人力资源和社会保障部、财政部规定的基本工资和津贴补贴以及规定比例为职工缴纳的住房公积金支出</w:t>
      </w:r>
    </w:p>
    <w:p w:rsidR="00953CC3" w:rsidRPr="00B43FCD" w:rsidRDefault="00603D32">
      <w:pPr>
        <w:widowControl/>
        <w:wordWrap w:val="0"/>
        <w:spacing w:line="480" w:lineRule="atLeast"/>
        <w:outlineLvl w:val="0"/>
        <w:rPr>
          <w:rFonts w:ascii="仿宋" w:eastAsia="仿宋" w:hAnsi="仿宋" w:cs="宋体"/>
          <w:b/>
          <w:bCs/>
          <w:color w:val="000000"/>
          <w:kern w:val="0"/>
          <w:sz w:val="28"/>
          <w:szCs w:val="28"/>
        </w:rPr>
      </w:pPr>
      <w:bookmarkStart w:id="25" w:name="_Hlk84844977"/>
      <w:bookmarkStart w:id="26" w:name="_Toc168471787"/>
      <w:r w:rsidRPr="00B43FCD">
        <w:rPr>
          <w:rFonts w:ascii="仿宋" w:eastAsia="仿宋" w:hAnsi="仿宋" w:cs="宋体" w:hint="eastAsia"/>
          <w:b/>
          <w:bCs/>
          <w:color w:val="000000"/>
          <w:kern w:val="0"/>
          <w:sz w:val="28"/>
          <w:szCs w:val="28"/>
        </w:rPr>
        <w:t>六、一般公共预算基本支出情况说明</w:t>
      </w:r>
      <w:bookmarkEnd w:id="25"/>
      <w:bookmarkEnd w:id="26"/>
    </w:p>
    <w:p w:rsidR="00953CC3" w:rsidRPr="00B43FCD" w:rsidRDefault="00603D32">
      <w:pPr>
        <w:widowControl/>
        <w:wordWrap w:val="0"/>
        <w:spacing w:line="480" w:lineRule="atLeast"/>
        <w:ind w:firstLineChars="200" w:firstLine="560"/>
        <w:rPr>
          <w:rFonts w:ascii="仿宋" w:eastAsia="仿宋" w:hAnsi="仿宋" w:cs="宋体"/>
          <w:color w:val="000000"/>
          <w:kern w:val="0"/>
          <w:sz w:val="28"/>
          <w:szCs w:val="28"/>
        </w:rPr>
      </w:pPr>
      <w:r w:rsidRPr="00B43FCD">
        <w:rPr>
          <w:rFonts w:ascii="仿宋" w:eastAsia="仿宋" w:hAnsi="仿宋" w:cs="宋体" w:hint="eastAsia"/>
          <w:color w:val="000000"/>
          <w:kern w:val="0"/>
          <w:sz w:val="28"/>
          <w:szCs w:val="28"/>
        </w:rPr>
        <w:t>便民服务中心</w:t>
      </w:r>
      <w:r w:rsidRPr="00B43FCD">
        <w:rPr>
          <w:rFonts w:ascii="仿宋" w:eastAsia="仿宋" w:hAnsi="仿宋" w:cs="宋体" w:hint="eastAsia"/>
          <w:color w:val="000000"/>
          <w:kern w:val="0"/>
          <w:sz w:val="28"/>
          <w:szCs w:val="28"/>
        </w:rPr>
        <w:t>202</w:t>
      </w:r>
      <w:r w:rsidR="00527035" w:rsidRPr="00B43FCD">
        <w:rPr>
          <w:rFonts w:ascii="仿宋" w:eastAsia="仿宋" w:hAnsi="仿宋" w:cs="宋体"/>
          <w:color w:val="000000"/>
          <w:kern w:val="0"/>
          <w:sz w:val="28"/>
          <w:szCs w:val="28"/>
        </w:rPr>
        <w:t>4</w:t>
      </w:r>
      <w:r w:rsidRPr="00B43FCD">
        <w:rPr>
          <w:rFonts w:ascii="仿宋" w:eastAsia="仿宋" w:hAnsi="仿宋" w:cs="宋体" w:hint="eastAsia"/>
          <w:color w:val="000000"/>
          <w:kern w:val="0"/>
          <w:sz w:val="28"/>
          <w:szCs w:val="28"/>
        </w:rPr>
        <w:t>年一般公共预算基本支出</w:t>
      </w:r>
      <w:r w:rsidR="00527035" w:rsidRPr="00B43FCD">
        <w:rPr>
          <w:rFonts w:ascii="仿宋" w:eastAsia="仿宋" w:hAnsi="仿宋" w:cs="宋体"/>
          <w:color w:val="000000"/>
          <w:kern w:val="0"/>
          <w:sz w:val="28"/>
          <w:szCs w:val="28"/>
        </w:rPr>
        <w:t>113.29</w:t>
      </w:r>
      <w:r w:rsidRPr="00B43FCD">
        <w:rPr>
          <w:rFonts w:ascii="仿宋" w:eastAsia="仿宋" w:hAnsi="仿宋" w:cs="宋体" w:hint="eastAsia"/>
          <w:color w:val="000000"/>
          <w:kern w:val="0"/>
          <w:sz w:val="28"/>
          <w:szCs w:val="28"/>
        </w:rPr>
        <w:t>万元，其中</w:t>
      </w:r>
      <w:r w:rsidRPr="00B43FCD">
        <w:rPr>
          <w:rFonts w:ascii="仿宋" w:eastAsia="仿宋" w:hAnsi="仿宋" w:cs="宋体" w:hint="eastAsia"/>
          <w:color w:val="000000"/>
          <w:kern w:val="0"/>
          <w:sz w:val="28"/>
          <w:szCs w:val="28"/>
        </w:rPr>
        <w:t xml:space="preserve">: </w:t>
      </w:r>
    </w:p>
    <w:p w:rsidR="00953CC3" w:rsidRPr="00B43FCD" w:rsidRDefault="00603D32">
      <w:pPr>
        <w:widowControl/>
        <w:wordWrap w:val="0"/>
        <w:spacing w:line="480" w:lineRule="atLeast"/>
        <w:ind w:firstLineChars="200" w:firstLine="560"/>
        <w:rPr>
          <w:rFonts w:ascii="仿宋" w:eastAsia="仿宋" w:hAnsi="仿宋" w:cs="宋体"/>
          <w:color w:val="000000"/>
          <w:kern w:val="0"/>
          <w:sz w:val="28"/>
          <w:szCs w:val="28"/>
        </w:rPr>
      </w:pPr>
      <w:r w:rsidRPr="00B43FCD">
        <w:rPr>
          <w:rFonts w:ascii="仿宋" w:eastAsia="仿宋" w:hAnsi="仿宋" w:cs="宋体" w:hint="eastAsia"/>
          <w:color w:val="000000"/>
          <w:kern w:val="0"/>
          <w:sz w:val="28"/>
          <w:szCs w:val="28"/>
        </w:rPr>
        <w:lastRenderedPageBreak/>
        <w:t>人员经费</w:t>
      </w:r>
      <w:r w:rsidRPr="00B43FCD">
        <w:rPr>
          <w:rFonts w:ascii="仿宋" w:eastAsia="仿宋" w:hAnsi="仿宋" w:cs="宋体"/>
          <w:color w:val="000000"/>
          <w:kern w:val="0"/>
          <w:sz w:val="28"/>
          <w:szCs w:val="28"/>
        </w:rPr>
        <w:t xml:space="preserve"> </w:t>
      </w:r>
      <w:r w:rsidR="00527035" w:rsidRPr="00B43FCD">
        <w:rPr>
          <w:rFonts w:ascii="仿宋" w:eastAsia="仿宋" w:hAnsi="仿宋" w:cs="宋体"/>
          <w:color w:val="000000"/>
          <w:kern w:val="0"/>
          <w:sz w:val="28"/>
          <w:szCs w:val="28"/>
        </w:rPr>
        <w:t>105.34</w:t>
      </w:r>
      <w:r w:rsidRPr="00B43FCD">
        <w:rPr>
          <w:rFonts w:ascii="仿宋" w:eastAsia="仿宋" w:hAnsi="仿宋" w:cs="宋体" w:hint="eastAsia"/>
          <w:color w:val="000000"/>
          <w:kern w:val="0"/>
          <w:sz w:val="28"/>
          <w:szCs w:val="28"/>
        </w:rPr>
        <w:t>万元</w:t>
      </w:r>
      <w:r w:rsidRPr="00B43FCD">
        <w:rPr>
          <w:rFonts w:ascii="仿宋" w:eastAsia="仿宋" w:hAnsi="仿宋" w:cs="宋体" w:hint="eastAsia"/>
          <w:color w:val="000000"/>
          <w:kern w:val="0"/>
          <w:sz w:val="28"/>
          <w:szCs w:val="28"/>
        </w:rPr>
        <w:t>,</w:t>
      </w:r>
      <w:r w:rsidRPr="00B43FCD">
        <w:rPr>
          <w:rFonts w:ascii="仿宋" w:eastAsia="仿宋" w:hAnsi="仿宋" w:cs="宋体" w:hint="eastAsia"/>
          <w:color w:val="000000"/>
          <w:kern w:val="0"/>
          <w:sz w:val="28"/>
          <w:szCs w:val="28"/>
        </w:rPr>
        <w:t>主要包括基本工资、津贴补贴、社会保险缴</w:t>
      </w:r>
      <w:r w:rsidR="00527035" w:rsidRPr="00B43FCD">
        <w:rPr>
          <w:rFonts w:ascii="仿宋" w:eastAsia="仿宋" w:hAnsi="仿宋" w:cs="宋体" w:hint="eastAsia"/>
          <w:color w:val="000000"/>
          <w:kern w:val="0"/>
          <w:sz w:val="28"/>
          <w:szCs w:val="28"/>
        </w:rPr>
        <w:t>费、奖金、绩效工资、机关事业单位基本养老保险缴费、</w:t>
      </w:r>
      <w:r w:rsidRPr="00B43FCD">
        <w:rPr>
          <w:rFonts w:ascii="仿宋" w:eastAsia="仿宋" w:hAnsi="仿宋" w:cs="宋体" w:hint="eastAsia"/>
          <w:color w:val="000000"/>
          <w:kern w:val="0"/>
          <w:sz w:val="28"/>
          <w:szCs w:val="28"/>
        </w:rPr>
        <w:t>住房公积金、奖励金。</w:t>
      </w:r>
    </w:p>
    <w:p w:rsidR="00953CC3" w:rsidRPr="00B43FCD" w:rsidRDefault="00603D32">
      <w:pPr>
        <w:widowControl/>
        <w:wordWrap w:val="0"/>
        <w:spacing w:line="480" w:lineRule="atLeast"/>
        <w:ind w:firstLineChars="200" w:firstLine="560"/>
        <w:rPr>
          <w:rFonts w:ascii="仿宋" w:eastAsia="仿宋" w:hAnsi="仿宋" w:cs="宋体"/>
          <w:color w:val="000000"/>
          <w:kern w:val="0"/>
          <w:sz w:val="28"/>
          <w:szCs w:val="28"/>
        </w:rPr>
      </w:pPr>
      <w:r w:rsidRPr="00B43FCD">
        <w:rPr>
          <w:rFonts w:ascii="仿宋" w:eastAsia="仿宋" w:hAnsi="仿宋" w:cs="宋体" w:hint="eastAsia"/>
          <w:color w:val="000000"/>
          <w:kern w:val="0"/>
          <w:sz w:val="28"/>
          <w:szCs w:val="28"/>
        </w:rPr>
        <w:t>公用经费</w:t>
      </w:r>
      <w:r w:rsidR="00527035" w:rsidRPr="00B43FCD">
        <w:rPr>
          <w:rFonts w:ascii="仿宋" w:eastAsia="仿宋" w:hAnsi="仿宋" w:cs="宋体"/>
          <w:color w:val="000000"/>
          <w:kern w:val="0"/>
          <w:sz w:val="28"/>
          <w:szCs w:val="28"/>
        </w:rPr>
        <w:t>7.95</w:t>
      </w:r>
      <w:r w:rsidR="00527035" w:rsidRPr="00B43FCD">
        <w:rPr>
          <w:rFonts w:ascii="仿宋" w:eastAsia="仿宋" w:hAnsi="仿宋" w:cs="宋体" w:hint="eastAsia"/>
          <w:color w:val="000000"/>
          <w:kern w:val="0"/>
          <w:sz w:val="28"/>
          <w:szCs w:val="28"/>
        </w:rPr>
        <w:t>元，主要包括：办公费、水费、电费、差旅费、</w:t>
      </w:r>
      <w:r w:rsidRPr="00B43FCD">
        <w:rPr>
          <w:rFonts w:ascii="仿宋" w:eastAsia="仿宋" w:hAnsi="仿宋" w:cs="宋体" w:hint="eastAsia"/>
          <w:color w:val="000000"/>
          <w:kern w:val="0"/>
          <w:sz w:val="28"/>
          <w:szCs w:val="28"/>
        </w:rPr>
        <w:t>工会经费。</w:t>
      </w:r>
    </w:p>
    <w:p w:rsidR="00953CC3" w:rsidRPr="00B43FCD" w:rsidRDefault="00603D32">
      <w:pPr>
        <w:widowControl/>
        <w:wordWrap w:val="0"/>
        <w:spacing w:line="480" w:lineRule="atLeast"/>
        <w:outlineLvl w:val="0"/>
        <w:rPr>
          <w:rFonts w:ascii="仿宋" w:eastAsia="仿宋" w:hAnsi="仿宋" w:cs="宋体"/>
          <w:b/>
          <w:bCs/>
          <w:color w:val="000000"/>
          <w:kern w:val="0"/>
          <w:sz w:val="28"/>
          <w:szCs w:val="28"/>
        </w:rPr>
      </w:pPr>
      <w:bookmarkStart w:id="27" w:name="_Hlk84845006"/>
      <w:bookmarkStart w:id="28" w:name="_Toc168471788"/>
      <w:r w:rsidRPr="00B43FCD">
        <w:rPr>
          <w:rFonts w:ascii="仿宋" w:eastAsia="仿宋" w:hAnsi="仿宋" w:cs="宋体" w:hint="eastAsia"/>
          <w:b/>
          <w:bCs/>
          <w:color w:val="000000"/>
          <w:kern w:val="0"/>
          <w:sz w:val="28"/>
          <w:szCs w:val="28"/>
        </w:rPr>
        <w:t>七、“三公”经费财政拨款预算安排情况说明</w:t>
      </w:r>
      <w:bookmarkEnd w:id="27"/>
      <w:bookmarkEnd w:id="28"/>
    </w:p>
    <w:p w:rsidR="00953CC3" w:rsidRPr="00B43FCD" w:rsidRDefault="00603D32">
      <w:pPr>
        <w:widowControl/>
        <w:wordWrap w:val="0"/>
        <w:spacing w:line="480" w:lineRule="atLeast"/>
        <w:ind w:firstLineChars="200" w:firstLine="560"/>
        <w:rPr>
          <w:rFonts w:ascii="仿宋" w:eastAsia="仿宋" w:hAnsi="仿宋" w:cs="宋体"/>
          <w:color w:val="000000"/>
          <w:kern w:val="0"/>
          <w:sz w:val="28"/>
          <w:szCs w:val="28"/>
        </w:rPr>
      </w:pPr>
      <w:r w:rsidRPr="00B43FCD">
        <w:rPr>
          <w:rFonts w:ascii="仿宋" w:eastAsia="仿宋" w:hAnsi="仿宋" w:cs="宋体" w:hint="eastAsia"/>
          <w:color w:val="000000"/>
          <w:kern w:val="0"/>
          <w:sz w:val="28"/>
          <w:szCs w:val="28"/>
        </w:rPr>
        <w:t>便民服务中心</w:t>
      </w:r>
      <w:r w:rsidRPr="00B43FCD">
        <w:rPr>
          <w:rFonts w:ascii="仿宋" w:eastAsia="仿宋" w:hAnsi="仿宋" w:cs="宋体" w:hint="eastAsia"/>
          <w:color w:val="000000"/>
          <w:kern w:val="0"/>
          <w:sz w:val="28"/>
          <w:szCs w:val="28"/>
        </w:rPr>
        <w:t>202</w:t>
      </w:r>
      <w:r w:rsidR="00527035" w:rsidRPr="00B43FCD">
        <w:rPr>
          <w:rFonts w:ascii="仿宋" w:eastAsia="仿宋" w:hAnsi="仿宋" w:cs="宋体"/>
          <w:color w:val="000000"/>
          <w:kern w:val="0"/>
          <w:sz w:val="28"/>
          <w:szCs w:val="28"/>
        </w:rPr>
        <w:t>4</w:t>
      </w:r>
      <w:r w:rsidRPr="00B43FCD">
        <w:rPr>
          <w:rFonts w:ascii="仿宋" w:eastAsia="仿宋" w:hAnsi="仿宋" w:cs="宋体" w:hint="eastAsia"/>
          <w:color w:val="000000"/>
          <w:kern w:val="0"/>
          <w:sz w:val="28"/>
          <w:szCs w:val="28"/>
        </w:rPr>
        <w:t>年“三公”经费财政拨款预算数</w:t>
      </w:r>
      <w:r w:rsidRPr="00B43FCD">
        <w:rPr>
          <w:rFonts w:ascii="仿宋" w:eastAsia="仿宋" w:hAnsi="仿宋" w:cs="宋体"/>
          <w:color w:val="000000"/>
          <w:kern w:val="0"/>
          <w:sz w:val="28"/>
          <w:szCs w:val="28"/>
        </w:rPr>
        <w:t xml:space="preserve"> </w:t>
      </w:r>
      <w:r w:rsidRPr="00B43FCD">
        <w:rPr>
          <w:rFonts w:ascii="仿宋" w:eastAsia="仿宋" w:hAnsi="仿宋" w:cs="宋体" w:hint="eastAsia"/>
          <w:color w:val="000000"/>
          <w:kern w:val="0"/>
          <w:sz w:val="28"/>
          <w:szCs w:val="28"/>
        </w:rPr>
        <w:t>0</w:t>
      </w:r>
      <w:r w:rsidRPr="00B43FCD">
        <w:rPr>
          <w:rFonts w:ascii="仿宋" w:eastAsia="仿宋" w:hAnsi="仿宋" w:cs="宋体" w:hint="eastAsia"/>
          <w:color w:val="000000"/>
          <w:kern w:val="0"/>
          <w:sz w:val="28"/>
          <w:szCs w:val="28"/>
        </w:rPr>
        <w:t>万元，其中：因公出国（境）经费</w:t>
      </w:r>
      <w:r w:rsidRPr="00B43FCD">
        <w:rPr>
          <w:rFonts w:ascii="仿宋" w:eastAsia="仿宋" w:hAnsi="仿宋" w:cs="宋体"/>
          <w:color w:val="000000"/>
          <w:kern w:val="0"/>
          <w:sz w:val="28"/>
          <w:szCs w:val="28"/>
        </w:rPr>
        <w:t xml:space="preserve"> </w:t>
      </w:r>
      <w:r w:rsidRPr="00B43FCD">
        <w:rPr>
          <w:rFonts w:ascii="仿宋" w:eastAsia="仿宋" w:hAnsi="仿宋" w:cs="宋体" w:hint="eastAsia"/>
          <w:color w:val="000000"/>
          <w:kern w:val="0"/>
          <w:sz w:val="28"/>
          <w:szCs w:val="28"/>
        </w:rPr>
        <w:t>0</w:t>
      </w:r>
      <w:r w:rsidRPr="00B43FCD">
        <w:rPr>
          <w:rFonts w:ascii="仿宋" w:eastAsia="仿宋" w:hAnsi="仿宋" w:cs="宋体" w:hint="eastAsia"/>
          <w:color w:val="000000"/>
          <w:kern w:val="0"/>
          <w:sz w:val="28"/>
          <w:szCs w:val="28"/>
        </w:rPr>
        <w:t>万元，公务接待费</w:t>
      </w:r>
      <w:r w:rsidRPr="00B43FCD">
        <w:rPr>
          <w:rFonts w:ascii="仿宋" w:eastAsia="仿宋" w:hAnsi="仿宋" w:cs="宋体"/>
          <w:color w:val="000000"/>
          <w:kern w:val="0"/>
          <w:sz w:val="28"/>
          <w:szCs w:val="28"/>
        </w:rPr>
        <w:t xml:space="preserve"> </w:t>
      </w:r>
      <w:r w:rsidRPr="00B43FCD">
        <w:rPr>
          <w:rFonts w:ascii="仿宋" w:eastAsia="仿宋" w:hAnsi="仿宋" w:cs="宋体" w:hint="eastAsia"/>
          <w:color w:val="000000"/>
          <w:kern w:val="0"/>
          <w:sz w:val="28"/>
          <w:szCs w:val="28"/>
        </w:rPr>
        <w:t>0</w:t>
      </w:r>
      <w:r w:rsidRPr="00B43FCD">
        <w:rPr>
          <w:rFonts w:ascii="仿宋" w:eastAsia="仿宋" w:hAnsi="仿宋" w:cs="宋体" w:hint="eastAsia"/>
          <w:color w:val="000000"/>
          <w:kern w:val="0"/>
          <w:sz w:val="28"/>
          <w:szCs w:val="28"/>
        </w:rPr>
        <w:t>万元，公务用车购置及运行维护费</w:t>
      </w:r>
      <w:r w:rsidRPr="00B43FCD">
        <w:rPr>
          <w:rFonts w:ascii="仿宋" w:eastAsia="仿宋" w:hAnsi="仿宋" w:cs="宋体"/>
          <w:color w:val="000000"/>
          <w:kern w:val="0"/>
          <w:sz w:val="28"/>
          <w:szCs w:val="28"/>
        </w:rPr>
        <w:t xml:space="preserve"> </w:t>
      </w:r>
      <w:r w:rsidRPr="00B43FCD">
        <w:rPr>
          <w:rFonts w:ascii="仿宋" w:eastAsia="仿宋" w:hAnsi="仿宋" w:cs="宋体" w:hint="eastAsia"/>
          <w:color w:val="000000"/>
          <w:kern w:val="0"/>
          <w:sz w:val="28"/>
          <w:szCs w:val="28"/>
        </w:rPr>
        <w:t>0</w:t>
      </w:r>
      <w:r w:rsidRPr="00B43FCD">
        <w:rPr>
          <w:rFonts w:ascii="仿宋" w:eastAsia="仿宋" w:hAnsi="仿宋" w:cs="宋体" w:hint="eastAsia"/>
          <w:color w:val="000000"/>
          <w:kern w:val="0"/>
          <w:sz w:val="28"/>
          <w:szCs w:val="28"/>
        </w:rPr>
        <w:t>万元。</w:t>
      </w:r>
    </w:p>
    <w:p w:rsidR="00953CC3" w:rsidRPr="00B43FCD" w:rsidRDefault="00603D32">
      <w:pPr>
        <w:widowControl/>
        <w:wordWrap w:val="0"/>
        <w:spacing w:line="480" w:lineRule="atLeast"/>
        <w:ind w:firstLineChars="200" w:firstLine="560"/>
        <w:rPr>
          <w:rFonts w:ascii="仿宋" w:eastAsia="仿宋" w:hAnsi="仿宋" w:cs="宋体"/>
          <w:color w:val="000000"/>
          <w:kern w:val="0"/>
          <w:sz w:val="28"/>
          <w:szCs w:val="28"/>
        </w:rPr>
      </w:pPr>
      <w:r w:rsidRPr="00B43FCD">
        <w:rPr>
          <w:rFonts w:ascii="仿宋" w:eastAsia="仿宋" w:hAnsi="仿宋" w:cs="宋体" w:hint="eastAsia"/>
          <w:color w:val="000000"/>
          <w:kern w:val="0"/>
          <w:sz w:val="28"/>
          <w:szCs w:val="28"/>
        </w:rPr>
        <w:t>（一）</w:t>
      </w:r>
      <w:r w:rsidRPr="00B43FCD">
        <w:rPr>
          <w:rFonts w:ascii="仿宋" w:eastAsia="仿宋" w:hAnsi="仿宋" w:cs="宋体" w:hint="eastAsia"/>
          <w:color w:val="000000"/>
          <w:kern w:val="0"/>
          <w:sz w:val="28"/>
          <w:szCs w:val="28"/>
        </w:rPr>
        <w:t>202</w:t>
      </w:r>
      <w:r w:rsidR="00527035" w:rsidRPr="00B43FCD">
        <w:rPr>
          <w:rFonts w:ascii="仿宋" w:eastAsia="仿宋" w:hAnsi="仿宋" w:cs="宋体"/>
          <w:color w:val="000000"/>
          <w:kern w:val="0"/>
          <w:sz w:val="28"/>
          <w:szCs w:val="28"/>
        </w:rPr>
        <w:t>4</w:t>
      </w:r>
      <w:r w:rsidRPr="00B43FCD">
        <w:rPr>
          <w:rFonts w:ascii="仿宋" w:eastAsia="仿宋" w:hAnsi="仿宋" w:cs="宋体" w:hint="eastAsia"/>
          <w:color w:val="000000"/>
          <w:kern w:val="0"/>
          <w:sz w:val="28"/>
          <w:szCs w:val="28"/>
        </w:rPr>
        <w:t>便民服务中心无因公出国（境）经费。</w:t>
      </w:r>
    </w:p>
    <w:p w:rsidR="00953CC3" w:rsidRPr="00B43FCD" w:rsidRDefault="00603D32">
      <w:pPr>
        <w:widowControl/>
        <w:wordWrap w:val="0"/>
        <w:spacing w:line="480" w:lineRule="atLeast"/>
        <w:ind w:firstLineChars="200" w:firstLine="560"/>
        <w:rPr>
          <w:rFonts w:ascii="仿宋" w:eastAsia="仿宋" w:hAnsi="仿宋" w:cs="宋体"/>
          <w:color w:val="000000"/>
          <w:kern w:val="0"/>
          <w:sz w:val="28"/>
          <w:szCs w:val="28"/>
        </w:rPr>
      </w:pPr>
      <w:r w:rsidRPr="00B43FCD">
        <w:rPr>
          <w:rFonts w:ascii="仿宋" w:eastAsia="仿宋" w:hAnsi="仿宋" w:cs="宋体" w:hint="eastAsia"/>
          <w:color w:val="000000"/>
          <w:kern w:val="0"/>
          <w:sz w:val="28"/>
          <w:szCs w:val="28"/>
        </w:rPr>
        <w:t>（二）</w:t>
      </w:r>
      <w:r w:rsidRPr="00B43FCD">
        <w:rPr>
          <w:rFonts w:ascii="仿宋" w:eastAsia="仿宋" w:hAnsi="仿宋" w:cs="宋体" w:hint="eastAsia"/>
          <w:color w:val="000000"/>
          <w:kern w:val="0"/>
          <w:sz w:val="28"/>
          <w:szCs w:val="28"/>
        </w:rPr>
        <w:t>202</w:t>
      </w:r>
      <w:r w:rsidR="00527035" w:rsidRPr="00B43FCD">
        <w:rPr>
          <w:rFonts w:ascii="仿宋" w:eastAsia="仿宋" w:hAnsi="仿宋" w:cs="宋体"/>
          <w:color w:val="000000"/>
          <w:kern w:val="0"/>
          <w:sz w:val="28"/>
          <w:szCs w:val="28"/>
        </w:rPr>
        <w:t>4</w:t>
      </w:r>
      <w:r w:rsidRPr="00B43FCD">
        <w:rPr>
          <w:rFonts w:ascii="仿宋" w:eastAsia="仿宋" w:hAnsi="仿宋" w:cs="宋体" w:hint="eastAsia"/>
          <w:color w:val="000000"/>
          <w:kern w:val="0"/>
          <w:sz w:val="28"/>
          <w:szCs w:val="28"/>
        </w:rPr>
        <w:t>年便</w:t>
      </w:r>
      <w:r w:rsidRPr="00B43FCD">
        <w:rPr>
          <w:rFonts w:ascii="仿宋" w:eastAsia="仿宋" w:hAnsi="仿宋" w:cs="宋体" w:hint="eastAsia"/>
          <w:color w:val="000000"/>
          <w:kern w:val="0"/>
          <w:sz w:val="28"/>
          <w:szCs w:val="28"/>
        </w:rPr>
        <w:t>民服务中心</w:t>
      </w:r>
      <w:proofErr w:type="gramStart"/>
      <w:r w:rsidRPr="00B43FCD">
        <w:rPr>
          <w:rFonts w:ascii="仿宋" w:eastAsia="仿宋" w:hAnsi="仿宋" w:cs="宋体" w:hint="eastAsia"/>
          <w:color w:val="000000"/>
          <w:kern w:val="0"/>
          <w:sz w:val="28"/>
          <w:szCs w:val="28"/>
        </w:rPr>
        <w:t>没预算</w:t>
      </w:r>
      <w:proofErr w:type="gramEnd"/>
      <w:r w:rsidRPr="00B43FCD">
        <w:rPr>
          <w:rFonts w:ascii="仿宋" w:eastAsia="仿宋" w:hAnsi="仿宋" w:cs="宋体" w:hint="eastAsia"/>
          <w:color w:val="000000"/>
          <w:kern w:val="0"/>
          <w:sz w:val="28"/>
          <w:szCs w:val="28"/>
        </w:rPr>
        <w:t>公务接待费。</w:t>
      </w:r>
    </w:p>
    <w:p w:rsidR="00953CC3" w:rsidRPr="00B43FCD" w:rsidRDefault="00603D32">
      <w:pPr>
        <w:widowControl/>
        <w:wordWrap w:val="0"/>
        <w:spacing w:line="480" w:lineRule="atLeast"/>
        <w:ind w:firstLineChars="200" w:firstLine="560"/>
        <w:rPr>
          <w:rFonts w:ascii="仿宋" w:eastAsia="仿宋" w:hAnsi="仿宋" w:cs="宋体"/>
          <w:color w:val="000000"/>
          <w:kern w:val="0"/>
          <w:sz w:val="28"/>
          <w:szCs w:val="28"/>
        </w:rPr>
      </w:pPr>
      <w:r w:rsidRPr="00B43FCD">
        <w:rPr>
          <w:rFonts w:ascii="仿宋" w:eastAsia="仿宋" w:hAnsi="仿宋" w:cs="宋体" w:hint="eastAsia"/>
          <w:color w:val="000000"/>
          <w:kern w:val="0"/>
          <w:sz w:val="28"/>
          <w:szCs w:val="28"/>
        </w:rPr>
        <w:t>（三）</w:t>
      </w:r>
      <w:r w:rsidRPr="00B43FCD">
        <w:rPr>
          <w:rFonts w:ascii="仿宋" w:eastAsia="仿宋" w:hAnsi="仿宋" w:cs="宋体" w:hint="eastAsia"/>
          <w:color w:val="000000"/>
          <w:kern w:val="0"/>
          <w:sz w:val="28"/>
          <w:szCs w:val="28"/>
        </w:rPr>
        <w:t>202</w:t>
      </w:r>
      <w:r w:rsidR="00527035" w:rsidRPr="00B43FCD">
        <w:rPr>
          <w:rFonts w:ascii="仿宋" w:eastAsia="仿宋" w:hAnsi="仿宋" w:cs="宋体"/>
          <w:color w:val="000000"/>
          <w:kern w:val="0"/>
          <w:sz w:val="28"/>
          <w:szCs w:val="28"/>
        </w:rPr>
        <w:t>4</w:t>
      </w:r>
      <w:r w:rsidRPr="00B43FCD">
        <w:rPr>
          <w:rFonts w:ascii="仿宋" w:eastAsia="仿宋" w:hAnsi="仿宋" w:cs="宋体" w:hint="eastAsia"/>
          <w:color w:val="000000"/>
          <w:kern w:val="0"/>
          <w:sz w:val="28"/>
          <w:szCs w:val="28"/>
        </w:rPr>
        <w:t>年便民服务中心无公务用车购置及运行维护费</w:t>
      </w:r>
    </w:p>
    <w:p w:rsidR="00953CC3" w:rsidRPr="00B43FCD" w:rsidRDefault="00603D32">
      <w:pPr>
        <w:outlineLvl w:val="0"/>
        <w:rPr>
          <w:rFonts w:ascii="仿宋" w:eastAsia="仿宋" w:hAnsi="仿宋" w:cs="宋体"/>
          <w:b/>
          <w:bCs/>
          <w:color w:val="000000"/>
          <w:kern w:val="0"/>
          <w:sz w:val="28"/>
          <w:szCs w:val="28"/>
        </w:rPr>
      </w:pPr>
      <w:bookmarkStart w:id="29" w:name="_Hlk84845034"/>
      <w:bookmarkStart w:id="30" w:name="_Toc168471789"/>
      <w:r w:rsidRPr="00B43FCD">
        <w:rPr>
          <w:rFonts w:ascii="仿宋" w:eastAsia="仿宋" w:hAnsi="仿宋" w:cs="宋体" w:hint="eastAsia"/>
          <w:b/>
          <w:bCs/>
          <w:color w:val="000000"/>
          <w:kern w:val="0"/>
          <w:sz w:val="28"/>
          <w:szCs w:val="28"/>
        </w:rPr>
        <w:t>八、政府性基金预算支出情况说明</w:t>
      </w:r>
      <w:bookmarkEnd w:id="29"/>
      <w:bookmarkEnd w:id="30"/>
    </w:p>
    <w:p w:rsidR="00953CC3" w:rsidRPr="00B43FCD" w:rsidRDefault="00603D32">
      <w:pPr>
        <w:ind w:firstLineChars="200" w:firstLine="560"/>
        <w:rPr>
          <w:rFonts w:ascii="仿宋" w:eastAsia="仿宋" w:hAnsi="仿宋" w:cs="宋体"/>
          <w:color w:val="000000"/>
          <w:kern w:val="0"/>
          <w:sz w:val="28"/>
          <w:szCs w:val="28"/>
        </w:rPr>
      </w:pPr>
      <w:r w:rsidRPr="00B43FCD">
        <w:rPr>
          <w:rFonts w:ascii="仿宋" w:eastAsia="仿宋" w:hAnsi="仿宋" w:cs="宋体" w:hint="eastAsia"/>
          <w:color w:val="000000"/>
          <w:kern w:val="0"/>
          <w:sz w:val="28"/>
          <w:szCs w:val="28"/>
        </w:rPr>
        <w:t>便民服务中心</w:t>
      </w:r>
      <w:r w:rsidRPr="00B43FCD">
        <w:rPr>
          <w:rFonts w:ascii="仿宋" w:eastAsia="仿宋" w:hAnsi="仿宋" w:cs="宋体" w:hint="eastAsia"/>
          <w:color w:val="000000"/>
          <w:kern w:val="0"/>
          <w:sz w:val="28"/>
          <w:szCs w:val="28"/>
        </w:rPr>
        <w:t>202</w:t>
      </w:r>
      <w:r w:rsidR="00527035" w:rsidRPr="00B43FCD">
        <w:rPr>
          <w:rFonts w:ascii="仿宋" w:eastAsia="仿宋" w:hAnsi="仿宋" w:cs="宋体"/>
          <w:color w:val="000000"/>
          <w:kern w:val="0"/>
          <w:sz w:val="28"/>
          <w:szCs w:val="28"/>
        </w:rPr>
        <w:t>4</w:t>
      </w:r>
      <w:r w:rsidRPr="00B43FCD">
        <w:rPr>
          <w:rFonts w:ascii="仿宋" w:eastAsia="仿宋" w:hAnsi="仿宋" w:cs="宋体" w:hint="eastAsia"/>
          <w:color w:val="000000"/>
          <w:kern w:val="0"/>
          <w:sz w:val="28"/>
          <w:szCs w:val="28"/>
        </w:rPr>
        <w:t>年没有使用政府性基金预算拨款安排的支出。</w:t>
      </w:r>
    </w:p>
    <w:p w:rsidR="00953CC3" w:rsidRPr="00B43FCD" w:rsidRDefault="00603D32">
      <w:pPr>
        <w:outlineLvl w:val="0"/>
        <w:rPr>
          <w:rFonts w:ascii="仿宋" w:eastAsia="仿宋" w:hAnsi="仿宋" w:cs="宋体"/>
          <w:b/>
          <w:bCs/>
          <w:color w:val="000000"/>
          <w:kern w:val="0"/>
          <w:sz w:val="28"/>
          <w:szCs w:val="28"/>
        </w:rPr>
      </w:pPr>
      <w:bookmarkStart w:id="31" w:name="_Hlk84845058"/>
      <w:bookmarkStart w:id="32" w:name="_Toc168471790"/>
      <w:r w:rsidRPr="00B43FCD">
        <w:rPr>
          <w:rFonts w:ascii="仿宋" w:eastAsia="仿宋" w:hAnsi="仿宋" w:cs="宋体" w:hint="eastAsia"/>
          <w:b/>
          <w:bCs/>
          <w:color w:val="000000"/>
          <w:kern w:val="0"/>
          <w:sz w:val="28"/>
          <w:szCs w:val="28"/>
        </w:rPr>
        <w:t>九、其他重要事项的情况说明</w:t>
      </w:r>
      <w:bookmarkEnd w:id="31"/>
      <w:bookmarkEnd w:id="32"/>
    </w:p>
    <w:p w:rsidR="00953CC3" w:rsidRPr="00B43FCD" w:rsidRDefault="00603D32">
      <w:pPr>
        <w:ind w:firstLineChars="200" w:firstLine="560"/>
        <w:outlineLvl w:val="1"/>
        <w:rPr>
          <w:rFonts w:ascii="仿宋" w:eastAsia="仿宋" w:hAnsi="仿宋"/>
          <w:color w:val="000000"/>
          <w:sz w:val="28"/>
          <w:szCs w:val="28"/>
        </w:rPr>
      </w:pPr>
      <w:bookmarkStart w:id="33" w:name="_Toc168471791"/>
      <w:r w:rsidRPr="00B43FCD">
        <w:rPr>
          <w:rStyle w:val="a5"/>
          <w:rFonts w:ascii="仿宋" w:eastAsia="仿宋" w:hAnsi="仿宋" w:hint="eastAsia"/>
          <w:b w:val="0"/>
          <w:bCs w:val="0"/>
          <w:color w:val="000000"/>
          <w:sz w:val="28"/>
          <w:szCs w:val="28"/>
        </w:rPr>
        <w:t>（一）政府采购情况</w:t>
      </w:r>
      <w:r w:rsidRPr="00B43FCD">
        <w:rPr>
          <w:rStyle w:val="a5"/>
          <w:rFonts w:ascii="仿宋" w:eastAsia="仿宋" w:hAnsi="仿宋" w:hint="eastAsia"/>
          <w:color w:val="000000"/>
          <w:sz w:val="28"/>
          <w:szCs w:val="28"/>
        </w:rPr>
        <w:t>。</w:t>
      </w:r>
      <w:bookmarkEnd w:id="33"/>
    </w:p>
    <w:p w:rsidR="00953CC3" w:rsidRPr="00B43FCD" w:rsidRDefault="00603D32">
      <w:pPr>
        <w:ind w:firstLineChars="200" w:firstLine="560"/>
        <w:rPr>
          <w:rFonts w:ascii="仿宋" w:eastAsia="仿宋" w:hAnsi="仿宋"/>
          <w:color w:val="000000"/>
          <w:sz w:val="28"/>
          <w:szCs w:val="28"/>
          <w:shd w:val="clear" w:color="auto" w:fill="FFFFFF"/>
        </w:rPr>
      </w:pPr>
      <w:r w:rsidRPr="00B43FCD">
        <w:rPr>
          <w:rFonts w:ascii="仿宋" w:eastAsia="仿宋" w:hAnsi="仿宋" w:hint="eastAsia"/>
          <w:color w:val="000000"/>
          <w:sz w:val="28"/>
          <w:szCs w:val="28"/>
          <w:shd w:val="clear" w:color="auto" w:fill="FFFFFF"/>
        </w:rPr>
        <w:t>202</w:t>
      </w:r>
      <w:r w:rsidR="00527035" w:rsidRPr="00B43FCD">
        <w:rPr>
          <w:rFonts w:ascii="仿宋" w:eastAsia="仿宋" w:hAnsi="仿宋"/>
          <w:color w:val="000000"/>
          <w:sz w:val="28"/>
          <w:szCs w:val="28"/>
          <w:shd w:val="clear" w:color="auto" w:fill="FFFFFF"/>
        </w:rPr>
        <w:t>4</w:t>
      </w:r>
      <w:r w:rsidRPr="00B43FCD">
        <w:rPr>
          <w:rFonts w:ascii="仿宋" w:eastAsia="仿宋" w:hAnsi="仿宋" w:hint="eastAsia"/>
          <w:color w:val="000000"/>
          <w:sz w:val="28"/>
          <w:szCs w:val="28"/>
          <w:shd w:val="clear" w:color="auto" w:fill="FFFFFF"/>
        </w:rPr>
        <w:t>年，没有安排政府采购预算。</w:t>
      </w:r>
    </w:p>
    <w:p w:rsidR="00953CC3" w:rsidRPr="00B43FCD" w:rsidRDefault="00603D32">
      <w:pPr>
        <w:spacing w:line="360" w:lineRule="auto"/>
        <w:ind w:firstLineChars="200" w:firstLine="560"/>
        <w:outlineLvl w:val="1"/>
        <w:rPr>
          <w:rFonts w:ascii="仿宋" w:eastAsia="仿宋" w:hAnsi="仿宋" w:cs="宋体"/>
          <w:b/>
          <w:bCs/>
          <w:color w:val="000000"/>
          <w:kern w:val="0"/>
          <w:sz w:val="28"/>
          <w:szCs w:val="28"/>
        </w:rPr>
      </w:pPr>
      <w:bookmarkStart w:id="34" w:name="_Toc168471792"/>
      <w:r w:rsidRPr="00B43FCD">
        <w:rPr>
          <w:rFonts w:ascii="仿宋" w:eastAsia="仿宋" w:hAnsi="仿宋" w:cs="宋体" w:hint="eastAsia"/>
          <w:color w:val="000000"/>
          <w:kern w:val="0"/>
          <w:sz w:val="28"/>
          <w:szCs w:val="28"/>
        </w:rPr>
        <w:t>（二）绩效目标设置情况</w:t>
      </w:r>
      <w:bookmarkEnd w:id="34"/>
    </w:p>
    <w:p w:rsidR="00953CC3" w:rsidRPr="00B43FCD" w:rsidRDefault="00603D32">
      <w:pPr>
        <w:spacing w:line="360" w:lineRule="auto"/>
        <w:ind w:firstLineChars="200" w:firstLine="560"/>
        <w:rPr>
          <w:rFonts w:ascii="仿宋" w:eastAsia="仿宋" w:hAnsi="仿宋" w:cs="宋体"/>
          <w:color w:val="000000"/>
          <w:kern w:val="0"/>
          <w:sz w:val="28"/>
          <w:szCs w:val="28"/>
        </w:rPr>
      </w:pPr>
      <w:r w:rsidRPr="00B43FCD">
        <w:rPr>
          <w:rFonts w:ascii="仿宋" w:eastAsia="仿宋" w:hAnsi="仿宋" w:cs="宋体" w:hint="eastAsia"/>
          <w:color w:val="000000"/>
          <w:kern w:val="0"/>
          <w:sz w:val="28"/>
          <w:szCs w:val="28"/>
        </w:rPr>
        <w:t>202</w:t>
      </w:r>
      <w:r w:rsidR="00527035" w:rsidRPr="00B43FCD">
        <w:rPr>
          <w:rFonts w:ascii="仿宋" w:eastAsia="仿宋" w:hAnsi="仿宋" w:cs="宋体"/>
          <w:color w:val="000000"/>
          <w:kern w:val="0"/>
          <w:sz w:val="28"/>
          <w:szCs w:val="28"/>
        </w:rPr>
        <w:t>4</w:t>
      </w:r>
      <w:r w:rsidRPr="00B43FCD">
        <w:rPr>
          <w:rFonts w:ascii="仿宋" w:eastAsia="仿宋" w:hAnsi="仿宋" w:cs="宋体" w:hint="eastAsia"/>
          <w:color w:val="000000"/>
          <w:kern w:val="0"/>
          <w:sz w:val="28"/>
          <w:szCs w:val="28"/>
        </w:rPr>
        <w:t>年财政部门通用项目和专用项目均按要求实行绩效目标管理，涉及一般公共预算当年拨款</w:t>
      </w:r>
      <w:r w:rsidR="00527035" w:rsidRPr="00B43FCD">
        <w:rPr>
          <w:rFonts w:ascii="仿宋" w:eastAsia="仿宋" w:hAnsi="仿宋" w:cs="宋体"/>
          <w:color w:val="000000"/>
          <w:kern w:val="0"/>
          <w:sz w:val="28"/>
          <w:szCs w:val="28"/>
        </w:rPr>
        <w:t>113.29</w:t>
      </w:r>
      <w:r w:rsidRPr="00B43FCD">
        <w:rPr>
          <w:rFonts w:ascii="仿宋" w:eastAsia="仿宋" w:hAnsi="仿宋" w:cs="宋体" w:hint="eastAsia"/>
          <w:color w:val="000000"/>
          <w:kern w:val="0"/>
          <w:sz w:val="28"/>
          <w:szCs w:val="28"/>
        </w:rPr>
        <w:t>万元。</w:t>
      </w:r>
      <w:bookmarkStart w:id="35" w:name="_Hlk84845107"/>
    </w:p>
    <w:p w:rsidR="00953CC3" w:rsidRPr="00B43FCD" w:rsidRDefault="00603D32">
      <w:pPr>
        <w:spacing w:line="360" w:lineRule="auto"/>
        <w:ind w:firstLineChars="200" w:firstLine="560"/>
        <w:rPr>
          <w:rFonts w:ascii="仿宋" w:eastAsia="仿宋" w:hAnsi="仿宋" w:cs="宋体"/>
          <w:color w:val="000000"/>
          <w:kern w:val="0"/>
          <w:sz w:val="28"/>
          <w:szCs w:val="28"/>
        </w:rPr>
      </w:pPr>
      <w:r w:rsidRPr="00B43FCD">
        <w:rPr>
          <w:rFonts w:ascii="仿宋" w:eastAsia="仿宋" w:hAnsi="仿宋" w:cs="宋体" w:hint="eastAsia"/>
          <w:color w:val="000000"/>
          <w:kern w:val="0"/>
          <w:sz w:val="28"/>
          <w:szCs w:val="28"/>
        </w:rPr>
        <w:t>附件：</w:t>
      </w:r>
      <w:r w:rsidRPr="00B43FCD">
        <w:rPr>
          <w:rFonts w:ascii="仿宋" w:eastAsia="仿宋" w:hAnsi="仿宋" w:cs="宋体" w:hint="eastAsia"/>
          <w:color w:val="000000"/>
          <w:kern w:val="0"/>
          <w:sz w:val="28"/>
          <w:szCs w:val="28"/>
        </w:rPr>
        <w:t xml:space="preserve"> 202</w:t>
      </w:r>
      <w:r w:rsidR="00527035" w:rsidRPr="00B43FCD">
        <w:rPr>
          <w:rFonts w:ascii="仿宋" w:eastAsia="仿宋" w:hAnsi="仿宋" w:cs="宋体"/>
          <w:color w:val="000000"/>
          <w:kern w:val="0"/>
          <w:sz w:val="28"/>
          <w:szCs w:val="28"/>
        </w:rPr>
        <w:t>4</w:t>
      </w:r>
      <w:r w:rsidRPr="00B43FCD">
        <w:rPr>
          <w:rFonts w:ascii="仿宋" w:eastAsia="仿宋" w:hAnsi="仿宋" w:cs="宋体" w:hint="eastAsia"/>
          <w:color w:val="000000"/>
          <w:kern w:val="0"/>
          <w:sz w:val="28"/>
          <w:szCs w:val="28"/>
        </w:rPr>
        <w:t>年部门预算公开报表</w:t>
      </w:r>
      <w:bookmarkEnd w:id="35"/>
    </w:p>
    <w:p w:rsidR="00953CC3" w:rsidRPr="00B43FCD" w:rsidRDefault="00603D32">
      <w:pPr>
        <w:spacing w:beforeLines="100" w:before="312" w:afterLines="100" w:after="312" w:line="360" w:lineRule="auto"/>
        <w:outlineLvl w:val="0"/>
        <w:rPr>
          <w:rStyle w:val="1Char"/>
          <w:rFonts w:ascii="仿宋" w:eastAsia="仿宋" w:hAnsi="仿宋" w:cs="Times New Roman"/>
          <w:bCs/>
          <w:kern w:val="2"/>
          <w:sz w:val="28"/>
          <w:szCs w:val="28"/>
        </w:rPr>
      </w:pPr>
      <w:bookmarkStart w:id="36" w:name="_Toc168471793"/>
      <w:r w:rsidRPr="00B43FCD">
        <w:rPr>
          <w:rStyle w:val="1Char"/>
          <w:rFonts w:ascii="仿宋" w:eastAsia="仿宋" w:hAnsi="仿宋" w:cs="Times New Roman" w:hint="eastAsia"/>
          <w:b w:val="0"/>
          <w:sz w:val="28"/>
          <w:szCs w:val="28"/>
        </w:rPr>
        <w:lastRenderedPageBreak/>
        <w:t>十、</w:t>
      </w:r>
      <w:r w:rsidRPr="00B43FCD">
        <w:rPr>
          <w:rStyle w:val="1Char"/>
          <w:rFonts w:ascii="仿宋" w:eastAsia="仿宋" w:hAnsi="仿宋" w:cs="Times New Roman"/>
          <w:b w:val="0"/>
          <w:sz w:val="28"/>
          <w:szCs w:val="28"/>
        </w:rPr>
        <w:t>名词解释</w:t>
      </w:r>
      <w:bookmarkEnd w:id="36"/>
    </w:p>
    <w:p w:rsidR="00953CC3" w:rsidRPr="00B43FCD" w:rsidRDefault="00603D32">
      <w:pPr>
        <w:spacing w:beforeLines="100" w:before="312" w:afterLines="100" w:after="312" w:line="360" w:lineRule="auto"/>
        <w:ind w:firstLineChars="200" w:firstLine="560"/>
        <w:jc w:val="left"/>
        <w:rPr>
          <w:rFonts w:ascii="仿宋" w:eastAsia="仿宋" w:hAnsi="仿宋" w:cs="Times New Roman"/>
          <w:b/>
          <w:bCs/>
          <w:sz w:val="28"/>
          <w:szCs w:val="28"/>
        </w:rPr>
      </w:pPr>
      <w:r w:rsidRPr="00B43FCD">
        <w:rPr>
          <w:rFonts w:ascii="仿宋" w:eastAsia="仿宋" w:hAnsi="仿宋" w:cs="宋体" w:hint="eastAsia"/>
          <w:sz w:val="28"/>
          <w:szCs w:val="28"/>
        </w:rPr>
        <w:t>1</w:t>
      </w:r>
      <w:r w:rsidRPr="00B43FCD">
        <w:rPr>
          <w:rFonts w:ascii="仿宋" w:eastAsia="仿宋" w:hAnsi="仿宋" w:cs="宋体" w:hint="eastAsia"/>
          <w:sz w:val="28"/>
          <w:szCs w:val="28"/>
        </w:rPr>
        <w:t>、</w:t>
      </w:r>
      <w:r w:rsidRPr="00B43FCD">
        <w:rPr>
          <w:rFonts w:ascii="仿宋" w:eastAsia="仿宋" w:hAnsi="仿宋" w:cs="宋体"/>
          <w:sz w:val="28"/>
          <w:szCs w:val="28"/>
        </w:rPr>
        <w:t>财政拨款收入：指单位从同级财政部门取得的财政预算资金。</w:t>
      </w:r>
    </w:p>
    <w:p w:rsidR="00953CC3" w:rsidRPr="00B43FCD" w:rsidRDefault="00603D32">
      <w:pPr>
        <w:spacing w:beforeLines="100" w:before="312" w:afterLines="100" w:after="312" w:line="360" w:lineRule="auto"/>
        <w:ind w:firstLineChars="200" w:firstLine="560"/>
        <w:jc w:val="left"/>
        <w:rPr>
          <w:rFonts w:ascii="仿宋" w:eastAsia="仿宋" w:hAnsi="仿宋" w:cs="Times New Roman"/>
          <w:b/>
          <w:bCs/>
          <w:sz w:val="28"/>
          <w:szCs w:val="28"/>
        </w:rPr>
      </w:pPr>
      <w:r w:rsidRPr="00B43FCD">
        <w:rPr>
          <w:rFonts w:ascii="仿宋" w:eastAsia="仿宋" w:hAnsi="仿宋" w:cs="宋体" w:hint="eastAsia"/>
          <w:sz w:val="28"/>
          <w:szCs w:val="28"/>
        </w:rPr>
        <w:t>2</w:t>
      </w:r>
      <w:r w:rsidRPr="00B43FCD">
        <w:rPr>
          <w:rFonts w:ascii="仿宋" w:eastAsia="仿宋" w:hAnsi="仿宋" w:cs="宋体" w:hint="eastAsia"/>
          <w:sz w:val="28"/>
          <w:szCs w:val="28"/>
        </w:rPr>
        <w:t>、</w:t>
      </w:r>
      <w:r w:rsidRPr="00B43FCD">
        <w:rPr>
          <w:rFonts w:ascii="仿宋" w:eastAsia="仿宋" w:hAnsi="仿宋" w:cs="宋体"/>
          <w:sz w:val="28"/>
          <w:szCs w:val="28"/>
        </w:rPr>
        <w:t>事业收入：指事业单位开展专业业务活动及辅助活动取得的收入。</w:t>
      </w:r>
    </w:p>
    <w:p w:rsidR="00953CC3" w:rsidRPr="00B43FCD" w:rsidRDefault="00603D32">
      <w:pPr>
        <w:pStyle w:val="Default"/>
        <w:spacing w:line="360" w:lineRule="auto"/>
        <w:ind w:firstLineChars="200" w:firstLine="560"/>
        <w:rPr>
          <w:rFonts w:hAnsi="仿宋" w:cs="宋体"/>
          <w:sz w:val="28"/>
          <w:szCs w:val="28"/>
        </w:rPr>
      </w:pPr>
      <w:r w:rsidRPr="00B43FCD">
        <w:rPr>
          <w:rFonts w:hAnsi="仿宋" w:cs="宋体" w:hint="eastAsia"/>
          <w:sz w:val="28"/>
          <w:szCs w:val="28"/>
        </w:rPr>
        <w:t>3</w:t>
      </w:r>
      <w:r w:rsidRPr="00B43FCD">
        <w:rPr>
          <w:rFonts w:hAnsi="仿宋" w:cs="宋体" w:hint="eastAsia"/>
          <w:sz w:val="28"/>
          <w:szCs w:val="28"/>
        </w:rPr>
        <w:t>、</w:t>
      </w:r>
      <w:r w:rsidRPr="00B43FCD">
        <w:rPr>
          <w:rFonts w:hAnsi="仿宋" w:cs="宋体"/>
          <w:sz w:val="28"/>
          <w:szCs w:val="28"/>
        </w:rPr>
        <w:t>经营收入：指事业单位在专业业务活动及其辅助活动之外开展非独立核算经营活动取得的收入。</w:t>
      </w:r>
    </w:p>
    <w:p w:rsidR="00953CC3" w:rsidRPr="00B43FCD" w:rsidRDefault="00603D32">
      <w:pPr>
        <w:pStyle w:val="Default"/>
        <w:spacing w:line="360" w:lineRule="auto"/>
        <w:ind w:firstLineChars="200" w:firstLine="560"/>
        <w:rPr>
          <w:rFonts w:hAnsi="仿宋" w:cs="宋体"/>
          <w:sz w:val="28"/>
          <w:szCs w:val="28"/>
        </w:rPr>
      </w:pPr>
      <w:r w:rsidRPr="00B43FCD">
        <w:rPr>
          <w:rFonts w:hAnsi="仿宋" w:cs="宋体"/>
          <w:sz w:val="28"/>
          <w:szCs w:val="28"/>
        </w:rPr>
        <w:t>4</w:t>
      </w:r>
      <w:r w:rsidRPr="00B43FCD">
        <w:rPr>
          <w:rFonts w:hAnsi="仿宋" w:cs="宋体" w:hint="eastAsia"/>
          <w:sz w:val="28"/>
          <w:szCs w:val="28"/>
        </w:rPr>
        <w:t>、</w:t>
      </w:r>
      <w:r w:rsidRPr="00B43FCD">
        <w:rPr>
          <w:rFonts w:hAnsi="仿宋" w:cs="宋体"/>
          <w:sz w:val="28"/>
          <w:szCs w:val="28"/>
        </w:rPr>
        <w:t>其他收入：指单位取得的除上述收入以外的各项收入。</w:t>
      </w:r>
    </w:p>
    <w:p w:rsidR="00953CC3" w:rsidRPr="00B43FCD" w:rsidRDefault="00603D32">
      <w:pPr>
        <w:pStyle w:val="Default"/>
        <w:spacing w:line="360" w:lineRule="auto"/>
        <w:ind w:firstLineChars="200" w:firstLine="560"/>
        <w:rPr>
          <w:rFonts w:hAnsi="仿宋" w:cs="宋体"/>
          <w:sz w:val="28"/>
          <w:szCs w:val="28"/>
        </w:rPr>
      </w:pPr>
      <w:r w:rsidRPr="00B43FCD">
        <w:rPr>
          <w:rFonts w:hAnsi="仿宋" w:cs="宋体"/>
          <w:sz w:val="28"/>
          <w:szCs w:val="28"/>
        </w:rPr>
        <w:t>5</w:t>
      </w:r>
      <w:r w:rsidRPr="00B43FCD">
        <w:rPr>
          <w:rFonts w:hAnsi="仿宋" w:cs="宋体" w:hint="eastAsia"/>
          <w:sz w:val="28"/>
          <w:szCs w:val="28"/>
        </w:rPr>
        <w:t>、</w:t>
      </w:r>
      <w:r w:rsidRPr="00B43FCD">
        <w:rPr>
          <w:rFonts w:hAnsi="仿宋" w:cs="宋体"/>
          <w:sz w:val="28"/>
          <w:szCs w:val="28"/>
        </w:rPr>
        <w:t>用事业基金弥补收支差额：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r w:rsidRPr="00B43FCD">
        <w:rPr>
          <w:rFonts w:hAnsi="仿宋" w:cs="宋体"/>
          <w:sz w:val="28"/>
          <w:szCs w:val="28"/>
        </w:rPr>
        <w:t xml:space="preserve"> </w:t>
      </w:r>
    </w:p>
    <w:p w:rsidR="00953CC3" w:rsidRPr="00B43FCD" w:rsidRDefault="00603D32">
      <w:pPr>
        <w:pStyle w:val="Default"/>
        <w:spacing w:line="360" w:lineRule="auto"/>
        <w:ind w:firstLineChars="200" w:firstLine="560"/>
        <w:rPr>
          <w:rFonts w:hAnsi="仿宋" w:cs="宋体"/>
          <w:sz w:val="28"/>
          <w:szCs w:val="28"/>
        </w:rPr>
      </w:pPr>
      <w:r w:rsidRPr="00B43FCD">
        <w:rPr>
          <w:rFonts w:hAnsi="仿宋" w:cs="宋体"/>
          <w:sz w:val="28"/>
          <w:szCs w:val="28"/>
        </w:rPr>
        <w:t>6</w:t>
      </w:r>
      <w:r w:rsidRPr="00B43FCD">
        <w:rPr>
          <w:rFonts w:hAnsi="仿宋" w:cs="宋体" w:hint="eastAsia"/>
          <w:sz w:val="28"/>
          <w:szCs w:val="28"/>
        </w:rPr>
        <w:t>、</w:t>
      </w:r>
      <w:r w:rsidRPr="00B43FCD">
        <w:rPr>
          <w:rFonts w:hAnsi="仿宋" w:cs="宋体"/>
          <w:sz w:val="28"/>
          <w:szCs w:val="28"/>
        </w:rPr>
        <w:t>年初结转和结余：指以前年度尚未完成、结转到本年按有关规定继续使用的资金。</w:t>
      </w:r>
      <w:r w:rsidRPr="00B43FCD">
        <w:rPr>
          <w:rFonts w:hAnsi="仿宋" w:cs="宋体"/>
          <w:sz w:val="28"/>
          <w:szCs w:val="28"/>
        </w:rPr>
        <w:t xml:space="preserve"> </w:t>
      </w:r>
    </w:p>
    <w:p w:rsidR="00953CC3" w:rsidRPr="00B43FCD" w:rsidRDefault="00603D32">
      <w:pPr>
        <w:pStyle w:val="Default"/>
        <w:spacing w:line="360" w:lineRule="auto"/>
        <w:ind w:firstLineChars="200" w:firstLine="560"/>
        <w:rPr>
          <w:rFonts w:hAnsi="仿宋" w:cs="宋体"/>
          <w:sz w:val="28"/>
          <w:szCs w:val="28"/>
        </w:rPr>
      </w:pPr>
      <w:r w:rsidRPr="00B43FCD">
        <w:rPr>
          <w:rFonts w:hAnsi="仿宋" w:cs="宋体"/>
          <w:sz w:val="28"/>
          <w:szCs w:val="28"/>
        </w:rPr>
        <w:t>7</w:t>
      </w:r>
      <w:r w:rsidRPr="00B43FCD">
        <w:rPr>
          <w:rFonts w:hAnsi="仿宋" w:cs="宋体" w:hint="eastAsia"/>
          <w:sz w:val="28"/>
          <w:szCs w:val="28"/>
        </w:rPr>
        <w:t>、</w:t>
      </w:r>
      <w:r w:rsidRPr="00B43FCD">
        <w:rPr>
          <w:rFonts w:hAnsi="仿宋" w:cs="宋体"/>
          <w:sz w:val="28"/>
          <w:szCs w:val="28"/>
        </w:rPr>
        <w:t>结余分配：指事业单位按照事业单位会计制度的规定从非财政补助结余中分配的事业基金和职工福利基金等。</w:t>
      </w:r>
    </w:p>
    <w:p w:rsidR="00953CC3" w:rsidRPr="00B43FCD" w:rsidRDefault="00603D32">
      <w:pPr>
        <w:pStyle w:val="Default"/>
        <w:spacing w:line="360" w:lineRule="auto"/>
        <w:ind w:firstLineChars="200" w:firstLine="560"/>
        <w:rPr>
          <w:rFonts w:hAnsi="仿宋" w:cs="宋体"/>
          <w:sz w:val="28"/>
          <w:szCs w:val="28"/>
        </w:rPr>
      </w:pPr>
      <w:r w:rsidRPr="00B43FCD">
        <w:rPr>
          <w:rFonts w:hAnsi="仿宋" w:cs="宋体"/>
          <w:sz w:val="28"/>
          <w:szCs w:val="28"/>
        </w:rPr>
        <w:t>8</w:t>
      </w:r>
      <w:r w:rsidRPr="00B43FCD">
        <w:rPr>
          <w:rFonts w:hAnsi="仿宋" w:cs="宋体" w:hint="eastAsia"/>
          <w:sz w:val="28"/>
          <w:szCs w:val="28"/>
        </w:rPr>
        <w:t>、</w:t>
      </w:r>
      <w:r w:rsidRPr="00B43FCD">
        <w:rPr>
          <w:rFonts w:hAnsi="仿宋" w:cs="宋体"/>
          <w:sz w:val="28"/>
          <w:szCs w:val="28"/>
        </w:rPr>
        <w:t>年末结转和结余：指单位按有关规定结转到下年或以后年度继续使用的资金。</w:t>
      </w:r>
    </w:p>
    <w:p w:rsidR="00953CC3" w:rsidRPr="00B43FCD" w:rsidRDefault="00603D32">
      <w:pPr>
        <w:spacing w:line="360" w:lineRule="auto"/>
        <w:ind w:firstLineChars="200" w:firstLine="560"/>
        <w:jc w:val="left"/>
        <w:rPr>
          <w:rFonts w:ascii="仿宋" w:eastAsia="仿宋" w:hAnsi="仿宋" w:cs="宋体"/>
          <w:color w:val="000000"/>
          <w:kern w:val="0"/>
          <w:sz w:val="28"/>
          <w:szCs w:val="28"/>
        </w:rPr>
      </w:pPr>
      <w:r w:rsidRPr="00B43FCD">
        <w:rPr>
          <w:rFonts w:ascii="仿宋" w:eastAsia="仿宋" w:hAnsi="仿宋" w:cs="宋体"/>
          <w:color w:val="000000"/>
          <w:kern w:val="0"/>
          <w:sz w:val="28"/>
          <w:szCs w:val="28"/>
        </w:rPr>
        <w:t>9</w:t>
      </w:r>
      <w:r w:rsidRPr="00B43FCD">
        <w:rPr>
          <w:rFonts w:ascii="仿宋" w:eastAsia="仿宋" w:hAnsi="仿宋" w:cs="宋体" w:hint="eastAsia"/>
          <w:color w:val="000000"/>
          <w:kern w:val="0"/>
          <w:sz w:val="28"/>
          <w:szCs w:val="28"/>
        </w:rPr>
        <w:t>、</w:t>
      </w:r>
      <w:r w:rsidRPr="00B43FCD">
        <w:rPr>
          <w:rFonts w:ascii="仿宋" w:eastAsia="仿宋" w:hAnsi="仿宋" w:cs="宋体"/>
          <w:color w:val="000000"/>
          <w:kern w:val="0"/>
          <w:sz w:val="28"/>
          <w:szCs w:val="28"/>
        </w:rPr>
        <w:t>一般公共服务（类）</w:t>
      </w:r>
      <w:r w:rsidRPr="00B43FCD">
        <w:rPr>
          <w:rFonts w:ascii="仿宋" w:eastAsia="仿宋" w:hAnsi="仿宋" w:cs="宋体" w:hint="eastAsia"/>
          <w:color w:val="000000"/>
          <w:kern w:val="0"/>
          <w:sz w:val="28"/>
          <w:szCs w:val="28"/>
        </w:rPr>
        <w:t>其他一般公共服务支出</w:t>
      </w:r>
      <w:r w:rsidRPr="00B43FCD">
        <w:rPr>
          <w:rFonts w:ascii="仿宋" w:eastAsia="仿宋" w:hAnsi="仿宋" w:cs="宋体"/>
          <w:color w:val="000000"/>
          <w:kern w:val="0"/>
          <w:sz w:val="28"/>
          <w:szCs w:val="28"/>
        </w:rPr>
        <w:t>（款）</w:t>
      </w:r>
      <w:r w:rsidRPr="00B43FCD">
        <w:rPr>
          <w:rFonts w:ascii="仿宋" w:eastAsia="仿宋" w:hAnsi="仿宋" w:cs="宋体" w:hint="eastAsia"/>
          <w:color w:val="000000"/>
          <w:kern w:val="0"/>
          <w:sz w:val="28"/>
          <w:szCs w:val="28"/>
        </w:rPr>
        <w:t>其他一般公共服务支出</w:t>
      </w:r>
      <w:r w:rsidRPr="00B43FCD">
        <w:rPr>
          <w:rFonts w:ascii="仿宋" w:eastAsia="仿宋" w:hAnsi="仿宋" w:cs="宋体"/>
          <w:color w:val="000000"/>
          <w:kern w:val="0"/>
          <w:sz w:val="28"/>
          <w:szCs w:val="28"/>
        </w:rPr>
        <w:t>（项）</w:t>
      </w:r>
      <w:r w:rsidRPr="00B43FCD">
        <w:rPr>
          <w:rFonts w:ascii="仿宋" w:eastAsia="仿宋" w:hAnsi="仿宋" w:cs="宋体"/>
          <w:color w:val="000000"/>
          <w:kern w:val="0"/>
          <w:sz w:val="28"/>
          <w:szCs w:val="28"/>
        </w:rPr>
        <w:t xml:space="preserve">: </w:t>
      </w:r>
      <w:r w:rsidRPr="00B43FCD">
        <w:rPr>
          <w:rFonts w:ascii="仿宋" w:eastAsia="仿宋" w:hAnsi="仿宋" w:cs="宋体"/>
          <w:color w:val="000000"/>
          <w:kern w:val="0"/>
          <w:sz w:val="28"/>
          <w:szCs w:val="28"/>
        </w:rPr>
        <w:t>指</w:t>
      </w:r>
      <w:r w:rsidRPr="00B43FCD">
        <w:rPr>
          <w:rFonts w:ascii="仿宋" w:eastAsia="仿宋" w:hAnsi="仿宋" w:cs="宋体" w:hint="eastAsia"/>
          <w:color w:val="000000"/>
          <w:kern w:val="0"/>
          <w:sz w:val="28"/>
          <w:szCs w:val="28"/>
        </w:rPr>
        <w:t>便民服务中心</w:t>
      </w:r>
      <w:r w:rsidRPr="00B43FCD">
        <w:rPr>
          <w:rFonts w:ascii="仿宋" w:eastAsia="仿宋" w:hAnsi="仿宋" w:cs="宋体"/>
          <w:color w:val="000000"/>
          <w:kern w:val="0"/>
          <w:sz w:val="28"/>
          <w:szCs w:val="28"/>
        </w:rPr>
        <w:t>正常运转的基本支出，包括基本工资、津贴补贴等人员经费以及办公费、印刷费、水电费等日常公</w:t>
      </w:r>
      <w:r w:rsidRPr="00B43FCD">
        <w:rPr>
          <w:rFonts w:ascii="仿宋" w:eastAsia="仿宋" w:hAnsi="仿宋" w:cs="宋体"/>
          <w:color w:val="000000"/>
          <w:kern w:val="0"/>
          <w:sz w:val="28"/>
          <w:szCs w:val="28"/>
        </w:rPr>
        <w:lastRenderedPageBreak/>
        <w:t>用经费。</w:t>
      </w:r>
    </w:p>
    <w:p w:rsidR="00953CC3" w:rsidRPr="00B43FCD" w:rsidRDefault="00603D32">
      <w:pPr>
        <w:spacing w:line="360" w:lineRule="auto"/>
        <w:ind w:firstLineChars="200" w:firstLine="560"/>
        <w:jc w:val="left"/>
        <w:rPr>
          <w:rFonts w:ascii="仿宋" w:eastAsia="仿宋" w:hAnsi="仿宋" w:cs="宋体"/>
          <w:color w:val="000000"/>
          <w:kern w:val="0"/>
          <w:sz w:val="28"/>
          <w:szCs w:val="28"/>
        </w:rPr>
      </w:pPr>
      <w:r w:rsidRPr="00B43FCD">
        <w:rPr>
          <w:rFonts w:ascii="仿宋" w:eastAsia="仿宋" w:hAnsi="仿宋" w:cs="宋体"/>
          <w:color w:val="000000"/>
          <w:kern w:val="0"/>
          <w:sz w:val="28"/>
          <w:szCs w:val="28"/>
        </w:rPr>
        <w:t>10</w:t>
      </w:r>
      <w:r w:rsidRPr="00B43FCD">
        <w:rPr>
          <w:rFonts w:ascii="仿宋" w:eastAsia="仿宋" w:hAnsi="仿宋" w:cs="宋体" w:hint="eastAsia"/>
          <w:color w:val="000000"/>
          <w:kern w:val="0"/>
          <w:sz w:val="28"/>
          <w:szCs w:val="28"/>
        </w:rPr>
        <w:t>、</w:t>
      </w:r>
      <w:r w:rsidRPr="00B43FCD">
        <w:rPr>
          <w:rFonts w:ascii="仿宋" w:eastAsia="仿宋" w:hAnsi="仿宋" w:cs="宋体"/>
          <w:color w:val="000000"/>
          <w:kern w:val="0"/>
          <w:sz w:val="28"/>
          <w:szCs w:val="28"/>
        </w:rPr>
        <w:t>社会保障和就业支出（类）行政事业单位离退休（款）机关事业单位基本养</w:t>
      </w:r>
      <w:r w:rsidRPr="00B43FCD">
        <w:rPr>
          <w:rFonts w:ascii="仿宋" w:eastAsia="仿宋" w:hAnsi="仿宋" w:cs="宋体"/>
          <w:color w:val="000000"/>
          <w:kern w:val="0"/>
          <w:sz w:val="28"/>
          <w:szCs w:val="28"/>
        </w:rPr>
        <w:t>老保险缴费支出（项）</w:t>
      </w:r>
      <w:r w:rsidRPr="00B43FCD">
        <w:rPr>
          <w:rFonts w:ascii="仿宋" w:eastAsia="仿宋" w:hAnsi="仿宋" w:cs="宋体"/>
          <w:color w:val="000000"/>
          <w:kern w:val="0"/>
          <w:sz w:val="28"/>
          <w:szCs w:val="28"/>
        </w:rPr>
        <w:t>:</w:t>
      </w:r>
      <w:r w:rsidRPr="00B43FCD">
        <w:rPr>
          <w:rFonts w:ascii="仿宋" w:eastAsia="仿宋" w:hAnsi="仿宋" w:cs="宋体"/>
          <w:color w:val="000000"/>
          <w:kern w:val="0"/>
          <w:sz w:val="28"/>
          <w:szCs w:val="28"/>
        </w:rPr>
        <w:t>指实施养老保险制度后，部门按规定由单位缴纳的基本养老保险费支出。</w:t>
      </w:r>
    </w:p>
    <w:p w:rsidR="00953CC3" w:rsidRPr="00B43FCD" w:rsidRDefault="00603D32">
      <w:pPr>
        <w:spacing w:line="360" w:lineRule="auto"/>
        <w:ind w:firstLineChars="200" w:firstLine="560"/>
        <w:jc w:val="left"/>
        <w:rPr>
          <w:rFonts w:ascii="仿宋" w:eastAsia="仿宋" w:hAnsi="仿宋" w:cs="宋体"/>
          <w:color w:val="000000"/>
          <w:kern w:val="0"/>
          <w:sz w:val="28"/>
          <w:szCs w:val="28"/>
        </w:rPr>
      </w:pPr>
      <w:r w:rsidRPr="00B43FCD">
        <w:rPr>
          <w:rFonts w:ascii="仿宋" w:eastAsia="仿宋" w:hAnsi="仿宋" w:cs="宋体" w:hint="eastAsia"/>
          <w:color w:val="000000"/>
          <w:kern w:val="0"/>
          <w:sz w:val="28"/>
          <w:szCs w:val="28"/>
        </w:rPr>
        <w:t>1</w:t>
      </w:r>
      <w:r w:rsidRPr="00B43FCD">
        <w:rPr>
          <w:rFonts w:ascii="仿宋" w:eastAsia="仿宋" w:hAnsi="仿宋" w:cs="宋体"/>
          <w:color w:val="000000"/>
          <w:kern w:val="0"/>
          <w:sz w:val="28"/>
          <w:szCs w:val="28"/>
        </w:rPr>
        <w:t>1</w:t>
      </w:r>
      <w:r w:rsidRPr="00B43FCD">
        <w:rPr>
          <w:rFonts w:ascii="仿宋" w:eastAsia="仿宋" w:hAnsi="仿宋" w:cs="宋体" w:hint="eastAsia"/>
          <w:color w:val="000000"/>
          <w:kern w:val="0"/>
          <w:sz w:val="28"/>
          <w:szCs w:val="28"/>
        </w:rPr>
        <w:t>、</w:t>
      </w:r>
      <w:r w:rsidR="00527035" w:rsidRPr="00B43FCD">
        <w:rPr>
          <w:rFonts w:ascii="仿宋" w:eastAsia="仿宋" w:hAnsi="仿宋" w:cs="宋体"/>
          <w:color w:val="000000"/>
          <w:kern w:val="0"/>
          <w:sz w:val="28"/>
          <w:szCs w:val="28"/>
        </w:rPr>
        <w:t>卫生健康支出（类）行政事业单位医疗（款）</w:t>
      </w:r>
      <w:r w:rsidR="00527035" w:rsidRPr="00B43FCD">
        <w:rPr>
          <w:rFonts w:ascii="仿宋" w:eastAsia="仿宋" w:hAnsi="仿宋" w:cs="宋体" w:hint="eastAsia"/>
          <w:color w:val="000000"/>
          <w:kern w:val="0"/>
          <w:sz w:val="28"/>
          <w:szCs w:val="28"/>
        </w:rPr>
        <w:t>事业</w:t>
      </w:r>
      <w:r w:rsidRPr="00B43FCD">
        <w:rPr>
          <w:rFonts w:ascii="仿宋" w:eastAsia="仿宋" w:hAnsi="仿宋" w:cs="宋体"/>
          <w:color w:val="000000"/>
          <w:kern w:val="0"/>
          <w:sz w:val="28"/>
          <w:szCs w:val="28"/>
        </w:rPr>
        <w:t>单位医疗（项）</w:t>
      </w:r>
      <w:r w:rsidRPr="00B43FCD">
        <w:rPr>
          <w:rFonts w:ascii="仿宋" w:eastAsia="仿宋" w:hAnsi="仿宋" w:cs="宋体"/>
          <w:color w:val="000000"/>
          <w:kern w:val="0"/>
          <w:sz w:val="28"/>
          <w:szCs w:val="28"/>
        </w:rPr>
        <w:t>:</w:t>
      </w:r>
      <w:r w:rsidR="00527035" w:rsidRPr="00B43FCD">
        <w:rPr>
          <w:rFonts w:ascii="仿宋" w:eastAsia="仿宋" w:hAnsi="仿宋" w:cs="宋体"/>
          <w:color w:val="000000"/>
          <w:kern w:val="0"/>
          <w:sz w:val="28"/>
          <w:szCs w:val="28"/>
        </w:rPr>
        <w:t>指</w:t>
      </w:r>
      <w:r w:rsidRPr="00B43FCD">
        <w:rPr>
          <w:rFonts w:ascii="仿宋" w:eastAsia="仿宋" w:hAnsi="仿宋" w:cs="宋体"/>
          <w:color w:val="000000"/>
          <w:kern w:val="0"/>
          <w:sz w:val="28"/>
          <w:szCs w:val="28"/>
        </w:rPr>
        <w:t>事业单位基本医疗保险缴费支出。</w:t>
      </w:r>
    </w:p>
    <w:p w:rsidR="00953CC3" w:rsidRPr="00B43FCD" w:rsidRDefault="00527035">
      <w:pPr>
        <w:spacing w:line="360" w:lineRule="auto"/>
        <w:ind w:firstLineChars="200" w:firstLine="560"/>
        <w:jc w:val="left"/>
        <w:rPr>
          <w:rFonts w:ascii="仿宋" w:eastAsia="仿宋" w:hAnsi="仿宋" w:cs="宋体"/>
          <w:color w:val="000000"/>
          <w:kern w:val="0"/>
          <w:sz w:val="28"/>
          <w:szCs w:val="28"/>
        </w:rPr>
      </w:pPr>
      <w:r w:rsidRPr="00B43FCD">
        <w:rPr>
          <w:rFonts w:ascii="仿宋" w:eastAsia="仿宋" w:hAnsi="仿宋" w:cs="宋体"/>
          <w:color w:val="000000"/>
          <w:kern w:val="0"/>
          <w:sz w:val="28"/>
          <w:szCs w:val="28"/>
        </w:rPr>
        <w:t>12</w:t>
      </w:r>
      <w:r w:rsidR="00603D32" w:rsidRPr="00B43FCD">
        <w:rPr>
          <w:rFonts w:ascii="仿宋" w:eastAsia="仿宋" w:hAnsi="仿宋" w:cs="宋体" w:hint="eastAsia"/>
          <w:color w:val="000000"/>
          <w:kern w:val="0"/>
          <w:sz w:val="28"/>
          <w:szCs w:val="28"/>
        </w:rPr>
        <w:t>、</w:t>
      </w:r>
      <w:r w:rsidR="00603D32" w:rsidRPr="00B43FCD">
        <w:rPr>
          <w:rFonts w:ascii="仿宋" w:eastAsia="仿宋" w:hAnsi="仿宋" w:cs="宋体"/>
          <w:color w:val="000000"/>
          <w:kern w:val="0"/>
          <w:sz w:val="28"/>
          <w:szCs w:val="28"/>
        </w:rPr>
        <w:t>住房保障（类）住房改革支出（款）住房公积金（项）</w:t>
      </w:r>
      <w:r w:rsidR="00603D32" w:rsidRPr="00B43FCD">
        <w:rPr>
          <w:rFonts w:ascii="仿宋" w:eastAsia="仿宋" w:hAnsi="仿宋" w:cs="宋体"/>
          <w:color w:val="000000"/>
          <w:kern w:val="0"/>
          <w:sz w:val="28"/>
          <w:szCs w:val="28"/>
        </w:rPr>
        <w:t>:</w:t>
      </w:r>
      <w:r w:rsidR="00603D32" w:rsidRPr="00B43FCD">
        <w:rPr>
          <w:rFonts w:ascii="仿宋" w:eastAsia="仿宋" w:hAnsi="仿宋" w:cs="宋体"/>
          <w:color w:val="000000"/>
          <w:kern w:val="0"/>
          <w:sz w:val="28"/>
          <w:szCs w:val="28"/>
        </w:rPr>
        <w:t>指部门按人力资源和社会保障部、财政部规定的基本工资和津贴补贴以及规定比例为职工缴纳的住房公积金支出。</w:t>
      </w:r>
    </w:p>
    <w:p w:rsidR="00953CC3" w:rsidRPr="00B43FCD" w:rsidRDefault="00603D32">
      <w:pPr>
        <w:spacing w:line="360" w:lineRule="auto"/>
        <w:ind w:firstLineChars="200" w:firstLine="560"/>
        <w:jc w:val="left"/>
        <w:rPr>
          <w:rFonts w:ascii="仿宋" w:eastAsia="仿宋" w:hAnsi="仿宋" w:cs="宋体"/>
          <w:color w:val="000000"/>
          <w:kern w:val="0"/>
          <w:sz w:val="28"/>
          <w:szCs w:val="28"/>
        </w:rPr>
      </w:pPr>
      <w:r w:rsidRPr="00B43FCD">
        <w:rPr>
          <w:rFonts w:ascii="仿宋" w:eastAsia="仿宋" w:hAnsi="仿宋" w:cs="宋体" w:hint="eastAsia"/>
          <w:color w:val="000000"/>
          <w:kern w:val="0"/>
          <w:sz w:val="28"/>
          <w:szCs w:val="28"/>
        </w:rPr>
        <w:t>1</w:t>
      </w:r>
      <w:r w:rsidR="00527035" w:rsidRPr="00B43FCD">
        <w:rPr>
          <w:rFonts w:ascii="仿宋" w:eastAsia="仿宋" w:hAnsi="仿宋" w:cs="宋体"/>
          <w:color w:val="000000"/>
          <w:kern w:val="0"/>
          <w:sz w:val="28"/>
          <w:szCs w:val="28"/>
        </w:rPr>
        <w:t>3</w:t>
      </w:r>
      <w:r w:rsidRPr="00B43FCD">
        <w:rPr>
          <w:rFonts w:ascii="仿宋" w:eastAsia="仿宋" w:hAnsi="仿宋" w:cs="宋体" w:hint="eastAsia"/>
          <w:color w:val="000000"/>
          <w:kern w:val="0"/>
          <w:sz w:val="28"/>
          <w:szCs w:val="28"/>
        </w:rPr>
        <w:t>、</w:t>
      </w:r>
      <w:r w:rsidRPr="00B43FCD">
        <w:rPr>
          <w:rFonts w:ascii="仿宋" w:eastAsia="仿宋" w:hAnsi="仿宋" w:cs="宋体"/>
          <w:color w:val="000000"/>
          <w:kern w:val="0"/>
          <w:sz w:val="28"/>
          <w:szCs w:val="28"/>
        </w:rPr>
        <w:t>基本支出：指为保障机构正常运转、完成日</w:t>
      </w:r>
      <w:r w:rsidRPr="00B43FCD">
        <w:rPr>
          <w:rFonts w:ascii="仿宋" w:eastAsia="仿宋" w:hAnsi="仿宋" w:cs="宋体"/>
          <w:color w:val="000000"/>
          <w:kern w:val="0"/>
          <w:sz w:val="28"/>
          <w:szCs w:val="28"/>
        </w:rPr>
        <w:t>常工作任务而发生的人员支出和公用支出。</w:t>
      </w:r>
    </w:p>
    <w:p w:rsidR="00953CC3" w:rsidRPr="00B43FCD" w:rsidRDefault="00527035">
      <w:pPr>
        <w:spacing w:line="360" w:lineRule="auto"/>
        <w:ind w:firstLineChars="200" w:firstLine="560"/>
        <w:jc w:val="left"/>
        <w:rPr>
          <w:rFonts w:ascii="仿宋" w:eastAsia="仿宋" w:hAnsi="仿宋" w:cs="宋体"/>
          <w:color w:val="000000"/>
          <w:kern w:val="0"/>
          <w:sz w:val="28"/>
          <w:szCs w:val="28"/>
        </w:rPr>
      </w:pPr>
      <w:r w:rsidRPr="00B43FCD">
        <w:rPr>
          <w:rFonts w:ascii="仿宋" w:eastAsia="仿宋" w:hAnsi="仿宋" w:cs="宋体"/>
          <w:color w:val="000000"/>
          <w:kern w:val="0"/>
          <w:sz w:val="28"/>
          <w:szCs w:val="28"/>
        </w:rPr>
        <w:t>14</w:t>
      </w:r>
      <w:r w:rsidR="00603D32" w:rsidRPr="00B43FCD">
        <w:rPr>
          <w:rFonts w:ascii="仿宋" w:eastAsia="仿宋" w:hAnsi="仿宋" w:cs="宋体" w:hint="eastAsia"/>
          <w:color w:val="000000"/>
          <w:kern w:val="0"/>
          <w:sz w:val="28"/>
          <w:szCs w:val="28"/>
        </w:rPr>
        <w:t>、</w:t>
      </w:r>
      <w:r w:rsidR="00603D32" w:rsidRPr="00B43FCD">
        <w:rPr>
          <w:rFonts w:ascii="仿宋" w:eastAsia="仿宋" w:hAnsi="仿宋" w:cs="宋体"/>
          <w:color w:val="000000"/>
          <w:kern w:val="0"/>
          <w:sz w:val="28"/>
          <w:szCs w:val="28"/>
        </w:rPr>
        <w:t>项目支出：指在基本支出之外为完成特定行政任务和事业发展目标所发生的支出。</w:t>
      </w:r>
      <w:r w:rsidR="00603D32" w:rsidRPr="00B43FCD">
        <w:rPr>
          <w:rFonts w:ascii="仿宋" w:eastAsia="仿宋" w:hAnsi="仿宋" w:cs="宋体"/>
          <w:color w:val="000000"/>
          <w:kern w:val="0"/>
          <w:sz w:val="28"/>
          <w:szCs w:val="28"/>
        </w:rPr>
        <w:t xml:space="preserve"> </w:t>
      </w:r>
    </w:p>
    <w:p w:rsidR="00953CC3" w:rsidRPr="00B43FCD" w:rsidRDefault="00603D32">
      <w:pPr>
        <w:pStyle w:val="Default"/>
        <w:spacing w:line="360" w:lineRule="auto"/>
        <w:ind w:firstLineChars="200" w:firstLine="560"/>
        <w:rPr>
          <w:rFonts w:hAnsi="仿宋" w:cs="宋体"/>
          <w:sz w:val="28"/>
          <w:szCs w:val="28"/>
        </w:rPr>
      </w:pPr>
      <w:r w:rsidRPr="00B43FCD">
        <w:rPr>
          <w:rFonts w:hAnsi="仿宋" w:cs="宋体"/>
          <w:sz w:val="28"/>
          <w:szCs w:val="28"/>
        </w:rPr>
        <w:t>1</w:t>
      </w:r>
      <w:r w:rsidR="00527035" w:rsidRPr="00B43FCD">
        <w:rPr>
          <w:rFonts w:hAnsi="仿宋" w:cs="宋体"/>
          <w:sz w:val="28"/>
          <w:szCs w:val="28"/>
        </w:rPr>
        <w:t>5</w:t>
      </w:r>
      <w:r w:rsidRPr="00B43FCD">
        <w:rPr>
          <w:rFonts w:hAnsi="仿宋" w:cs="宋体" w:hint="eastAsia"/>
          <w:sz w:val="28"/>
          <w:szCs w:val="28"/>
        </w:rPr>
        <w:t>、</w:t>
      </w:r>
      <w:r w:rsidRPr="00B43FCD">
        <w:rPr>
          <w:rFonts w:hAnsi="仿宋" w:cs="宋体"/>
          <w:sz w:val="28"/>
          <w:szCs w:val="28"/>
        </w:rPr>
        <w:t>“</w:t>
      </w:r>
      <w:r w:rsidRPr="00B43FCD">
        <w:rPr>
          <w:rFonts w:hAnsi="仿宋" w:cs="宋体"/>
          <w:sz w:val="28"/>
          <w:szCs w:val="28"/>
        </w:rPr>
        <w:t>三公</w:t>
      </w:r>
      <w:r w:rsidRPr="00B43FCD">
        <w:rPr>
          <w:rFonts w:hAnsi="仿宋" w:cs="宋体"/>
          <w:sz w:val="28"/>
          <w:szCs w:val="28"/>
        </w:rPr>
        <w:t>”</w:t>
      </w:r>
      <w:r w:rsidRPr="00B43FCD">
        <w:rPr>
          <w:rFonts w:hAnsi="仿宋" w:cs="宋体"/>
          <w:sz w:val="28"/>
          <w:szCs w:val="28"/>
        </w:rPr>
        <w:t>经费：指部门用财政拨款安排的因公出国（境）费、公务用车购置及运行费和公务接待费。其中，因公出国（境）</w:t>
      </w:r>
      <w:proofErr w:type="gramStart"/>
      <w:r w:rsidRPr="00B43FCD">
        <w:rPr>
          <w:rFonts w:hAnsi="仿宋" w:cs="宋体"/>
          <w:sz w:val="28"/>
          <w:szCs w:val="28"/>
        </w:rPr>
        <w:t>费反映</w:t>
      </w:r>
      <w:proofErr w:type="gramEnd"/>
      <w:r w:rsidRPr="00B43FCD">
        <w:rPr>
          <w:rFonts w:hAnsi="仿宋" w:cs="宋体"/>
          <w:sz w:val="28"/>
          <w:szCs w:val="28"/>
        </w:rPr>
        <w:t>单位公务出国（境）的国际旅费、国外城市间交通费、住宿费、伙食费、培训费、公杂费等支出；公务用车购置及运行</w:t>
      </w:r>
      <w:proofErr w:type="gramStart"/>
      <w:r w:rsidRPr="00B43FCD">
        <w:rPr>
          <w:rFonts w:hAnsi="仿宋" w:cs="宋体"/>
          <w:sz w:val="28"/>
          <w:szCs w:val="28"/>
        </w:rPr>
        <w:t>费反映</w:t>
      </w:r>
      <w:proofErr w:type="gramEnd"/>
      <w:r w:rsidRPr="00B43FCD">
        <w:rPr>
          <w:rFonts w:hAnsi="仿宋" w:cs="宋体"/>
          <w:sz w:val="28"/>
          <w:szCs w:val="28"/>
        </w:rPr>
        <w:t>单位公务用车车辆购置支出（</w:t>
      </w:r>
      <w:proofErr w:type="gramStart"/>
      <w:r w:rsidRPr="00B43FCD">
        <w:rPr>
          <w:rFonts w:hAnsi="仿宋" w:cs="宋体"/>
          <w:sz w:val="28"/>
          <w:szCs w:val="28"/>
        </w:rPr>
        <w:t>含车辆</w:t>
      </w:r>
      <w:proofErr w:type="gramEnd"/>
      <w:r w:rsidRPr="00B43FCD">
        <w:rPr>
          <w:rFonts w:hAnsi="仿宋" w:cs="宋体"/>
          <w:sz w:val="28"/>
          <w:szCs w:val="28"/>
        </w:rPr>
        <w:t>购置税）及租用费、燃料费、维修费、过路过桥费、保险费等支出；公务接待</w:t>
      </w:r>
      <w:proofErr w:type="gramStart"/>
      <w:r w:rsidRPr="00B43FCD">
        <w:rPr>
          <w:rFonts w:hAnsi="仿宋" w:cs="宋体"/>
          <w:sz w:val="28"/>
          <w:szCs w:val="28"/>
        </w:rPr>
        <w:t>费反映</w:t>
      </w:r>
      <w:proofErr w:type="gramEnd"/>
      <w:r w:rsidRPr="00B43FCD">
        <w:rPr>
          <w:rFonts w:hAnsi="仿宋" w:cs="宋体"/>
          <w:sz w:val="28"/>
          <w:szCs w:val="28"/>
        </w:rPr>
        <w:t>单位按规定开支的各类公务接待（含外宾接待）支出</w:t>
      </w:r>
      <w:r w:rsidRPr="00B43FCD">
        <w:rPr>
          <w:rFonts w:hAnsi="仿宋" w:cs="宋体"/>
          <w:sz w:val="28"/>
          <w:szCs w:val="28"/>
        </w:rPr>
        <w:t>。</w:t>
      </w:r>
    </w:p>
    <w:p w:rsidR="00953CC3" w:rsidRPr="00B43FCD" w:rsidRDefault="00953CC3">
      <w:pPr>
        <w:rPr>
          <w:rFonts w:ascii="仿宋" w:eastAsia="仿宋" w:hAnsi="仿宋" w:cs="宋体"/>
          <w:color w:val="000000"/>
          <w:kern w:val="0"/>
          <w:sz w:val="28"/>
          <w:szCs w:val="28"/>
        </w:rPr>
      </w:pPr>
    </w:p>
    <w:p w:rsidR="00953CC3" w:rsidRPr="00B43FCD" w:rsidRDefault="00953CC3">
      <w:pPr>
        <w:rPr>
          <w:rFonts w:ascii="仿宋" w:eastAsia="仿宋" w:hAnsi="仿宋"/>
          <w:sz w:val="28"/>
          <w:szCs w:val="28"/>
        </w:rPr>
      </w:pPr>
    </w:p>
    <w:p w:rsidR="00953CC3" w:rsidRPr="00B43FCD" w:rsidRDefault="00953CC3">
      <w:pPr>
        <w:pStyle w:val="a0"/>
        <w:ind w:firstLineChars="310" w:firstLine="868"/>
        <w:rPr>
          <w:rFonts w:ascii="仿宋" w:eastAsia="仿宋" w:hAnsi="仿宋" w:cs="宋体"/>
          <w:color w:val="000000"/>
          <w:kern w:val="0"/>
          <w:sz w:val="28"/>
          <w:szCs w:val="28"/>
        </w:rPr>
      </w:pPr>
    </w:p>
    <w:p w:rsidR="00953CC3" w:rsidRPr="00B43FCD" w:rsidRDefault="00953CC3">
      <w:pPr>
        <w:pStyle w:val="a0"/>
        <w:rPr>
          <w:rFonts w:ascii="仿宋" w:eastAsia="仿宋" w:hAnsi="仿宋" w:cs="宋体"/>
          <w:b/>
          <w:bCs/>
          <w:color w:val="000000"/>
          <w:kern w:val="0"/>
          <w:sz w:val="28"/>
          <w:szCs w:val="28"/>
        </w:rPr>
        <w:sectPr w:rsidR="00953CC3" w:rsidRPr="00B43FCD">
          <w:footerReference w:type="default" r:id="rId13"/>
          <w:pgSz w:w="11906" w:h="16838"/>
          <w:pgMar w:top="1440" w:right="1800" w:bottom="1440" w:left="1800" w:header="851" w:footer="992" w:gutter="0"/>
          <w:pgNumType w:start="1"/>
          <w:cols w:space="720"/>
          <w:docGrid w:type="lines" w:linePitch="312"/>
        </w:sectPr>
      </w:pPr>
    </w:p>
    <w:p w:rsidR="00953CC3" w:rsidRPr="00B43FCD" w:rsidRDefault="00953CC3">
      <w:pPr>
        <w:widowControl/>
        <w:wordWrap w:val="0"/>
        <w:spacing w:line="480" w:lineRule="atLeast"/>
        <w:ind w:firstLineChars="200" w:firstLine="560"/>
        <w:rPr>
          <w:rFonts w:ascii="仿宋" w:eastAsia="仿宋" w:hAnsi="仿宋"/>
          <w:sz w:val="28"/>
          <w:szCs w:val="28"/>
        </w:rPr>
        <w:sectPr w:rsidR="00953CC3" w:rsidRPr="00B43FCD">
          <w:footerReference w:type="default" r:id="rId14"/>
          <w:pgSz w:w="11906" w:h="16838"/>
          <w:pgMar w:top="1440" w:right="1800" w:bottom="1440" w:left="1800" w:header="851" w:footer="992" w:gutter="0"/>
          <w:cols w:space="720"/>
          <w:docGrid w:type="lines" w:linePitch="312"/>
        </w:sectPr>
      </w:pPr>
    </w:p>
    <w:p w:rsidR="00953CC3" w:rsidRDefault="00953CC3">
      <w:pPr>
        <w:widowControl/>
        <w:wordWrap w:val="0"/>
        <w:spacing w:line="480" w:lineRule="atLeast"/>
      </w:pPr>
    </w:p>
    <w:sectPr w:rsidR="00953CC3">
      <w:footerReference w:type="default" r:id="rId15"/>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3D32" w:rsidRDefault="00603D32">
      <w:r>
        <w:separator/>
      </w:r>
    </w:p>
  </w:endnote>
  <w:endnote w:type="continuationSeparator" w:id="0">
    <w:p w:rsidR="00603D32" w:rsidRDefault="00603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楷体_GB2312">
    <w:altName w:val="楷体"/>
    <w:charset w:val="86"/>
    <w:family w:val="modern"/>
    <w:pitch w:val="default"/>
    <w:sig w:usb0="00000000" w:usb1="0000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方正小标宋简体">
    <w:altName w:val="微软雅黑"/>
    <w:charset w:val="86"/>
    <w:family w:val="auto"/>
    <w:pitch w:val="default"/>
    <w:sig w:usb0="00000000" w:usb1="00000000" w:usb2="00000010" w:usb3="00000000" w:csb0="00040000" w:csb1="00000000"/>
  </w:font>
  <w:font w:name="新宋体">
    <w:panose1 w:val="02010609030101010101"/>
    <w:charset w:val="86"/>
    <w:family w:val="modern"/>
    <w:pitch w:val="fixed"/>
    <w:sig w:usb0="00000283" w:usb1="288F0000" w:usb2="00000016" w:usb3="00000000" w:csb0="00040001" w:csb1="00000000"/>
  </w:font>
  <w:font w:name="仿宋_GB2312">
    <w:altName w:val="仿宋"/>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3CC3" w:rsidRDefault="00953CC3">
    <w:pPr>
      <w:pStyle w:val="a0"/>
      <w:jc w:val="center"/>
    </w:pPr>
  </w:p>
  <w:p w:rsidR="00953CC3" w:rsidRDefault="00953CC3">
    <w:pPr>
      <w:pStyle w:val="a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3CC3" w:rsidRDefault="00953CC3">
    <w:pPr>
      <w:pStyle w:val="a0"/>
      <w:jc w:val="center"/>
    </w:pPr>
  </w:p>
  <w:p w:rsidR="00953CC3" w:rsidRDefault="00953CC3">
    <w:pPr>
      <w:pStyle w:val="a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3CC3" w:rsidRDefault="00953CC3">
    <w:pPr>
      <w:pStyle w:val="a0"/>
      <w:jc w:val="center"/>
    </w:pPr>
  </w:p>
  <w:p w:rsidR="00953CC3" w:rsidRDefault="00953CC3">
    <w:pPr>
      <w:pStyle w:val="a0"/>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3CC3" w:rsidRDefault="00603D32">
    <w:pPr>
      <w:pStyle w:val="a0"/>
      <w:jc w:val="center"/>
    </w:pPr>
    <w:r>
      <w:pict>
        <v:shapetype id="_x0000_t202" coordsize="21600,21600" o:spt="202" path="m,l,21600r21600,l21600,xe">
          <v:stroke joinstyle="miter"/>
          <v:path gradientshapeok="t" o:connecttype="rect"/>
        </v:shapetype>
        <v:shape id="文本框39" o:spid="_x0000_s2056" type="#_x0000_t202" style="position:absolute;left:0;text-align:left;margin-left:0;margin-top:0;width:2in;height:2in;z-index:1;mso-wrap-style:none;mso-position-horizontal:center;mso-position-horizontal-relative:margin;mso-width-relative:page;mso-height-relative:page" o:preferrelative="t" filled="f" stroked="f">
          <v:textbox style="mso-fit-shape-to-text:t" inset="0,0,0,0">
            <w:txbxContent>
              <w:p w:rsidR="00953CC3" w:rsidRDefault="00603D32">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9E3706">
                  <w:rPr>
                    <w:noProof/>
                    <w:sz w:val="18"/>
                  </w:rPr>
                  <w:t>8</w:t>
                </w:r>
                <w:r>
                  <w:rPr>
                    <w:rFonts w:hint="eastAsia"/>
                    <w:sz w:val="18"/>
                  </w:rPr>
                  <w:fldChar w:fldCharType="end"/>
                </w:r>
              </w:p>
            </w:txbxContent>
          </v:textbox>
          <w10:wrap anchorx="margin"/>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3CC3" w:rsidRDefault="00603D32">
    <w:pPr>
      <w:pStyle w:val="a0"/>
      <w:jc w:val="both"/>
    </w:pPr>
    <w:r>
      <w:pict>
        <v:shapetype id="_x0000_t202" coordsize="21600,21600" o:spt="202" path="m,l,21600r21600,l21600,xe">
          <v:stroke joinstyle="miter"/>
          <v:path gradientshapeok="t" o:connecttype="rect"/>
        </v:shapetype>
        <v:shape id="文本框41" o:spid="_x0000_s2053" type="#_x0000_t202" style="position:absolute;left:0;text-align:left;margin-left:0;margin-top:0;width:2in;height:2in;z-index:2;mso-wrap-style:none;mso-position-horizontal:center;mso-position-horizontal-relative:margin;mso-width-relative:page;mso-height-relative:page" o:preferrelative="t" filled="f" stroked="f">
          <v:textbox style="mso-fit-shape-to-text:t" inset="0,0,0,0">
            <w:txbxContent>
              <w:p w:rsidR="00953CC3" w:rsidRDefault="00603D32">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464B36">
                  <w:rPr>
                    <w:noProof/>
                    <w:sz w:val="18"/>
                  </w:rPr>
                  <w:t>9</w:t>
                </w:r>
                <w:r>
                  <w:rPr>
                    <w:rFonts w:hint="eastAsia"/>
                    <w:sz w:val="18"/>
                  </w:rPr>
                  <w:fldChar w:fldCharType="end"/>
                </w:r>
              </w:p>
            </w:txbxContent>
          </v:textbox>
          <w10:wrap anchorx="margin"/>
        </v:shape>
      </w:pict>
    </w:r>
    <w:r>
      <w:pict>
        <v:shape id="文本框35" o:spid="_x0000_s2052" type="#_x0000_t202" style="position:absolute;left:0;text-align:left;margin-left:0;margin-top:0;width:2in;height:2in;z-index:3;mso-wrap-style:none;mso-position-horizontal:center;mso-position-horizontal-relative:margin;mso-width-relative:page;mso-height-relative:page" o:preferrelative="t" filled="f" stroked="f">
          <v:textbox style="mso-fit-shape-to-text:t" inset="0,0,0,0">
            <w:txbxContent>
              <w:p w:rsidR="00953CC3" w:rsidRDefault="00953CC3">
                <w:pPr>
                  <w:snapToGrid w:val="0"/>
                  <w:rPr>
                    <w:sz w:val="18"/>
                  </w:rPr>
                </w:pPr>
              </w:p>
            </w:txbxContent>
          </v:textbox>
          <w10:wrap anchorx="margin"/>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3CC3" w:rsidRDefault="00603D32">
    <w:pPr>
      <w:pStyle w:val="a0"/>
      <w:jc w:val="both"/>
    </w:pPr>
    <w:r>
      <w:pict>
        <v:shapetype id="_x0000_t202" coordsize="21600,21600" o:spt="202" path="m,l,21600r21600,l21600,xe">
          <v:stroke joinstyle="miter"/>
          <v:path gradientshapeok="t" o:connecttype="rect"/>
        </v:shapetype>
        <v:shape id="文本框42" o:spid="_x0000_s2051" type="#_x0000_t202" style="position:absolute;left:0;text-align:left;margin-left:0;margin-top:0;width:2in;height:2in;z-index:4;mso-wrap-style:none;mso-position-horizontal:center;mso-position-horizontal-relative:margin;mso-width-relative:page;mso-height-relative:page" o:preferrelative="t" filled="f" stroked="f">
          <v:textbox style="mso-fit-shape-to-text:t" inset="0,0,0,0">
            <w:txbxContent>
              <w:p w:rsidR="00953CC3" w:rsidRDefault="00603D32">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464B36">
                  <w:rPr>
                    <w:noProof/>
                    <w:sz w:val="18"/>
                  </w:rPr>
                  <w:t>10</w:t>
                </w:r>
                <w:r>
                  <w:rPr>
                    <w:rFonts w:hint="eastAsia"/>
                    <w:sz w:val="18"/>
                  </w:rPr>
                  <w:fldChar w:fldCharType="end"/>
                </w:r>
              </w:p>
            </w:txbxContent>
          </v:textbox>
          <w10:wrap anchorx="margin"/>
        </v:shape>
      </w:pict>
    </w:r>
    <w:r>
      <w:pict>
        <v:shape id="文本框37" o:spid="_x0000_s2050" type="#_x0000_t202" style="position:absolute;left:0;text-align:left;margin-left:0;margin-top:0;width:2in;height:2in;z-index:5;mso-wrap-style:none;mso-position-horizontal:center;mso-position-horizontal-relative:margin;mso-width-relative:page;mso-height-relative:page" o:preferrelative="t" filled="f" stroked="f">
          <v:textbox style="mso-fit-shape-to-text:t" inset="0,0,0,0">
            <w:txbxContent>
              <w:p w:rsidR="00953CC3" w:rsidRDefault="00953CC3">
                <w:pPr>
                  <w:snapToGrid w:val="0"/>
                  <w:rPr>
                    <w:sz w:val="18"/>
                  </w:rPr>
                </w:pPr>
              </w:p>
            </w:txbxContent>
          </v:textbox>
          <w10:wrap anchorx="margin"/>
        </v:shape>
      </w:pict>
    </w:r>
    <w:r>
      <w:pict>
        <v:shape id="_x0000_s2049" type="#_x0000_t202" style="position:absolute;left:0;text-align:left;margin-left:0;margin-top:0;width:2in;height:2in;z-index:6;mso-wrap-style:none;mso-position-horizontal:center;mso-position-horizontal-relative:margin;mso-width-relative:page;mso-height-relative:page" o:preferrelative="t" filled="f" stroked="f">
          <v:textbox style="mso-fit-shape-to-text:t" inset="0,0,0,0">
            <w:txbxContent>
              <w:p w:rsidR="00953CC3" w:rsidRDefault="00953CC3">
                <w:pPr>
                  <w:snapToGrid w:val="0"/>
                  <w:rPr>
                    <w:sz w:val="18"/>
                  </w:rPr>
                </w:pPr>
              </w:p>
            </w:txbxContent>
          </v:textbox>
          <w10:wrap anchorx="margin"/>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3D32" w:rsidRDefault="00603D32">
      <w:r>
        <w:separator/>
      </w:r>
    </w:p>
  </w:footnote>
  <w:footnote w:type="continuationSeparator" w:id="0">
    <w:p w:rsidR="00603D32" w:rsidRDefault="00603D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3CC3" w:rsidRDefault="00953CC3">
    <w:pPr>
      <w:pStyle w:val="a4"/>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D3CF5ACA"/>
    <w:multiLevelType w:val="singleLevel"/>
    <w:tmpl w:val="D3CF5ACA"/>
    <w:lvl w:ilvl="0">
      <w:start w:val="1"/>
      <w:numFmt w:val="chineseCounting"/>
      <w:suff w:val="nothing"/>
      <w:lvlText w:val="%1、"/>
      <w:lvlJc w:val="left"/>
      <w:rPr>
        <w:rFonts w:hint="eastAsia"/>
      </w:rPr>
    </w:lvl>
  </w:abstractNum>
  <w:abstractNum w:abstractNumId="1">
    <w:nsid w:val="76846DE9"/>
    <w:multiLevelType w:val="hybridMultilevel"/>
    <w:tmpl w:val="681EAE3A"/>
    <w:lvl w:ilvl="0" w:tplc="59FEF96C">
      <w:start w:val="2"/>
      <w:numFmt w:val="japaneseCounting"/>
      <w:lvlText w:val="（%1）"/>
      <w:lvlJc w:val="left"/>
      <w:pPr>
        <w:ind w:left="1415" w:hanging="855"/>
      </w:pPr>
      <w:rPr>
        <w:rFonts w:ascii="楷体_GB2312" w:eastAsia="楷体_GB2312"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hdrShapeDefaults>
    <o:shapedefaults v:ext="edit" spidmax="2057"/>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YTFkYzI0NTk0OTExMWIyOWMxNjdhOTYyYzZjYTc5NjcifQ=="/>
  </w:docVars>
  <w:rsids>
    <w:rsidRoot w:val="00D210D4"/>
    <w:rsid w:val="00005772"/>
    <w:rsid w:val="00026984"/>
    <w:rsid w:val="000711FE"/>
    <w:rsid w:val="0009576C"/>
    <w:rsid w:val="000B3274"/>
    <w:rsid w:val="000F7131"/>
    <w:rsid w:val="0011771E"/>
    <w:rsid w:val="00167FFD"/>
    <w:rsid w:val="00175619"/>
    <w:rsid w:val="001B15CC"/>
    <w:rsid w:val="002A3531"/>
    <w:rsid w:val="00336536"/>
    <w:rsid w:val="00363449"/>
    <w:rsid w:val="003A55EC"/>
    <w:rsid w:val="00405A65"/>
    <w:rsid w:val="00462139"/>
    <w:rsid w:val="00464B36"/>
    <w:rsid w:val="00467BCF"/>
    <w:rsid w:val="0049122A"/>
    <w:rsid w:val="00527035"/>
    <w:rsid w:val="00603D32"/>
    <w:rsid w:val="00627AA2"/>
    <w:rsid w:val="00642675"/>
    <w:rsid w:val="00642EDF"/>
    <w:rsid w:val="0069661C"/>
    <w:rsid w:val="00747790"/>
    <w:rsid w:val="00786ABE"/>
    <w:rsid w:val="007B06BB"/>
    <w:rsid w:val="007F1370"/>
    <w:rsid w:val="00810AD0"/>
    <w:rsid w:val="00886235"/>
    <w:rsid w:val="00953CC3"/>
    <w:rsid w:val="0096652F"/>
    <w:rsid w:val="009E3706"/>
    <w:rsid w:val="00A1053D"/>
    <w:rsid w:val="00A22212"/>
    <w:rsid w:val="00A2491A"/>
    <w:rsid w:val="00A3201E"/>
    <w:rsid w:val="00A62218"/>
    <w:rsid w:val="00A84F30"/>
    <w:rsid w:val="00AA37D8"/>
    <w:rsid w:val="00AA4729"/>
    <w:rsid w:val="00AC43FB"/>
    <w:rsid w:val="00AD2242"/>
    <w:rsid w:val="00B0205C"/>
    <w:rsid w:val="00B43FCD"/>
    <w:rsid w:val="00BB08B9"/>
    <w:rsid w:val="00BF38C1"/>
    <w:rsid w:val="00C0613E"/>
    <w:rsid w:val="00C54946"/>
    <w:rsid w:val="00CF60C1"/>
    <w:rsid w:val="00D210D4"/>
    <w:rsid w:val="00E83FB0"/>
    <w:rsid w:val="03AF3126"/>
    <w:rsid w:val="2EC641A7"/>
    <w:rsid w:val="4A4C3B14"/>
    <w:rsid w:val="5A872D41"/>
    <w:rsid w:val="5A9B4DC1"/>
    <w:rsid w:val="77AE1C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7"/>
    <o:shapelayout v:ext="edit">
      <o:idmap v:ext="edit" data="1"/>
    </o:shapelayout>
  </w:shapeDefaults>
  <w:decimalSymbol w:val="."/>
  <w:listSeparator w:val=","/>
  <w15:docId w15:val="{E0C3507C-2913-4636-844C-00459572C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qFormat="1"/>
    <w:lsdException w:name="footer"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semiHidden="1" w:uiPriority="99" w:unhideWhenUsed="1"/>
    <w:lsdException w:name="Table Theme" w:semiHidden="1" w:uiPriority="99"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rFonts w:ascii="等线" w:eastAsia="等线" w:hAnsi="等线" w:cs="黑体"/>
      <w:kern w:val="2"/>
      <w:sz w:val="21"/>
      <w:szCs w:val="22"/>
    </w:rPr>
  </w:style>
  <w:style w:type="paragraph" w:styleId="1">
    <w:name w:val="heading 1"/>
    <w:basedOn w:val="a"/>
    <w:next w:val="a"/>
    <w:link w:val="1Char1"/>
    <w:uiPriority w:val="9"/>
    <w:qFormat/>
    <w:pPr>
      <w:keepNext/>
      <w:keepLines/>
      <w:spacing w:before="340" w:after="330" w:line="578" w:lineRule="auto"/>
      <w:outlineLvl w:val="0"/>
    </w:pPr>
    <w:rPr>
      <w:b/>
      <w:bCs/>
      <w:kern w:val="44"/>
      <w:sz w:val="44"/>
      <w:szCs w:val="4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semiHidden/>
    <w:qFormat/>
    <w:pPr>
      <w:pBdr>
        <w:bottom w:val="single" w:sz="6" w:space="1" w:color="auto"/>
      </w:pBdr>
      <w:tabs>
        <w:tab w:val="center" w:pos="4153"/>
        <w:tab w:val="right" w:pos="8306"/>
      </w:tabs>
      <w:snapToGrid w:val="0"/>
      <w:jc w:val="center"/>
    </w:pPr>
    <w:rPr>
      <w:rFonts w:ascii="Calibri" w:eastAsia="宋体" w:hAnsi="Calibri" w:cs="Times New Roman"/>
      <w:kern w:val="0"/>
      <w:sz w:val="18"/>
      <w:szCs w:val="18"/>
    </w:rPr>
  </w:style>
  <w:style w:type="paragraph" w:styleId="10">
    <w:name w:val="toc 1"/>
    <w:basedOn w:val="a"/>
    <w:next w:val="a"/>
    <w:uiPriority w:val="39"/>
    <w:unhideWhenUsed/>
    <w:qFormat/>
    <w:pPr>
      <w:tabs>
        <w:tab w:val="right" w:leader="dot" w:pos="8296"/>
      </w:tabs>
      <w:spacing w:before="93"/>
      <w:jc w:val="center"/>
    </w:pPr>
    <w:rPr>
      <w:rFonts w:ascii="仿宋" w:eastAsia="仿宋" w:hAnsi="仿宋" w:cs="Times New Roman"/>
      <w:sz w:val="28"/>
      <w:szCs w:val="28"/>
    </w:rPr>
  </w:style>
  <w:style w:type="paragraph" w:styleId="2">
    <w:name w:val="toc 2"/>
    <w:basedOn w:val="a"/>
    <w:next w:val="a"/>
    <w:uiPriority w:val="39"/>
    <w:unhideWhenUsed/>
    <w:qFormat/>
    <w:pPr>
      <w:tabs>
        <w:tab w:val="right" w:leader="dot" w:pos="8296"/>
      </w:tabs>
      <w:ind w:leftChars="200" w:left="420"/>
    </w:pPr>
    <w:rPr>
      <w:rFonts w:ascii="Times New Roman" w:eastAsia="宋体" w:hAnsi="Times New Roman" w:cs="Times New Roman"/>
      <w:szCs w:val="24"/>
    </w:rPr>
  </w:style>
  <w:style w:type="character" w:styleId="a5">
    <w:name w:val="Strong"/>
    <w:uiPriority w:val="22"/>
    <w:qFormat/>
    <w:rPr>
      <w:b/>
      <w:bCs/>
    </w:rPr>
  </w:style>
  <w:style w:type="character" w:styleId="a6">
    <w:name w:val="Hyperlink"/>
    <w:uiPriority w:val="99"/>
    <w:unhideWhenUsed/>
    <w:qFormat/>
    <w:rPr>
      <w:color w:val="0563C1"/>
      <w:u w:val="single"/>
    </w:rPr>
  </w:style>
  <w:style w:type="character" w:customStyle="1" w:styleId="Char">
    <w:name w:val="页脚 Char"/>
    <w:link w:val="a0"/>
    <w:uiPriority w:val="99"/>
    <w:rPr>
      <w:rFonts w:ascii="等线" w:eastAsia="等线" w:hAnsi="等线" w:cs="黑体"/>
      <w:sz w:val="18"/>
      <w:szCs w:val="18"/>
    </w:rPr>
  </w:style>
  <w:style w:type="character" w:customStyle="1" w:styleId="Char0">
    <w:name w:val="页眉 Char"/>
    <w:link w:val="a4"/>
    <w:uiPriority w:val="99"/>
    <w:rPr>
      <w:rFonts w:ascii="Calibri" w:eastAsia="宋体" w:hAnsi="Calibri" w:cs="Times New Roman"/>
      <w:kern w:val="0"/>
      <w:sz w:val="18"/>
      <w:szCs w:val="18"/>
    </w:rPr>
  </w:style>
  <w:style w:type="character" w:customStyle="1" w:styleId="1Char">
    <w:name w:val="标题 1 Char"/>
    <w:qFormat/>
    <w:rPr>
      <w:b/>
      <w:kern w:val="44"/>
      <w:sz w:val="44"/>
    </w:rPr>
  </w:style>
  <w:style w:type="paragraph" w:customStyle="1" w:styleId="Default">
    <w:name w:val="Default"/>
    <w:uiPriority w:val="99"/>
    <w:qFormat/>
    <w:pPr>
      <w:widowControl w:val="0"/>
      <w:autoSpaceDE w:val="0"/>
      <w:autoSpaceDN w:val="0"/>
      <w:adjustRightInd w:val="0"/>
    </w:pPr>
    <w:rPr>
      <w:rFonts w:ascii="仿宋" w:eastAsia="仿宋" w:cs="仿宋"/>
      <w:color w:val="000000"/>
      <w:sz w:val="24"/>
      <w:szCs w:val="24"/>
    </w:rPr>
  </w:style>
  <w:style w:type="character" w:customStyle="1" w:styleId="1Char1">
    <w:name w:val="标题 1 Char1"/>
    <w:link w:val="1"/>
    <w:uiPriority w:val="9"/>
    <w:rPr>
      <w:rFonts w:ascii="等线" w:eastAsia="等线" w:hAnsi="等线" w:cs="黑体"/>
      <w:b/>
      <w:bCs/>
      <w:kern w:val="44"/>
      <w:sz w:val="44"/>
      <w:szCs w:val="44"/>
    </w:rPr>
  </w:style>
  <w:style w:type="paragraph" w:customStyle="1" w:styleId="TOC1">
    <w:name w:val="TOC 标题1"/>
    <w:basedOn w:val="1"/>
    <w:next w:val="a"/>
    <w:uiPriority w:val="39"/>
    <w:unhideWhenUsed/>
    <w:qFormat/>
    <w:pPr>
      <w:widowControl/>
      <w:spacing w:before="240" w:after="0" w:line="259" w:lineRule="auto"/>
      <w:jc w:val="left"/>
      <w:outlineLvl w:val="9"/>
    </w:pPr>
    <w:rPr>
      <w:rFonts w:ascii="等线 Light" w:eastAsia="等线 Light" w:hAnsi="等线 Light" w:cs="Times New Roman"/>
      <w:b w:val="0"/>
      <w:bCs w:val="0"/>
      <w:color w:val="2F5496"/>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oter" Target="footer6.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32"/>
    <customShpInfo spid="_x0000_s1029"/>
    <customShpInfo spid="_x0000_s1028"/>
    <customShpInfo spid="_x0000_s1027"/>
    <customShpInfo spid="_x0000_s1026"/>
    <customShpInfo spid="_x0000_s1025"/>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5E30B41-0BCB-4BEA-9A06-2B17F7122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13</Pages>
  <Words>784</Words>
  <Characters>4473</Characters>
  <Application>Microsoft Office Word</Application>
  <DocSecurity>0</DocSecurity>
  <Lines>37</Lines>
  <Paragraphs>10</Paragraphs>
  <ScaleCrop>false</ScaleCrop>
  <Company/>
  <LinksUpToDate>false</LinksUpToDate>
  <CharactersWithSpaces>5247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2021年度</dc:title>
  <dc:creator>Administrator</dc:creator>
  <cp:lastModifiedBy>admin</cp:lastModifiedBy>
  <cp:revision>33</cp:revision>
  <dcterms:created xsi:type="dcterms:W3CDTF">2021-10-11T03:32:00Z</dcterms:created>
  <dcterms:modified xsi:type="dcterms:W3CDTF">2024-06-05T01:29:00Z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C77A10174E604E84B45CE2AB8E93BAAE_12</vt:lpwstr>
  </property>
</Properties>
</file>