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8525" w:type="dxa"/>
        <w:jc w:val="center"/>
        <w:tblCellSpacing w:w="0" w:type="dxa"/>
        <w:tblLayout w:type="autofit"/>
        <w:tblCellMar>
          <w:top w:w="0" w:type="dxa"/>
          <w:left w:w="0" w:type="dxa"/>
          <w:bottom w:w="0" w:type="dxa"/>
          <w:right w:w="0" w:type="dxa"/>
        </w:tblCellMar>
      </w:tblPr>
      <w:tblGrid>
        <w:gridCol w:w="8525"/>
      </w:tblGrid>
      <w:tr w14:paraId="0BF842B7">
        <w:tblPrEx>
          <w:tblCellMar>
            <w:top w:w="0" w:type="dxa"/>
            <w:left w:w="0" w:type="dxa"/>
            <w:bottom w:w="0" w:type="dxa"/>
            <w:right w:w="0" w:type="dxa"/>
          </w:tblCellMar>
        </w:tblPrEx>
        <w:trPr>
          <w:trHeight w:val="7500" w:hRule="atLeast"/>
          <w:tblCellSpacing w:w="0" w:type="dxa"/>
          <w:jc w:val="center"/>
        </w:trPr>
        <w:tc>
          <w:tcPr>
            <w:tcW w:w="8525" w:type="dxa"/>
            <w:tcMar>
              <w:top w:w="150" w:type="dxa"/>
              <w:left w:w="0" w:type="dxa"/>
              <w:bottom w:w="0" w:type="dxa"/>
              <w:right w:w="0" w:type="dxa"/>
            </w:tcMar>
          </w:tcPr>
          <w:p w14:paraId="1E9CA8C2">
            <w:pPr>
              <w:keepNext w:val="0"/>
              <w:keepLines w:val="0"/>
              <w:pageBreakBefore w:val="0"/>
              <w:widowControl/>
              <w:kinsoku/>
              <w:wordWrap w:val="0"/>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bCs/>
                <w:color w:val="000000" w:themeColor="text1"/>
                <w:kern w:val="0"/>
                <w:sz w:val="44"/>
                <w:szCs w:val="44"/>
                <w:lang w:eastAsia="zh-CN"/>
                <w14:textFill>
                  <w14:solidFill>
                    <w14:schemeClr w14:val="tx1"/>
                  </w14:solidFill>
                </w14:textFill>
              </w:rPr>
            </w:pPr>
            <w:r>
              <w:rPr>
                <w:rFonts w:hint="eastAsia" w:ascii="方正小标宋_GBK" w:hAnsi="方正小标宋_GBK" w:eastAsia="方正小标宋_GBK" w:cs="方正小标宋_GBK"/>
                <w:b/>
                <w:bCs/>
                <w:color w:val="000000" w:themeColor="text1"/>
                <w:kern w:val="0"/>
                <w:sz w:val="44"/>
                <w:szCs w:val="44"/>
                <w:lang w:eastAsia="zh-CN"/>
                <w14:textFill>
                  <w14:solidFill>
                    <w14:schemeClr w14:val="tx1"/>
                  </w14:solidFill>
                </w14:textFill>
              </w:rPr>
              <w:t>巴中市巴州区大茅坪镇农业综合服务中心</w:t>
            </w:r>
          </w:p>
          <w:p w14:paraId="1E8BA975">
            <w:pPr>
              <w:keepNext w:val="0"/>
              <w:keepLines w:val="0"/>
              <w:pageBreakBefore w:val="0"/>
              <w:widowControl/>
              <w:kinsoku/>
              <w:wordWrap w:val="0"/>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bCs/>
                <w:color w:val="000000" w:themeColor="text1"/>
                <w:kern w:val="0"/>
                <w:sz w:val="44"/>
                <w:szCs w:val="44"/>
                <w14:textFill>
                  <w14:solidFill>
                    <w14:schemeClr w14:val="tx1"/>
                  </w14:solidFill>
                </w14:textFill>
              </w:rPr>
            </w:pPr>
            <w:r>
              <w:rPr>
                <w:rFonts w:hint="eastAsia" w:ascii="方正小标宋_GBK" w:hAnsi="方正小标宋_GBK" w:eastAsia="方正小标宋_GBK" w:cs="方正小标宋_GBK"/>
                <w:b/>
                <w:bCs/>
                <w:color w:val="000000" w:themeColor="text1"/>
                <w:kern w:val="0"/>
                <w:sz w:val="44"/>
                <w:szCs w:val="44"/>
                <w:lang w:eastAsia="zh-CN"/>
                <w14:textFill>
                  <w14:solidFill>
                    <w14:schemeClr w14:val="tx1"/>
                  </w14:solidFill>
                </w14:textFill>
              </w:rPr>
              <w:t>2024年</w:t>
            </w:r>
            <w:r>
              <w:rPr>
                <w:rFonts w:hint="eastAsia" w:ascii="方正小标宋_GBK" w:hAnsi="方正小标宋_GBK" w:eastAsia="方正小标宋_GBK" w:cs="方正小标宋_GBK"/>
                <w:b/>
                <w:bCs/>
                <w:color w:val="000000" w:themeColor="text1"/>
                <w:kern w:val="0"/>
                <w:sz w:val="44"/>
                <w:szCs w:val="44"/>
                <w14:textFill>
                  <w14:solidFill>
                    <w14:schemeClr w14:val="tx1"/>
                  </w14:solidFill>
                </w14:textFill>
              </w:rPr>
              <w:t>部门预算编制说明</w:t>
            </w:r>
          </w:p>
          <w:p w14:paraId="0DB730D0">
            <w:pPr>
              <w:keepNext w:val="0"/>
              <w:keepLines w:val="0"/>
              <w:widowControl w:val="0"/>
              <w:suppressLineNumbers w:val="0"/>
              <w:spacing w:before="0" w:beforeAutospacing="0" w:after="0" w:afterAutospacing="0"/>
              <w:ind w:right="0"/>
              <w:jc w:val="center"/>
              <w:rPr>
                <w:rFonts w:hint="eastAsia" w:ascii="方正小标宋_GBK" w:hAnsi="方正小标宋_GBK" w:eastAsia="方正小标宋_GBK" w:cs="方正小标宋_GBK"/>
                <w:b/>
                <w:bCs w:val="0"/>
                <w:kern w:val="2"/>
                <w:sz w:val="84"/>
                <w:szCs w:val="84"/>
                <w:lang w:val="en-US" w:eastAsia="zh-CN" w:bidi="ar"/>
              </w:rPr>
            </w:pPr>
            <w:r>
              <w:rPr>
                <w:rFonts w:hint="eastAsia" w:ascii="方正小标宋_GBK" w:hAnsi="方正小标宋_GBK" w:eastAsia="方正小标宋_GBK" w:cs="方正小标宋_GBK"/>
                <w:b/>
                <w:bCs w:val="0"/>
                <w:kern w:val="2"/>
                <w:sz w:val="84"/>
                <w:szCs w:val="84"/>
                <w:lang w:val="en-US" w:eastAsia="zh-CN" w:bidi="ar"/>
              </w:rPr>
              <w:t>目 录</w:t>
            </w:r>
          </w:p>
          <w:p w14:paraId="48152122">
            <w:pPr>
              <w:keepNext w:val="0"/>
              <w:keepLines w:val="0"/>
              <w:widowControl w:val="0"/>
              <w:suppressLineNumbers w:val="0"/>
              <w:spacing w:before="0" w:beforeAutospacing="0" w:after="0" w:afterAutospacing="0"/>
              <w:ind w:left="0" w:right="0" w:firstLine="640" w:firstLineChars="200"/>
              <w:jc w:val="center"/>
              <w:rPr>
                <w:rFonts w:hint="eastAsia" w:ascii="方正仿宋_GBK" w:hAnsi="方正仿宋_GBK" w:eastAsia="方正仿宋_GBK" w:cs="方正仿宋_GBK"/>
                <w:kern w:val="2"/>
                <w:sz w:val="32"/>
                <w:szCs w:val="32"/>
                <w:lang w:val="en-US" w:eastAsia="zh-CN" w:bidi="ar"/>
              </w:rPr>
            </w:pPr>
            <w:r>
              <w:rPr>
                <w:rFonts w:hint="eastAsia" w:ascii="方正仿宋_GBK" w:hAnsi="方正仿宋_GBK" w:eastAsia="方正仿宋_GBK" w:cs="方正仿宋_GBK"/>
                <w:kern w:val="2"/>
                <w:sz w:val="32"/>
                <w:szCs w:val="32"/>
                <w:lang w:val="en-US" w:eastAsia="zh-CN" w:bidi="ar"/>
              </w:rPr>
              <w:t>公开时间：2024年04月09日</w:t>
            </w:r>
          </w:p>
          <w:p w14:paraId="6E4B098A">
            <w:pPr>
              <w:keepNext w:val="0"/>
              <w:keepLines w:val="0"/>
              <w:widowControl w:val="0"/>
              <w:suppressLineNumbers w:val="0"/>
              <w:spacing w:before="0" w:beforeAutospacing="0" w:after="0" w:afterAutospacing="0"/>
              <w:ind w:left="0" w:right="0" w:firstLine="643" w:firstLineChars="200"/>
              <w:jc w:val="both"/>
              <w:rPr>
                <w:rFonts w:hint="eastAsia" w:ascii="方正黑体_GBK" w:hAnsi="方正黑体_GBK" w:eastAsia="方正黑体_GBK" w:cs="方正黑体_GBK"/>
                <w:b/>
                <w:bCs w:val="0"/>
                <w:kern w:val="2"/>
                <w:sz w:val="32"/>
                <w:szCs w:val="32"/>
                <w:lang w:val="en-US" w:eastAsia="zh-CN" w:bidi="ar"/>
              </w:rPr>
            </w:pPr>
            <w:r>
              <w:rPr>
                <w:rFonts w:hint="eastAsia" w:ascii="方正黑体_GBK" w:hAnsi="方正黑体_GBK" w:eastAsia="方正黑体_GBK" w:cs="方正黑体_GBK"/>
                <w:b/>
                <w:bCs w:val="0"/>
                <w:kern w:val="2"/>
                <w:sz w:val="32"/>
                <w:szCs w:val="32"/>
                <w:lang w:val="en-US" w:eastAsia="zh-CN" w:bidi="ar"/>
              </w:rPr>
              <w:t>第一部分 正文</w:t>
            </w:r>
          </w:p>
          <w:p w14:paraId="44815D22">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color w:val="000000"/>
                <w:kern w:val="0"/>
                <w:sz w:val="32"/>
                <w:szCs w:val="32"/>
                <w:lang w:val="en-US" w:eastAsia="zh-CN" w:bidi="ar"/>
              </w:rPr>
            </w:pPr>
            <w:r>
              <w:rPr>
                <w:rFonts w:hint="eastAsia" w:ascii="方正仿宋_GBK" w:hAnsi="方正仿宋_GBK" w:eastAsia="方正仿宋_GBK" w:cs="方正仿宋_GBK"/>
                <w:kern w:val="2"/>
                <w:sz w:val="32"/>
                <w:szCs w:val="32"/>
                <w:lang w:val="en-US" w:eastAsia="zh-CN" w:bidi="ar"/>
              </w:rPr>
              <w:t>一、</w:t>
            </w:r>
            <w:r>
              <w:rPr>
                <w:rFonts w:hint="eastAsia" w:ascii="方正仿宋_GBK" w:hAnsi="方正仿宋_GBK" w:eastAsia="方正仿宋_GBK" w:cs="方正仿宋_GBK"/>
                <w:bCs/>
                <w:color w:val="000000"/>
                <w:kern w:val="0"/>
                <w:sz w:val="32"/>
                <w:szCs w:val="32"/>
                <w:lang w:val="en-US" w:eastAsia="zh-CN" w:bidi="ar"/>
              </w:rPr>
              <w:t>基本职能及主要工作</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02</w:t>
            </w:r>
          </w:p>
          <w:p w14:paraId="33A167B3">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color w:val="000000"/>
                <w:kern w:val="0"/>
                <w:sz w:val="32"/>
                <w:szCs w:val="32"/>
                <w:lang w:val="en-US" w:eastAsia="zh-CN" w:bidi="ar"/>
              </w:rPr>
            </w:pPr>
            <w:r>
              <w:rPr>
                <w:rFonts w:hint="eastAsia" w:ascii="方正仿宋_GBK" w:hAnsi="方正仿宋_GBK" w:eastAsia="方正仿宋_GBK" w:cs="方正仿宋_GBK"/>
                <w:b w:val="0"/>
                <w:bCs w:val="0"/>
                <w:color w:val="000000"/>
                <w:kern w:val="0"/>
                <w:sz w:val="32"/>
                <w:szCs w:val="32"/>
                <w:lang w:val="en-US" w:eastAsia="zh-CN" w:bidi="ar"/>
              </w:rPr>
              <w:t>二、部门预算单位构成</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03</w:t>
            </w:r>
          </w:p>
          <w:p w14:paraId="3B72903C">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color w:val="000000"/>
                <w:kern w:val="0"/>
                <w:sz w:val="32"/>
                <w:szCs w:val="32"/>
                <w:lang w:val="en-US" w:eastAsia="zh-CN" w:bidi="ar"/>
              </w:rPr>
            </w:pPr>
            <w:r>
              <w:rPr>
                <w:rFonts w:hint="eastAsia" w:ascii="方正仿宋_GBK" w:hAnsi="方正仿宋_GBK" w:eastAsia="方正仿宋_GBK" w:cs="方正仿宋_GBK"/>
                <w:b w:val="0"/>
                <w:bCs w:val="0"/>
                <w:kern w:val="2"/>
                <w:sz w:val="32"/>
                <w:szCs w:val="32"/>
                <w:lang w:val="en-US" w:eastAsia="zh-CN" w:bidi="ar"/>
              </w:rPr>
              <w:t>三、</w:t>
            </w:r>
            <w:r>
              <w:rPr>
                <w:rFonts w:hint="eastAsia" w:ascii="方正仿宋_GBK" w:hAnsi="方正仿宋_GBK" w:eastAsia="方正仿宋_GBK" w:cs="方正仿宋_GBK"/>
                <w:b w:val="0"/>
                <w:bCs w:val="0"/>
                <w:color w:val="000000"/>
                <w:kern w:val="0"/>
                <w:sz w:val="32"/>
                <w:szCs w:val="32"/>
                <w:lang w:val="en-US" w:eastAsia="zh-CN" w:bidi="ar"/>
              </w:rPr>
              <w:t>收支预算情况说明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03</w:t>
            </w:r>
          </w:p>
          <w:p w14:paraId="530A015C">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color w:val="000000"/>
                <w:kern w:val="0"/>
                <w:sz w:val="32"/>
                <w:szCs w:val="32"/>
                <w:lang w:val="en-US" w:eastAsia="zh-CN" w:bidi="ar"/>
              </w:rPr>
            </w:pPr>
            <w:r>
              <w:rPr>
                <w:rFonts w:hint="eastAsia" w:ascii="方正仿宋_GBK" w:hAnsi="方正仿宋_GBK" w:eastAsia="方正仿宋_GBK" w:cs="方正仿宋_GBK"/>
                <w:b w:val="0"/>
                <w:bCs w:val="0"/>
                <w:kern w:val="2"/>
                <w:sz w:val="32"/>
                <w:szCs w:val="32"/>
                <w:lang w:val="en-US" w:eastAsia="zh-CN" w:bidi="ar"/>
              </w:rPr>
              <w:t>四、</w:t>
            </w:r>
            <w:r>
              <w:rPr>
                <w:rFonts w:hint="eastAsia" w:ascii="方正仿宋_GBK" w:hAnsi="方正仿宋_GBK" w:eastAsia="方正仿宋_GBK" w:cs="方正仿宋_GBK"/>
                <w:b w:val="0"/>
                <w:bCs w:val="0"/>
                <w:color w:val="000000"/>
                <w:kern w:val="0"/>
                <w:sz w:val="32"/>
                <w:szCs w:val="32"/>
                <w:lang w:val="en-US" w:eastAsia="zh-CN" w:bidi="ar"/>
              </w:rPr>
              <w:t>财政拨款收支预算情况说明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04</w:t>
            </w:r>
          </w:p>
          <w:p w14:paraId="2D228A7C">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color w:val="000000"/>
                <w:kern w:val="0"/>
                <w:sz w:val="32"/>
                <w:szCs w:val="32"/>
                <w:lang w:val="en-US" w:eastAsia="zh-CN" w:bidi="ar"/>
              </w:rPr>
            </w:pPr>
            <w:r>
              <w:rPr>
                <w:rFonts w:hint="eastAsia" w:ascii="方正仿宋_GBK" w:hAnsi="方正仿宋_GBK" w:eastAsia="方正仿宋_GBK" w:cs="方正仿宋_GBK"/>
                <w:b w:val="0"/>
                <w:bCs w:val="0"/>
                <w:kern w:val="2"/>
                <w:sz w:val="32"/>
                <w:szCs w:val="32"/>
                <w:lang w:val="en-US" w:eastAsia="zh-CN" w:bidi="ar"/>
              </w:rPr>
              <w:t>五、</w:t>
            </w:r>
            <w:r>
              <w:rPr>
                <w:rFonts w:hint="eastAsia" w:ascii="方正仿宋_GBK" w:hAnsi="方正仿宋_GBK" w:eastAsia="方正仿宋_GBK" w:cs="方正仿宋_GBK"/>
                <w:b w:val="0"/>
                <w:bCs w:val="0"/>
                <w:color w:val="000000"/>
                <w:kern w:val="0"/>
                <w:sz w:val="32"/>
                <w:szCs w:val="32"/>
                <w:lang w:val="en-US" w:eastAsia="zh-CN" w:bidi="ar"/>
              </w:rPr>
              <w:t>一般公共预算当年拨款情况说明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04</w:t>
            </w:r>
          </w:p>
          <w:p w14:paraId="676D0341">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color w:val="000000"/>
                <w:kern w:val="0"/>
                <w:sz w:val="32"/>
                <w:szCs w:val="32"/>
                <w:lang w:val="en-US" w:eastAsia="zh-CN" w:bidi="ar"/>
              </w:rPr>
            </w:pPr>
            <w:r>
              <w:rPr>
                <w:rFonts w:hint="eastAsia" w:ascii="方正仿宋_GBK" w:hAnsi="方正仿宋_GBK" w:eastAsia="方正仿宋_GBK" w:cs="方正仿宋_GBK"/>
                <w:b w:val="0"/>
                <w:bCs w:val="0"/>
                <w:kern w:val="2"/>
                <w:sz w:val="32"/>
                <w:szCs w:val="32"/>
                <w:lang w:val="en-US" w:eastAsia="zh-CN" w:bidi="ar"/>
              </w:rPr>
              <w:t>六、</w:t>
            </w:r>
            <w:r>
              <w:rPr>
                <w:rFonts w:hint="eastAsia" w:ascii="方正仿宋_GBK" w:hAnsi="方正仿宋_GBK" w:eastAsia="方正仿宋_GBK" w:cs="方正仿宋_GBK"/>
                <w:b w:val="0"/>
                <w:bCs w:val="0"/>
                <w:color w:val="000000"/>
                <w:kern w:val="0"/>
                <w:sz w:val="32"/>
                <w:szCs w:val="32"/>
                <w:lang w:val="en-US" w:eastAsia="zh-CN" w:bidi="ar"/>
              </w:rPr>
              <w:t>一般公共预算基本支出情况说明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05</w:t>
            </w:r>
          </w:p>
          <w:p w14:paraId="03159F07">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color w:val="000000"/>
                <w:kern w:val="0"/>
                <w:sz w:val="32"/>
                <w:szCs w:val="32"/>
                <w:lang w:val="en-US" w:eastAsia="zh-CN" w:bidi="ar"/>
              </w:rPr>
            </w:pPr>
            <w:r>
              <w:rPr>
                <w:rFonts w:hint="eastAsia" w:ascii="方正仿宋_GBK" w:hAnsi="方正仿宋_GBK" w:eastAsia="方正仿宋_GBK" w:cs="方正仿宋_GBK"/>
                <w:b w:val="0"/>
                <w:bCs w:val="0"/>
                <w:kern w:val="2"/>
                <w:sz w:val="32"/>
                <w:szCs w:val="32"/>
                <w:lang w:val="en-US" w:eastAsia="zh-CN" w:bidi="ar"/>
              </w:rPr>
              <w:t>七、</w:t>
            </w:r>
            <w:r>
              <w:rPr>
                <w:rFonts w:hint="eastAsia" w:ascii="方正仿宋_GBK" w:hAnsi="方正仿宋_GBK" w:eastAsia="方正仿宋_GBK" w:cs="方正仿宋_GBK"/>
                <w:b w:val="0"/>
                <w:bCs w:val="0"/>
                <w:color w:val="000000"/>
                <w:kern w:val="0"/>
                <w:sz w:val="32"/>
                <w:szCs w:val="32"/>
                <w:lang w:val="en-US" w:eastAsia="zh-CN" w:bidi="ar"/>
              </w:rPr>
              <w:t>“三公”经费财政拨款预算安排情况说明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06</w:t>
            </w:r>
          </w:p>
          <w:p w14:paraId="474A8E6A">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color w:val="000000"/>
                <w:kern w:val="0"/>
                <w:sz w:val="32"/>
                <w:szCs w:val="32"/>
                <w:lang w:val="en-US" w:eastAsia="zh-CN" w:bidi="ar"/>
              </w:rPr>
            </w:pPr>
            <w:r>
              <w:rPr>
                <w:rFonts w:hint="eastAsia" w:ascii="方正仿宋_GBK" w:hAnsi="方正仿宋_GBK" w:eastAsia="方正仿宋_GBK" w:cs="方正仿宋_GBK"/>
                <w:b w:val="0"/>
                <w:bCs w:val="0"/>
                <w:kern w:val="2"/>
                <w:sz w:val="32"/>
                <w:szCs w:val="32"/>
                <w:lang w:val="en-US" w:eastAsia="zh-CN" w:bidi="ar"/>
              </w:rPr>
              <w:t>八、</w:t>
            </w:r>
            <w:r>
              <w:rPr>
                <w:rFonts w:hint="eastAsia" w:ascii="方正仿宋_GBK" w:hAnsi="方正仿宋_GBK" w:eastAsia="方正仿宋_GBK" w:cs="方正仿宋_GBK"/>
                <w:b w:val="0"/>
                <w:bCs w:val="0"/>
                <w:color w:val="000000"/>
                <w:kern w:val="0"/>
                <w:sz w:val="32"/>
                <w:szCs w:val="32"/>
                <w:lang w:val="en-US" w:eastAsia="zh-CN" w:bidi="ar"/>
              </w:rPr>
              <w:t>政府性基金预算支出情况说明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06</w:t>
            </w:r>
          </w:p>
          <w:p w14:paraId="6557738E">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color w:val="000000"/>
                <w:kern w:val="0"/>
                <w:sz w:val="32"/>
                <w:szCs w:val="32"/>
                <w:lang w:val="en-US" w:eastAsia="zh-CN" w:bidi="ar"/>
              </w:rPr>
            </w:pPr>
            <w:r>
              <w:rPr>
                <w:rFonts w:hint="eastAsia" w:ascii="方正仿宋_GBK" w:hAnsi="方正仿宋_GBK" w:eastAsia="方正仿宋_GBK" w:cs="方正仿宋_GBK"/>
                <w:b w:val="0"/>
                <w:bCs w:val="0"/>
                <w:kern w:val="2"/>
                <w:sz w:val="32"/>
                <w:szCs w:val="32"/>
                <w:lang w:val="en-US" w:eastAsia="zh-CN" w:bidi="ar"/>
              </w:rPr>
              <w:t>九、其他重要事项的情况说明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06</w:t>
            </w:r>
          </w:p>
          <w:p w14:paraId="5F8A7FDC">
            <w:pPr>
              <w:keepNext w:val="0"/>
              <w:keepLines w:val="0"/>
              <w:widowControl w:val="0"/>
              <w:suppressLineNumbers w:val="0"/>
              <w:spacing w:before="0" w:beforeAutospacing="0" w:after="0" w:afterAutospacing="0"/>
              <w:ind w:left="0" w:right="0" w:firstLine="643" w:firstLineChars="200"/>
              <w:jc w:val="both"/>
              <w:rPr>
                <w:rFonts w:hint="eastAsia" w:ascii="方正仿宋_GBK" w:hAnsi="方正仿宋_GBK" w:eastAsia="方正仿宋_GBK" w:cs="方正仿宋_GBK"/>
                <w:color w:val="000000"/>
                <w:kern w:val="2"/>
                <w:sz w:val="32"/>
                <w:szCs w:val="32"/>
                <w:lang w:val="en-US" w:eastAsia="zh-CN" w:bidi="ar"/>
              </w:rPr>
            </w:pPr>
            <w:r>
              <w:rPr>
                <w:rFonts w:hint="eastAsia" w:ascii="方正黑体_GBK" w:hAnsi="方正黑体_GBK" w:eastAsia="方正黑体_GBK" w:cs="方正黑体_GBK"/>
                <w:b/>
                <w:bCs w:val="0"/>
                <w:kern w:val="2"/>
                <w:sz w:val="32"/>
                <w:szCs w:val="32"/>
                <w:lang w:val="en-US" w:eastAsia="zh-CN" w:bidi="ar"/>
              </w:rPr>
              <w:t>第二部分 附件</w:t>
            </w:r>
            <w:r>
              <w:rPr>
                <w:rFonts w:hint="eastAsia" w:ascii="方正仿宋_GBK" w:hAnsi="方正仿宋_GBK" w:eastAsia="方正仿宋_GBK" w:cs="方正仿宋_GBK"/>
                <w:kern w:val="2"/>
                <w:sz w:val="32"/>
                <w:szCs w:val="32"/>
                <w:lang w:val="en-US" w:eastAsia="zh-CN" w:bidi="ar"/>
              </w:rPr>
              <w:t xml:space="preserve"> 《</w:t>
            </w:r>
            <w:r>
              <w:rPr>
                <w:rFonts w:hint="eastAsia" w:ascii="方正仿宋_GBK" w:hAnsi="方正仿宋_GBK" w:eastAsia="方正仿宋_GBK" w:cs="方正仿宋_GBK"/>
                <w:color w:val="000000"/>
                <w:kern w:val="2"/>
                <w:sz w:val="32"/>
                <w:szCs w:val="32"/>
                <w:lang w:val="en-US" w:eastAsia="zh-CN" w:bidi="ar"/>
              </w:rPr>
              <w:t>2024年部门预算公开报表》</w:t>
            </w:r>
          </w:p>
          <w:p w14:paraId="35AAB1C1">
            <w:pPr>
              <w:widowControl/>
              <w:numPr>
                <w:ilvl w:val="0"/>
                <w:numId w:val="0"/>
              </w:numPr>
              <w:wordWrap w:val="0"/>
              <w:spacing w:line="480" w:lineRule="atLeast"/>
              <w:ind w:firstLine="640" w:firstLineChars="200"/>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pPr>
            <w:r>
              <w:rPr>
                <w:rFonts w:hint="eastAsia" w:ascii="Times New Roman" w:hAnsi="Times New Roman" w:eastAsia="方正黑体_GBK" w:cs="Times New Roman"/>
                <w:color w:val="000000" w:themeColor="text1"/>
                <w:kern w:val="0"/>
                <w:sz w:val="32"/>
                <w:szCs w:val="32"/>
                <w:lang w:eastAsia="zh-CN"/>
                <w14:textFill>
                  <w14:solidFill>
                    <w14:schemeClr w14:val="tx1"/>
                  </w14:solidFill>
                </w14:textFill>
              </w:rPr>
              <w:t>一、</w:t>
            </w:r>
            <w:r>
              <w:rPr>
                <w:rFonts w:hint="default" w:ascii="Times New Roman" w:hAnsi="Times New Roman" w:eastAsia="方正黑体_GBK" w:cs="Times New Roman"/>
                <w:color w:val="000000" w:themeColor="text1"/>
                <w:kern w:val="0"/>
                <w:sz w:val="32"/>
                <w:szCs w:val="32"/>
                <w14:textFill>
                  <w14:solidFill>
                    <w14:schemeClr w14:val="tx1"/>
                  </w14:solidFill>
                </w14:textFill>
              </w:rPr>
              <w:t>基本职能及主要工作</w:t>
            </w:r>
          </w:p>
          <w:p w14:paraId="106E922B">
            <w:pPr>
              <w:widowControl/>
              <w:numPr>
                <w:ilvl w:val="0"/>
                <w:numId w:val="0"/>
              </w:numPr>
              <w:wordWrap w:val="0"/>
              <w:spacing w:line="480" w:lineRule="atLeast"/>
              <w:ind w:firstLine="640" w:firstLineChars="200"/>
              <w:rPr>
                <w:rFonts w:hint="eastAsia" w:ascii="方正楷体_GBK" w:hAnsi="方正楷体_GBK" w:eastAsia="方正楷体_GBK" w:cs="方正楷体_GBK"/>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color w:val="000000" w:themeColor="text1"/>
                <w:kern w:val="0"/>
                <w:sz w:val="32"/>
                <w:szCs w:val="32"/>
                <w:lang w:eastAsia="zh-CN"/>
                <w14:textFill>
                  <w14:solidFill>
                    <w14:schemeClr w14:val="tx1"/>
                  </w14:solidFill>
                </w14:textFill>
              </w:rPr>
              <w:t>（一）主要职责</w:t>
            </w:r>
          </w:p>
          <w:p w14:paraId="0FE43DB8">
            <w:pPr>
              <w:keepNext w:val="0"/>
              <w:keepLines w:val="0"/>
              <w:widowControl w:val="0"/>
              <w:suppressLineNumbers w:val="0"/>
              <w:spacing w:before="0" w:beforeAutospacing="0" w:after="0" w:afterAutospacing="0"/>
              <w:ind w:left="0" w:right="0" w:firstLine="640" w:firstLineChars="200"/>
              <w:jc w:val="both"/>
              <w:rPr>
                <w:rFonts w:hint="default" w:ascii="方正仿宋_GBK" w:hAnsi="方正仿宋_GBK" w:eastAsia="方正仿宋_GBK" w:cs="方正仿宋_GBK"/>
                <w:b w:val="0"/>
                <w:bCs w:val="0"/>
                <w:color w:val="000000"/>
                <w:kern w:val="0"/>
                <w:sz w:val="32"/>
                <w:szCs w:val="32"/>
                <w:lang w:val="en-US" w:eastAsia="zh-CN" w:bidi="ar"/>
              </w:rPr>
            </w:pPr>
            <w:r>
              <w:rPr>
                <w:rFonts w:hint="default" w:ascii="方正仿宋_GBK" w:hAnsi="方正仿宋_GBK" w:eastAsia="方正仿宋_GBK" w:cs="方正仿宋_GBK"/>
                <w:b w:val="0"/>
                <w:bCs w:val="0"/>
                <w:color w:val="000000"/>
                <w:kern w:val="0"/>
                <w:sz w:val="32"/>
                <w:szCs w:val="32"/>
                <w:lang w:val="en-US" w:eastAsia="zh-CN" w:bidi="ar"/>
              </w:rPr>
              <w:t>负责贯彻执行涉及农业农村、林业、畜牧业、渔业、水利方面的法律法规和政策规定</w:t>
            </w:r>
            <w:r>
              <w:rPr>
                <w:rFonts w:hint="eastAsia" w:ascii="方正仿宋_GBK" w:hAnsi="方正仿宋_GBK" w:eastAsia="方正仿宋_GBK" w:cs="方正仿宋_GBK"/>
                <w:b w:val="0"/>
                <w:bCs w:val="0"/>
                <w:color w:val="000000"/>
                <w:kern w:val="0"/>
                <w:sz w:val="32"/>
                <w:szCs w:val="32"/>
                <w:lang w:val="en-US" w:eastAsia="zh-CN" w:bidi="ar"/>
              </w:rPr>
              <w:t>；</w:t>
            </w:r>
            <w:r>
              <w:rPr>
                <w:rFonts w:hint="default" w:ascii="方正仿宋_GBK" w:hAnsi="方正仿宋_GBK" w:eastAsia="方正仿宋_GBK" w:cs="方正仿宋_GBK"/>
                <w:b w:val="0"/>
                <w:bCs w:val="0"/>
                <w:color w:val="000000"/>
                <w:kern w:val="0"/>
                <w:sz w:val="32"/>
                <w:szCs w:val="32"/>
                <w:lang w:val="en-US" w:eastAsia="zh-CN" w:bidi="ar"/>
              </w:rPr>
              <w:t>拟订农林牧水渔产业发展规划和年度计划并组织实施</w:t>
            </w:r>
            <w:r>
              <w:rPr>
                <w:rFonts w:hint="eastAsia" w:ascii="方正仿宋_GBK" w:hAnsi="方正仿宋_GBK" w:eastAsia="方正仿宋_GBK" w:cs="方正仿宋_GBK"/>
                <w:b w:val="0"/>
                <w:bCs w:val="0"/>
                <w:color w:val="000000"/>
                <w:kern w:val="0"/>
                <w:sz w:val="32"/>
                <w:szCs w:val="32"/>
                <w:lang w:val="en-US" w:eastAsia="zh-CN" w:bidi="ar"/>
              </w:rPr>
              <w:t>；</w:t>
            </w:r>
            <w:r>
              <w:rPr>
                <w:rFonts w:hint="default" w:ascii="方正仿宋_GBK" w:hAnsi="方正仿宋_GBK" w:eastAsia="方正仿宋_GBK" w:cs="方正仿宋_GBK"/>
                <w:b w:val="0"/>
                <w:bCs w:val="0"/>
                <w:color w:val="000000"/>
                <w:kern w:val="0"/>
                <w:sz w:val="32"/>
                <w:szCs w:val="32"/>
                <w:lang w:val="en-US" w:eastAsia="zh-CN" w:bidi="ar"/>
              </w:rPr>
              <w:t>负责农业农村、乡村</w:t>
            </w:r>
            <w:r>
              <w:rPr>
                <w:rFonts w:hint="eastAsia" w:ascii="方正仿宋_GBK" w:hAnsi="方正仿宋_GBK" w:eastAsia="方正仿宋_GBK" w:cs="方正仿宋_GBK"/>
                <w:b w:val="0"/>
                <w:bCs w:val="0"/>
                <w:color w:val="000000"/>
                <w:kern w:val="0"/>
                <w:sz w:val="32"/>
                <w:szCs w:val="32"/>
                <w:lang w:val="en-US" w:eastAsia="zh-CN" w:bidi="ar"/>
              </w:rPr>
              <w:t>振</w:t>
            </w:r>
            <w:r>
              <w:rPr>
                <w:rFonts w:hint="default" w:ascii="方正仿宋_GBK" w:hAnsi="方正仿宋_GBK" w:eastAsia="方正仿宋_GBK" w:cs="方正仿宋_GBK"/>
                <w:b w:val="0"/>
                <w:bCs w:val="0"/>
                <w:color w:val="000000"/>
                <w:kern w:val="0"/>
                <w:sz w:val="32"/>
                <w:szCs w:val="32"/>
                <w:lang w:val="en-US" w:eastAsia="zh-CN" w:bidi="ar"/>
              </w:rPr>
              <w:t>兴综合服务工作</w:t>
            </w:r>
            <w:r>
              <w:rPr>
                <w:rFonts w:hint="eastAsia" w:ascii="方正仿宋_GBK" w:hAnsi="方正仿宋_GBK" w:eastAsia="方正仿宋_GBK" w:cs="方正仿宋_GBK"/>
                <w:b w:val="0"/>
                <w:bCs w:val="0"/>
                <w:color w:val="000000"/>
                <w:kern w:val="0"/>
                <w:sz w:val="32"/>
                <w:szCs w:val="32"/>
                <w:lang w:val="en-US" w:eastAsia="zh-CN" w:bidi="ar"/>
              </w:rPr>
              <w:t>；</w:t>
            </w:r>
            <w:r>
              <w:rPr>
                <w:rFonts w:hint="default" w:ascii="方正仿宋_GBK" w:hAnsi="方正仿宋_GBK" w:eastAsia="方正仿宋_GBK" w:cs="方正仿宋_GBK"/>
                <w:b w:val="0"/>
                <w:bCs w:val="0"/>
                <w:color w:val="000000"/>
                <w:kern w:val="0"/>
                <w:sz w:val="32"/>
                <w:szCs w:val="32"/>
                <w:lang w:val="en-US" w:eastAsia="zh-CN" w:bidi="ar"/>
              </w:rPr>
              <w:t>负责种植业、</w:t>
            </w:r>
            <w:r>
              <w:rPr>
                <w:rFonts w:hint="eastAsia" w:ascii="方正仿宋_GBK" w:hAnsi="方正仿宋_GBK" w:eastAsia="方正仿宋_GBK" w:cs="方正仿宋_GBK"/>
                <w:b w:val="0"/>
                <w:bCs w:val="0"/>
                <w:color w:val="000000"/>
                <w:kern w:val="0"/>
                <w:sz w:val="32"/>
                <w:szCs w:val="32"/>
                <w:lang w:val="en-US" w:eastAsia="zh-CN" w:bidi="ar"/>
              </w:rPr>
              <w:t>畜</w:t>
            </w:r>
            <w:r>
              <w:rPr>
                <w:rFonts w:hint="default" w:ascii="方正仿宋_GBK" w:hAnsi="方正仿宋_GBK" w:eastAsia="方正仿宋_GBK" w:cs="方正仿宋_GBK"/>
                <w:b w:val="0"/>
                <w:bCs w:val="0"/>
                <w:color w:val="000000"/>
                <w:kern w:val="0"/>
                <w:sz w:val="32"/>
                <w:szCs w:val="32"/>
                <w:lang w:val="en-US" w:eastAsia="zh-CN" w:bidi="ar"/>
              </w:rPr>
              <w:t>牧业、农业机械、农村能源的新品种、新技术、新设备的应用和推广服务</w:t>
            </w:r>
            <w:r>
              <w:rPr>
                <w:rFonts w:hint="eastAsia" w:ascii="方正仿宋_GBK" w:hAnsi="方正仿宋_GBK" w:eastAsia="方正仿宋_GBK" w:cs="方正仿宋_GBK"/>
                <w:b w:val="0"/>
                <w:bCs w:val="0"/>
                <w:color w:val="000000"/>
                <w:kern w:val="0"/>
                <w:sz w:val="32"/>
                <w:szCs w:val="32"/>
                <w:lang w:val="en-US" w:eastAsia="zh-CN" w:bidi="ar"/>
              </w:rPr>
              <w:t>；</w:t>
            </w:r>
            <w:r>
              <w:rPr>
                <w:rFonts w:hint="default" w:ascii="方正仿宋_GBK" w:hAnsi="方正仿宋_GBK" w:eastAsia="方正仿宋_GBK" w:cs="方正仿宋_GBK"/>
                <w:b w:val="0"/>
                <w:bCs w:val="0"/>
                <w:color w:val="000000"/>
                <w:kern w:val="0"/>
                <w:sz w:val="32"/>
                <w:szCs w:val="32"/>
                <w:lang w:val="en-US" w:eastAsia="zh-CN" w:bidi="ar"/>
              </w:rPr>
              <w:t>负责农村“厕所革命”、人居环境整治、新农村建设等服务性工作</w:t>
            </w:r>
            <w:r>
              <w:rPr>
                <w:rFonts w:hint="eastAsia" w:ascii="方正仿宋_GBK" w:hAnsi="方正仿宋_GBK" w:eastAsia="方正仿宋_GBK" w:cs="方正仿宋_GBK"/>
                <w:b w:val="0"/>
                <w:bCs w:val="0"/>
                <w:color w:val="000000"/>
                <w:kern w:val="0"/>
                <w:sz w:val="32"/>
                <w:szCs w:val="32"/>
                <w:lang w:val="en-US" w:eastAsia="zh-CN" w:bidi="ar"/>
              </w:rPr>
              <w:t>；</w:t>
            </w:r>
            <w:r>
              <w:rPr>
                <w:rFonts w:hint="default" w:ascii="方正仿宋_GBK" w:hAnsi="方正仿宋_GBK" w:eastAsia="方正仿宋_GBK" w:cs="方正仿宋_GBK"/>
                <w:b w:val="0"/>
                <w:bCs w:val="0"/>
                <w:color w:val="000000"/>
                <w:kern w:val="0"/>
                <w:sz w:val="32"/>
                <w:szCs w:val="32"/>
                <w:lang w:val="en-US" w:eastAsia="zh-CN" w:bidi="ar"/>
              </w:rPr>
              <w:t>负责农作物病虫害的监测防治</w:t>
            </w:r>
            <w:r>
              <w:rPr>
                <w:rFonts w:hint="eastAsia" w:ascii="方正仿宋_GBK" w:hAnsi="方正仿宋_GBK" w:eastAsia="方正仿宋_GBK" w:cs="方正仿宋_GBK"/>
                <w:b w:val="0"/>
                <w:bCs w:val="0"/>
                <w:color w:val="000000"/>
                <w:kern w:val="0"/>
                <w:sz w:val="32"/>
                <w:szCs w:val="32"/>
                <w:lang w:val="en-US" w:eastAsia="zh-CN" w:bidi="ar"/>
              </w:rPr>
              <w:t>；</w:t>
            </w:r>
            <w:r>
              <w:rPr>
                <w:rFonts w:hint="default" w:ascii="方正仿宋_GBK" w:hAnsi="方正仿宋_GBK" w:eastAsia="方正仿宋_GBK" w:cs="方正仿宋_GBK"/>
                <w:b w:val="0"/>
                <w:bCs w:val="0"/>
                <w:color w:val="000000"/>
                <w:kern w:val="0"/>
                <w:sz w:val="32"/>
                <w:szCs w:val="32"/>
                <w:lang w:val="en-US" w:eastAsia="zh-CN" w:bidi="ar"/>
              </w:rPr>
              <w:t>协调配合种子、农药、化肥、饲料等农业投入品的检验检测及日常监管</w:t>
            </w:r>
            <w:r>
              <w:rPr>
                <w:rFonts w:hint="eastAsia" w:ascii="方正仿宋_GBK" w:hAnsi="方正仿宋_GBK" w:eastAsia="方正仿宋_GBK" w:cs="方正仿宋_GBK"/>
                <w:b w:val="0"/>
                <w:bCs w:val="0"/>
                <w:color w:val="000000"/>
                <w:kern w:val="0"/>
                <w:sz w:val="32"/>
                <w:szCs w:val="32"/>
                <w:lang w:val="en-US" w:eastAsia="zh-CN" w:bidi="ar"/>
              </w:rPr>
              <w:t>；</w:t>
            </w:r>
            <w:r>
              <w:rPr>
                <w:rFonts w:hint="default" w:ascii="方正仿宋_GBK" w:hAnsi="方正仿宋_GBK" w:eastAsia="方正仿宋_GBK" w:cs="方正仿宋_GBK"/>
                <w:b w:val="0"/>
                <w:bCs w:val="0"/>
                <w:color w:val="000000"/>
                <w:kern w:val="0"/>
                <w:sz w:val="32"/>
                <w:szCs w:val="32"/>
                <w:lang w:val="en-US" w:eastAsia="zh-CN" w:bidi="ar"/>
              </w:rPr>
              <w:t>开展农业用地的地力监测</w:t>
            </w:r>
            <w:r>
              <w:rPr>
                <w:rFonts w:hint="eastAsia" w:ascii="方正仿宋_GBK" w:hAnsi="方正仿宋_GBK" w:eastAsia="方正仿宋_GBK" w:cs="方正仿宋_GBK"/>
                <w:b w:val="0"/>
                <w:bCs w:val="0"/>
                <w:color w:val="000000"/>
                <w:kern w:val="0"/>
                <w:sz w:val="32"/>
                <w:szCs w:val="32"/>
                <w:lang w:val="en-US" w:eastAsia="zh-CN" w:bidi="ar"/>
              </w:rPr>
              <w:t>；</w:t>
            </w:r>
            <w:r>
              <w:rPr>
                <w:rFonts w:hint="default" w:ascii="方正仿宋_GBK" w:hAnsi="方正仿宋_GBK" w:eastAsia="方正仿宋_GBK" w:cs="方正仿宋_GBK"/>
                <w:b w:val="0"/>
                <w:bCs w:val="0"/>
                <w:color w:val="000000"/>
                <w:kern w:val="0"/>
                <w:sz w:val="32"/>
                <w:szCs w:val="32"/>
                <w:lang w:val="en-US" w:eastAsia="zh-CN" w:bidi="ar"/>
              </w:rPr>
              <w:t>负责组织农机抢险和跨区域农机作业、农机安全检查和事故的预防、报告和处理</w:t>
            </w:r>
            <w:r>
              <w:rPr>
                <w:rFonts w:hint="eastAsia" w:ascii="方正仿宋_GBK" w:hAnsi="方正仿宋_GBK" w:eastAsia="方正仿宋_GBK" w:cs="方正仿宋_GBK"/>
                <w:b w:val="0"/>
                <w:bCs w:val="0"/>
                <w:color w:val="000000"/>
                <w:kern w:val="0"/>
                <w:sz w:val="32"/>
                <w:szCs w:val="32"/>
                <w:lang w:val="en-US" w:eastAsia="zh-CN" w:bidi="ar"/>
              </w:rPr>
              <w:t>；</w:t>
            </w:r>
            <w:r>
              <w:rPr>
                <w:rFonts w:hint="default" w:ascii="方正仿宋_GBK" w:hAnsi="方正仿宋_GBK" w:eastAsia="方正仿宋_GBK" w:cs="方正仿宋_GBK"/>
                <w:b w:val="0"/>
                <w:bCs w:val="0"/>
                <w:color w:val="000000"/>
                <w:kern w:val="0"/>
                <w:sz w:val="32"/>
                <w:szCs w:val="32"/>
                <w:lang w:val="en-US" w:eastAsia="zh-CN" w:bidi="ar"/>
              </w:rPr>
              <w:t>负责动物免疫、疫病防控，流行病学调查和疾病的诊断、治疗</w:t>
            </w:r>
            <w:r>
              <w:rPr>
                <w:rFonts w:hint="eastAsia" w:ascii="方正仿宋_GBK" w:hAnsi="方正仿宋_GBK" w:eastAsia="方正仿宋_GBK" w:cs="方正仿宋_GBK"/>
                <w:b w:val="0"/>
                <w:bCs w:val="0"/>
                <w:color w:val="000000"/>
                <w:kern w:val="0"/>
                <w:sz w:val="32"/>
                <w:szCs w:val="32"/>
                <w:lang w:val="en-US" w:eastAsia="zh-CN" w:bidi="ar"/>
              </w:rPr>
              <w:t>；</w:t>
            </w:r>
            <w:r>
              <w:rPr>
                <w:rFonts w:hint="default" w:ascii="方正仿宋_GBK" w:hAnsi="方正仿宋_GBK" w:eastAsia="方正仿宋_GBK" w:cs="方正仿宋_GBK"/>
                <w:b w:val="0"/>
                <w:bCs w:val="0"/>
                <w:color w:val="000000"/>
                <w:kern w:val="0"/>
                <w:sz w:val="32"/>
                <w:szCs w:val="32"/>
                <w:lang w:val="en-US" w:eastAsia="zh-CN" w:bidi="ar"/>
              </w:rPr>
              <w:t>负责森林防灭火、森林资源和野生动植物资源保护管理、造林绿化、天然林保护、退耕还林、林业有害生物防治等工作</w:t>
            </w:r>
            <w:r>
              <w:rPr>
                <w:rFonts w:hint="eastAsia" w:ascii="方正仿宋_GBK" w:hAnsi="方正仿宋_GBK" w:eastAsia="方正仿宋_GBK" w:cs="方正仿宋_GBK"/>
                <w:b w:val="0"/>
                <w:bCs w:val="0"/>
                <w:color w:val="000000"/>
                <w:kern w:val="0"/>
                <w:sz w:val="32"/>
                <w:szCs w:val="32"/>
                <w:lang w:val="en-US" w:eastAsia="zh-CN" w:bidi="ar"/>
              </w:rPr>
              <w:t>；</w:t>
            </w:r>
            <w:r>
              <w:rPr>
                <w:rFonts w:hint="default" w:ascii="方正仿宋_GBK" w:hAnsi="方正仿宋_GBK" w:eastAsia="方正仿宋_GBK" w:cs="方正仿宋_GBK"/>
                <w:b w:val="0"/>
                <w:bCs w:val="0"/>
                <w:color w:val="000000"/>
                <w:kern w:val="0"/>
                <w:sz w:val="32"/>
                <w:szCs w:val="32"/>
                <w:lang w:val="en-US" w:eastAsia="zh-CN" w:bidi="ar"/>
              </w:rPr>
              <w:t>负责林业资源的调查、林权纠纷调处、林业技术培训推广和林业统计等工作</w:t>
            </w:r>
            <w:r>
              <w:rPr>
                <w:rFonts w:hint="eastAsia" w:ascii="方正仿宋_GBK" w:hAnsi="方正仿宋_GBK" w:eastAsia="方正仿宋_GBK" w:cs="方正仿宋_GBK"/>
                <w:b w:val="0"/>
                <w:bCs w:val="0"/>
                <w:color w:val="000000"/>
                <w:kern w:val="0"/>
                <w:sz w:val="32"/>
                <w:szCs w:val="32"/>
                <w:lang w:val="en-US" w:eastAsia="zh-CN" w:bidi="ar"/>
              </w:rPr>
              <w:t>；</w:t>
            </w:r>
            <w:r>
              <w:rPr>
                <w:rFonts w:hint="default" w:ascii="方正仿宋_GBK" w:hAnsi="方正仿宋_GBK" w:eastAsia="方正仿宋_GBK" w:cs="方正仿宋_GBK"/>
                <w:b w:val="0"/>
                <w:bCs w:val="0"/>
                <w:color w:val="000000"/>
                <w:kern w:val="0"/>
                <w:sz w:val="32"/>
                <w:szCs w:val="32"/>
                <w:lang w:val="en-US" w:eastAsia="zh-CN" w:bidi="ar"/>
              </w:rPr>
              <w:t>协助配合林政案件查处</w:t>
            </w:r>
            <w:r>
              <w:rPr>
                <w:rFonts w:hint="eastAsia" w:ascii="方正仿宋_GBK" w:hAnsi="方正仿宋_GBK" w:eastAsia="方正仿宋_GBK" w:cs="方正仿宋_GBK"/>
                <w:b w:val="0"/>
                <w:bCs w:val="0"/>
                <w:color w:val="000000"/>
                <w:kern w:val="0"/>
                <w:sz w:val="32"/>
                <w:szCs w:val="32"/>
                <w:lang w:val="en-US" w:eastAsia="zh-CN" w:bidi="ar"/>
              </w:rPr>
              <w:t>：</w:t>
            </w:r>
            <w:r>
              <w:rPr>
                <w:rFonts w:hint="default" w:ascii="方正仿宋_GBK" w:hAnsi="方正仿宋_GBK" w:eastAsia="方正仿宋_GBK" w:cs="方正仿宋_GBK"/>
                <w:b w:val="0"/>
                <w:bCs w:val="0"/>
                <w:color w:val="000000"/>
                <w:kern w:val="0"/>
                <w:sz w:val="32"/>
                <w:szCs w:val="32"/>
                <w:lang w:val="en-US" w:eastAsia="zh-CN" w:bidi="ar"/>
              </w:rPr>
              <w:t>负责辖区内</w:t>
            </w:r>
            <w:r>
              <w:rPr>
                <w:rFonts w:hint="eastAsia" w:ascii="方正仿宋_GBK" w:hAnsi="方正仿宋_GBK" w:eastAsia="方正仿宋_GBK" w:cs="方正仿宋_GBK"/>
                <w:b w:val="0"/>
                <w:bCs w:val="0"/>
                <w:color w:val="000000"/>
                <w:kern w:val="0"/>
                <w:sz w:val="32"/>
                <w:szCs w:val="32"/>
                <w:lang w:val="en-US" w:eastAsia="zh-CN" w:bidi="ar"/>
              </w:rPr>
              <w:t>防汛</w:t>
            </w:r>
            <w:r>
              <w:rPr>
                <w:rFonts w:hint="default" w:ascii="方正仿宋_GBK" w:hAnsi="方正仿宋_GBK" w:eastAsia="方正仿宋_GBK" w:cs="方正仿宋_GBK"/>
                <w:b w:val="0"/>
                <w:bCs w:val="0"/>
                <w:color w:val="000000"/>
                <w:kern w:val="0"/>
                <w:sz w:val="32"/>
                <w:szCs w:val="32"/>
                <w:lang w:val="en-US" w:eastAsia="zh-CN" w:bidi="ar"/>
              </w:rPr>
              <w:t>抗</w:t>
            </w:r>
            <w:r>
              <w:rPr>
                <w:rFonts w:hint="eastAsia" w:ascii="方正仿宋_GBK" w:hAnsi="方正仿宋_GBK" w:eastAsia="方正仿宋_GBK" w:cs="方正仿宋_GBK"/>
                <w:b w:val="0"/>
                <w:bCs w:val="0"/>
                <w:color w:val="000000"/>
                <w:kern w:val="0"/>
                <w:sz w:val="32"/>
                <w:szCs w:val="32"/>
                <w:lang w:val="en-US" w:eastAsia="zh-CN" w:bidi="ar"/>
              </w:rPr>
              <w:t>旱</w:t>
            </w:r>
            <w:r>
              <w:rPr>
                <w:rFonts w:hint="default" w:ascii="方正仿宋_GBK" w:hAnsi="方正仿宋_GBK" w:eastAsia="方正仿宋_GBK" w:cs="方正仿宋_GBK"/>
                <w:b w:val="0"/>
                <w:bCs w:val="0"/>
                <w:color w:val="000000"/>
                <w:kern w:val="0"/>
                <w:sz w:val="32"/>
                <w:szCs w:val="32"/>
                <w:lang w:val="en-US" w:eastAsia="zh-CN" w:bidi="ar"/>
              </w:rPr>
              <w:t>、水土保持、农田水利建设、水资源保护、水利工程及村镇供水管理等事务性工作</w:t>
            </w:r>
            <w:r>
              <w:rPr>
                <w:rFonts w:hint="eastAsia" w:ascii="方正仿宋_GBK" w:hAnsi="方正仿宋_GBK" w:eastAsia="方正仿宋_GBK" w:cs="方正仿宋_GBK"/>
                <w:b w:val="0"/>
                <w:bCs w:val="0"/>
                <w:color w:val="000000"/>
                <w:kern w:val="0"/>
                <w:sz w:val="32"/>
                <w:szCs w:val="32"/>
                <w:lang w:val="en-US" w:eastAsia="zh-CN" w:bidi="ar"/>
              </w:rPr>
              <w:t>；</w:t>
            </w:r>
            <w:r>
              <w:rPr>
                <w:rFonts w:hint="default" w:ascii="方正仿宋_GBK" w:hAnsi="方正仿宋_GBK" w:eastAsia="方正仿宋_GBK" w:cs="方正仿宋_GBK"/>
                <w:b w:val="0"/>
                <w:bCs w:val="0"/>
                <w:color w:val="000000"/>
                <w:kern w:val="0"/>
                <w:sz w:val="32"/>
                <w:szCs w:val="32"/>
                <w:lang w:val="en-US" w:eastAsia="zh-CN" w:bidi="ar"/>
              </w:rPr>
              <w:t>负责农业产权交易信息的收集整理、审核和上报工作</w:t>
            </w:r>
            <w:r>
              <w:rPr>
                <w:rFonts w:hint="eastAsia" w:ascii="方正仿宋_GBK" w:hAnsi="方正仿宋_GBK" w:eastAsia="方正仿宋_GBK" w:cs="方正仿宋_GBK"/>
                <w:b w:val="0"/>
                <w:bCs w:val="0"/>
                <w:color w:val="000000"/>
                <w:kern w:val="0"/>
                <w:sz w:val="32"/>
                <w:szCs w:val="32"/>
                <w:lang w:val="en-US" w:eastAsia="zh-CN" w:bidi="ar"/>
              </w:rPr>
              <w:t>；</w:t>
            </w:r>
            <w:r>
              <w:rPr>
                <w:rFonts w:hint="default" w:ascii="方正仿宋_GBK" w:hAnsi="方正仿宋_GBK" w:eastAsia="方正仿宋_GBK" w:cs="方正仿宋_GBK"/>
                <w:b w:val="0"/>
                <w:bCs w:val="0"/>
                <w:color w:val="000000"/>
                <w:kern w:val="0"/>
                <w:sz w:val="32"/>
                <w:szCs w:val="32"/>
                <w:lang w:val="en-US" w:eastAsia="zh-CN" w:bidi="ar"/>
              </w:rPr>
              <w:t>会同相关部门提出特色产业发展规划，承担特色产业项目的前期调研和特色产业项目的协调、跟踪、建设、推荐等服务性工作</w:t>
            </w:r>
            <w:r>
              <w:rPr>
                <w:rFonts w:hint="eastAsia" w:ascii="方正仿宋_GBK" w:hAnsi="方正仿宋_GBK" w:eastAsia="方正仿宋_GBK" w:cs="方正仿宋_GBK"/>
                <w:b w:val="0"/>
                <w:bCs w:val="0"/>
                <w:color w:val="000000"/>
                <w:kern w:val="0"/>
                <w:sz w:val="32"/>
                <w:szCs w:val="32"/>
                <w:lang w:val="en-US" w:eastAsia="zh-CN" w:bidi="ar"/>
              </w:rPr>
              <w:t>；</w:t>
            </w:r>
            <w:r>
              <w:rPr>
                <w:rFonts w:hint="default" w:ascii="方正仿宋_GBK" w:hAnsi="方正仿宋_GBK" w:eastAsia="方正仿宋_GBK" w:cs="方正仿宋_GBK"/>
                <w:b w:val="0"/>
                <w:bCs w:val="0"/>
                <w:color w:val="000000"/>
                <w:kern w:val="0"/>
                <w:sz w:val="32"/>
                <w:szCs w:val="32"/>
                <w:lang w:val="en-US" w:eastAsia="zh-CN" w:bidi="ar"/>
              </w:rPr>
              <w:t>开展农产品质量安全标准的宣传，承担辖区农产品质量安全日常监督检验工作</w:t>
            </w:r>
            <w:r>
              <w:rPr>
                <w:rFonts w:hint="eastAsia" w:ascii="方正仿宋_GBK" w:hAnsi="方正仿宋_GBK" w:eastAsia="方正仿宋_GBK" w:cs="方正仿宋_GBK"/>
                <w:b w:val="0"/>
                <w:bCs w:val="0"/>
                <w:color w:val="000000"/>
                <w:kern w:val="0"/>
                <w:sz w:val="32"/>
                <w:szCs w:val="32"/>
                <w:lang w:val="en-US" w:eastAsia="zh-CN" w:bidi="ar"/>
              </w:rPr>
              <w:t>；</w:t>
            </w:r>
            <w:r>
              <w:rPr>
                <w:rFonts w:hint="default" w:ascii="方正仿宋_GBK" w:hAnsi="方正仿宋_GBK" w:eastAsia="方正仿宋_GBK" w:cs="方正仿宋_GBK"/>
                <w:b w:val="0"/>
                <w:bCs w:val="0"/>
                <w:color w:val="000000"/>
                <w:kern w:val="0"/>
                <w:sz w:val="32"/>
                <w:szCs w:val="32"/>
                <w:lang w:val="en-US" w:eastAsia="zh-CN" w:bidi="ar"/>
              </w:rPr>
              <w:t>负责河</w:t>
            </w:r>
            <w:r>
              <w:rPr>
                <w:rFonts w:hint="eastAsia" w:ascii="方正仿宋_GBK" w:hAnsi="方正仿宋_GBK" w:eastAsia="方正仿宋_GBK" w:cs="方正仿宋_GBK"/>
                <w:b w:val="0"/>
                <w:bCs w:val="0"/>
                <w:color w:val="000000"/>
                <w:kern w:val="0"/>
                <w:sz w:val="32"/>
                <w:szCs w:val="32"/>
                <w:lang w:val="en-US" w:eastAsia="zh-CN" w:bidi="ar"/>
              </w:rPr>
              <w:t>（</w:t>
            </w:r>
            <w:r>
              <w:rPr>
                <w:rFonts w:hint="default" w:ascii="方正仿宋_GBK" w:hAnsi="方正仿宋_GBK" w:eastAsia="方正仿宋_GBK" w:cs="方正仿宋_GBK"/>
                <w:b w:val="0"/>
                <w:bCs w:val="0"/>
                <w:color w:val="000000"/>
                <w:kern w:val="0"/>
                <w:sz w:val="32"/>
                <w:szCs w:val="32"/>
                <w:lang w:val="en-US" w:eastAsia="zh-CN" w:bidi="ar"/>
              </w:rPr>
              <w:t>湖</w:t>
            </w:r>
            <w:r>
              <w:rPr>
                <w:rFonts w:hint="eastAsia" w:ascii="方正仿宋_GBK" w:hAnsi="方正仿宋_GBK" w:eastAsia="方正仿宋_GBK" w:cs="方正仿宋_GBK"/>
                <w:b w:val="0"/>
                <w:bCs w:val="0"/>
                <w:color w:val="000000"/>
                <w:kern w:val="0"/>
                <w:sz w:val="32"/>
                <w:szCs w:val="32"/>
                <w:lang w:val="en-US" w:eastAsia="zh-CN" w:bidi="ar"/>
              </w:rPr>
              <w:t>）</w:t>
            </w:r>
            <w:r>
              <w:rPr>
                <w:rFonts w:hint="default" w:ascii="方正仿宋_GBK" w:hAnsi="方正仿宋_GBK" w:eastAsia="方正仿宋_GBK" w:cs="方正仿宋_GBK"/>
                <w:b w:val="0"/>
                <w:bCs w:val="0"/>
                <w:color w:val="000000"/>
                <w:kern w:val="0"/>
                <w:sz w:val="32"/>
                <w:szCs w:val="32"/>
                <w:lang w:val="en-US" w:eastAsia="zh-CN" w:bidi="ar"/>
              </w:rPr>
              <w:t>长制相关服务工作</w:t>
            </w:r>
            <w:r>
              <w:rPr>
                <w:rFonts w:hint="eastAsia" w:ascii="方正仿宋_GBK" w:hAnsi="方正仿宋_GBK" w:eastAsia="方正仿宋_GBK" w:cs="方正仿宋_GBK"/>
                <w:b w:val="0"/>
                <w:bCs w:val="0"/>
                <w:color w:val="000000"/>
                <w:kern w:val="0"/>
                <w:sz w:val="32"/>
                <w:szCs w:val="32"/>
                <w:lang w:val="en-US" w:eastAsia="zh-CN" w:bidi="ar"/>
              </w:rPr>
              <w:t>；</w:t>
            </w:r>
            <w:r>
              <w:rPr>
                <w:rFonts w:hint="default" w:ascii="方正仿宋_GBK" w:hAnsi="方正仿宋_GBK" w:eastAsia="方正仿宋_GBK" w:cs="方正仿宋_GBK"/>
                <w:b w:val="0"/>
                <w:bCs w:val="0"/>
                <w:color w:val="000000"/>
                <w:kern w:val="0"/>
                <w:sz w:val="32"/>
                <w:szCs w:val="32"/>
                <w:lang w:val="en-US" w:eastAsia="zh-CN" w:bidi="ar"/>
              </w:rPr>
              <w:t>完成党委、政府交办的其他工作。</w:t>
            </w:r>
          </w:p>
          <w:p w14:paraId="52A06B35">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color w:val="000000"/>
                <w:kern w:val="0"/>
                <w:sz w:val="32"/>
                <w:szCs w:val="32"/>
                <w:lang w:val="en-US" w:eastAsia="zh-CN" w:bidi="ar"/>
              </w:rPr>
            </w:pPr>
            <w:r>
              <w:rPr>
                <w:rFonts w:hint="default" w:ascii="方正仿宋_GBK" w:hAnsi="方正仿宋_GBK" w:eastAsia="方正仿宋_GBK" w:cs="方正仿宋_GBK"/>
                <w:b w:val="0"/>
                <w:bCs w:val="0"/>
                <w:color w:val="000000"/>
                <w:kern w:val="0"/>
                <w:sz w:val="32"/>
                <w:szCs w:val="32"/>
                <w:lang w:val="en-US" w:eastAsia="zh-CN" w:bidi="ar"/>
              </w:rPr>
              <w:t>（二）大茅坪镇农业服务中心</w:t>
            </w:r>
            <w:r>
              <w:rPr>
                <w:rFonts w:hint="eastAsia" w:ascii="方正仿宋_GBK" w:hAnsi="方正仿宋_GBK" w:eastAsia="方正仿宋_GBK" w:cs="方正仿宋_GBK"/>
                <w:b w:val="0"/>
                <w:bCs w:val="0"/>
                <w:color w:val="000000"/>
                <w:kern w:val="0"/>
                <w:sz w:val="32"/>
                <w:szCs w:val="32"/>
                <w:lang w:val="en-US" w:eastAsia="zh-CN" w:bidi="ar"/>
              </w:rPr>
              <w:t>2024年</w:t>
            </w:r>
            <w:r>
              <w:rPr>
                <w:rFonts w:hint="default" w:ascii="方正仿宋_GBK" w:hAnsi="方正仿宋_GBK" w:eastAsia="方正仿宋_GBK" w:cs="方正仿宋_GBK"/>
                <w:b w:val="0"/>
                <w:bCs w:val="0"/>
                <w:color w:val="000000"/>
                <w:kern w:val="0"/>
                <w:sz w:val="32"/>
                <w:szCs w:val="32"/>
                <w:lang w:val="en-US" w:eastAsia="zh-CN" w:bidi="ar"/>
              </w:rPr>
              <w:t>重点工作</w:t>
            </w:r>
            <w:r>
              <w:rPr>
                <w:rFonts w:hint="eastAsia" w:ascii="方正仿宋_GBK" w:hAnsi="方正仿宋_GBK" w:eastAsia="方正仿宋_GBK" w:cs="方正仿宋_GBK"/>
                <w:b w:val="0"/>
                <w:bCs w:val="0"/>
                <w:color w:val="000000"/>
                <w:kern w:val="0"/>
                <w:sz w:val="32"/>
                <w:szCs w:val="32"/>
                <w:lang w:val="en-US" w:eastAsia="zh-CN" w:bidi="ar"/>
              </w:rPr>
              <w:t>：</w:t>
            </w:r>
            <w:r>
              <w:rPr>
                <w:rFonts w:hint="default" w:ascii="方正仿宋_GBK" w:hAnsi="方正仿宋_GBK" w:eastAsia="方正仿宋_GBK" w:cs="方正仿宋_GBK"/>
                <w:b w:val="0"/>
                <w:bCs w:val="0"/>
                <w:color w:val="000000"/>
                <w:kern w:val="0"/>
                <w:sz w:val="32"/>
                <w:szCs w:val="32"/>
                <w:lang w:val="en-US" w:eastAsia="zh-CN" w:bidi="ar"/>
              </w:rPr>
              <w:t>一是抓思想引领；二是抓依法行政 ；三是抓民生保障；四是抓项目推进 ；五是抓</w:t>
            </w:r>
            <w:r>
              <w:rPr>
                <w:rFonts w:hint="eastAsia" w:ascii="方正仿宋_GBK" w:hAnsi="方正仿宋_GBK" w:eastAsia="方正仿宋_GBK" w:cs="方正仿宋_GBK"/>
                <w:b w:val="0"/>
                <w:bCs w:val="0"/>
                <w:color w:val="000000"/>
                <w:kern w:val="0"/>
                <w:sz w:val="32"/>
                <w:szCs w:val="32"/>
                <w:lang w:val="en-US" w:eastAsia="zh-CN" w:bidi="ar"/>
              </w:rPr>
              <w:t>农业发展</w:t>
            </w:r>
            <w:r>
              <w:rPr>
                <w:rFonts w:hint="default" w:ascii="方正仿宋_GBK" w:hAnsi="方正仿宋_GBK" w:eastAsia="方正仿宋_GBK" w:cs="方正仿宋_GBK"/>
                <w:b w:val="0"/>
                <w:bCs w:val="0"/>
                <w:color w:val="000000"/>
                <w:kern w:val="0"/>
                <w:sz w:val="32"/>
                <w:szCs w:val="32"/>
                <w:lang w:val="en-US" w:eastAsia="zh-CN" w:bidi="ar"/>
              </w:rPr>
              <w:t>；六是抓</w:t>
            </w:r>
            <w:r>
              <w:rPr>
                <w:rFonts w:hint="eastAsia" w:ascii="方正仿宋_GBK" w:hAnsi="方正仿宋_GBK" w:eastAsia="方正仿宋_GBK" w:cs="方正仿宋_GBK"/>
                <w:b w:val="0"/>
                <w:bCs w:val="0"/>
                <w:color w:val="000000"/>
                <w:kern w:val="0"/>
                <w:sz w:val="32"/>
                <w:szCs w:val="32"/>
                <w:lang w:val="en-US" w:eastAsia="zh-CN" w:bidi="ar"/>
              </w:rPr>
              <w:t>动物防疫；七是基本农田保护。</w:t>
            </w:r>
          </w:p>
          <w:p w14:paraId="6DC55246">
            <w:pPr>
              <w:widowControl/>
              <w:numPr>
                <w:ilvl w:val="0"/>
                <w:numId w:val="0"/>
              </w:numPr>
              <w:wordWrap w:val="0"/>
              <w:spacing w:line="480" w:lineRule="atLeast"/>
              <w:ind w:firstLine="643" w:firstLineChars="200"/>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eastAsia" w:ascii="方正黑体_GBK" w:hAnsi="方正黑体_GBK" w:eastAsia="方正黑体_GBK" w:cs="方正黑体_GBK"/>
                <w:b/>
                <w:bCs/>
                <w:color w:val="000000" w:themeColor="text1"/>
                <w:kern w:val="0"/>
                <w:sz w:val="32"/>
                <w:szCs w:val="32"/>
                <w14:textFill>
                  <w14:solidFill>
                    <w14:schemeClr w14:val="tx1"/>
                  </w14:solidFill>
                </w14:textFill>
              </w:rPr>
              <w:t>二、部门预算单位构成</w:t>
            </w:r>
          </w:p>
          <w:p w14:paraId="42A042FE">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color w:val="000000"/>
                <w:kern w:val="0"/>
                <w:sz w:val="32"/>
                <w:szCs w:val="32"/>
                <w:lang w:val="en-US" w:eastAsia="zh-CN" w:bidi="ar"/>
              </w:rPr>
            </w:pPr>
            <w:r>
              <w:rPr>
                <w:rFonts w:hint="default" w:ascii="方正仿宋_GBK" w:hAnsi="方正仿宋_GBK" w:eastAsia="方正仿宋_GBK" w:cs="方正仿宋_GBK"/>
                <w:b w:val="0"/>
                <w:bCs w:val="0"/>
                <w:color w:val="000000"/>
                <w:kern w:val="0"/>
                <w:sz w:val="32"/>
                <w:szCs w:val="32"/>
                <w:lang w:val="en-US" w:eastAsia="zh-CN" w:bidi="ar"/>
              </w:rPr>
              <w:t>大茅坪镇</w:t>
            </w:r>
            <w:r>
              <w:rPr>
                <w:rFonts w:hint="eastAsia" w:ascii="方正仿宋_GBK" w:hAnsi="方正仿宋_GBK" w:eastAsia="方正仿宋_GBK" w:cs="方正仿宋_GBK"/>
                <w:b w:val="0"/>
                <w:bCs w:val="0"/>
                <w:color w:val="000000"/>
                <w:kern w:val="0"/>
                <w:sz w:val="32"/>
                <w:szCs w:val="32"/>
                <w:lang w:val="en-US" w:eastAsia="zh-CN" w:bidi="ar"/>
              </w:rPr>
              <w:t>农业综合服务中心是大茅坪镇的二级预算单位，没有下级单位。</w:t>
            </w:r>
          </w:p>
          <w:p w14:paraId="135C2C25">
            <w:pPr>
              <w:widowControl/>
              <w:numPr>
                <w:ilvl w:val="0"/>
                <w:numId w:val="0"/>
              </w:numPr>
              <w:wordWrap w:val="0"/>
              <w:spacing w:line="480" w:lineRule="atLeast"/>
              <w:ind w:firstLine="643" w:firstLineChars="200"/>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eastAsia" w:ascii="方正黑体_GBK" w:hAnsi="方正黑体_GBK" w:eastAsia="方正黑体_GBK" w:cs="方正黑体_GBK"/>
                <w:b/>
                <w:bCs/>
                <w:color w:val="000000" w:themeColor="text1"/>
                <w:kern w:val="0"/>
                <w:sz w:val="32"/>
                <w:szCs w:val="32"/>
                <w14:textFill>
                  <w14:solidFill>
                    <w14:schemeClr w14:val="tx1"/>
                  </w14:solidFill>
                </w14:textFill>
              </w:rPr>
              <w:t>三、收支预算情况说明</w:t>
            </w:r>
          </w:p>
          <w:p w14:paraId="5F762EA8">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color w:val="000000"/>
                <w:kern w:val="0"/>
                <w:sz w:val="32"/>
                <w:szCs w:val="32"/>
                <w:lang w:val="en-US" w:eastAsia="zh-CN" w:bidi="ar"/>
              </w:rPr>
            </w:pPr>
            <w:r>
              <w:rPr>
                <w:rFonts w:hint="default" w:ascii="方正仿宋_GBK" w:hAnsi="方正仿宋_GBK" w:eastAsia="方正仿宋_GBK" w:cs="方正仿宋_GBK"/>
                <w:b w:val="0"/>
                <w:bCs w:val="0"/>
                <w:color w:val="000000"/>
                <w:kern w:val="0"/>
                <w:sz w:val="32"/>
                <w:szCs w:val="32"/>
                <w:lang w:val="en-US" w:eastAsia="zh-CN" w:bidi="ar"/>
              </w:rPr>
              <w:t>按照综合预算的原则，</w:t>
            </w:r>
            <w:r>
              <w:rPr>
                <w:rFonts w:hint="eastAsia" w:ascii="方正仿宋_GBK" w:hAnsi="方正仿宋_GBK" w:eastAsia="方正仿宋_GBK" w:cs="方正仿宋_GBK"/>
                <w:b w:val="0"/>
                <w:bCs w:val="0"/>
                <w:color w:val="000000"/>
                <w:kern w:val="0"/>
                <w:sz w:val="32"/>
                <w:szCs w:val="32"/>
                <w:lang w:val="en-US" w:eastAsia="zh-CN" w:bidi="ar"/>
              </w:rPr>
              <w:t>大茅坪镇农业综合服务中心</w:t>
            </w:r>
            <w:r>
              <w:rPr>
                <w:rFonts w:hint="default" w:ascii="方正仿宋_GBK" w:hAnsi="方正仿宋_GBK" w:eastAsia="方正仿宋_GBK" w:cs="方正仿宋_GBK"/>
                <w:b w:val="0"/>
                <w:bCs w:val="0"/>
                <w:color w:val="000000"/>
                <w:kern w:val="0"/>
                <w:sz w:val="32"/>
                <w:szCs w:val="32"/>
                <w:lang w:val="en-US" w:eastAsia="zh-CN" w:bidi="ar"/>
              </w:rPr>
              <w:t>所有收入和支出均纳入部门预算管理。收入包括：一般公共预算拨款收入、上年结转；支出包括：一般公共服务支出、教育支出、社会保障和就业支出、</w:t>
            </w:r>
            <w:r>
              <w:rPr>
                <w:rFonts w:hint="eastAsia" w:ascii="方正仿宋_GBK" w:hAnsi="方正仿宋_GBK" w:eastAsia="方正仿宋_GBK" w:cs="方正仿宋_GBK"/>
                <w:b w:val="0"/>
                <w:bCs w:val="0"/>
                <w:color w:val="000000"/>
                <w:kern w:val="0"/>
                <w:sz w:val="32"/>
                <w:szCs w:val="32"/>
                <w:lang w:val="en-US" w:eastAsia="zh-CN" w:bidi="ar"/>
              </w:rPr>
              <w:t>卫生健康</w:t>
            </w:r>
            <w:r>
              <w:rPr>
                <w:rFonts w:hint="default" w:ascii="方正仿宋_GBK" w:hAnsi="方正仿宋_GBK" w:eastAsia="方正仿宋_GBK" w:cs="方正仿宋_GBK"/>
                <w:b w:val="0"/>
                <w:bCs w:val="0"/>
                <w:color w:val="000000"/>
                <w:kern w:val="0"/>
                <w:sz w:val="32"/>
                <w:szCs w:val="32"/>
                <w:lang w:val="en-US" w:eastAsia="zh-CN" w:bidi="ar"/>
              </w:rPr>
              <w:t>支出、住房保障支出</w:t>
            </w:r>
            <w:r>
              <w:rPr>
                <w:rFonts w:hint="eastAsia" w:ascii="方正仿宋_GBK" w:hAnsi="方正仿宋_GBK" w:eastAsia="方正仿宋_GBK" w:cs="方正仿宋_GBK"/>
                <w:b w:val="0"/>
                <w:bCs w:val="0"/>
                <w:color w:val="000000"/>
                <w:kern w:val="0"/>
                <w:sz w:val="32"/>
                <w:szCs w:val="32"/>
                <w:lang w:val="en-US" w:eastAsia="zh-CN" w:bidi="ar"/>
              </w:rPr>
              <w:t>。大茅坪镇农业综合服务中心2024年</w:t>
            </w:r>
            <w:r>
              <w:rPr>
                <w:rFonts w:hint="default" w:ascii="方正仿宋_GBK" w:hAnsi="方正仿宋_GBK" w:eastAsia="方正仿宋_GBK" w:cs="方正仿宋_GBK"/>
                <w:b w:val="0"/>
                <w:bCs w:val="0"/>
                <w:color w:val="000000"/>
                <w:kern w:val="0"/>
                <w:sz w:val="32"/>
                <w:szCs w:val="32"/>
                <w:lang w:val="en-US" w:eastAsia="zh-CN" w:bidi="ar"/>
              </w:rPr>
              <w:t>收支总预算</w:t>
            </w:r>
            <w:r>
              <w:rPr>
                <w:rFonts w:hint="eastAsia" w:ascii="方正仿宋_GBK" w:hAnsi="方正仿宋_GBK" w:eastAsia="方正仿宋_GBK" w:cs="方正仿宋_GBK"/>
                <w:b w:val="0"/>
                <w:bCs w:val="0"/>
                <w:color w:val="000000"/>
                <w:kern w:val="0"/>
                <w:sz w:val="32"/>
                <w:szCs w:val="32"/>
                <w:lang w:val="en-US" w:eastAsia="zh-CN" w:bidi="ar"/>
              </w:rPr>
              <w:t>89.72</w:t>
            </w:r>
            <w:r>
              <w:rPr>
                <w:rFonts w:hint="default" w:ascii="方正仿宋_GBK" w:hAnsi="方正仿宋_GBK" w:eastAsia="方正仿宋_GBK" w:cs="方正仿宋_GBK"/>
                <w:b w:val="0"/>
                <w:bCs w:val="0"/>
                <w:color w:val="000000"/>
                <w:kern w:val="0"/>
                <w:sz w:val="32"/>
                <w:szCs w:val="32"/>
                <w:lang w:val="en-US" w:eastAsia="zh-CN" w:bidi="ar"/>
              </w:rPr>
              <w:t>万元。</w:t>
            </w:r>
          </w:p>
          <w:p w14:paraId="2E30C39D">
            <w:pPr>
              <w:widowControl/>
              <w:numPr>
                <w:ilvl w:val="0"/>
                <w:numId w:val="0"/>
              </w:numPr>
              <w:wordWrap w:val="0"/>
              <w:spacing w:line="480" w:lineRule="atLeast"/>
              <w:ind w:firstLine="643" w:firstLineChars="200"/>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14:textFill>
                  <w14:solidFill>
                    <w14:schemeClr w14:val="tx1"/>
                  </w14:solidFill>
                </w14:textFill>
              </w:rPr>
              <w:t>（一）收入预算情况</w:t>
            </w:r>
          </w:p>
          <w:p w14:paraId="0283487A">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color w:val="000000"/>
                <w:kern w:val="0"/>
                <w:sz w:val="32"/>
                <w:szCs w:val="32"/>
                <w:lang w:val="en-US" w:eastAsia="zh-CN" w:bidi="ar"/>
              </w:rPr>
            </w:pPr>
            <w:r>
              <w:rPr>
                <w:rFonts w:hint="eastAsia" w:ascii="方正仿宋_GBK" w:hAnsi="方正仿宋_GBK" w:eastAsia="方正仿宋_GBK" w:cs="方正仿宋_GBK"/>
                <w:b w:val="0"/>
                <w:bCs w:val="0"/>
                <w:color w:val="000000"/>
                <w:kern w:val="0"/>
                <w:sz w:val="32"/>
                <w:szCs w:val="32"/>
                <w:lang w:val="en-US" w:eastAsia="zh-CN" w:bidi="ar"/>
              </w:rPr>
              <w:t>大茅坪镇农业综合服务中心2024年</w:t>
            </w:r>
            <w:r>
              <w:rPr>
                <w:rFonts w:hint="default" w:ascii="方正仿宋_GBK" w:hAnsi="方正仿宋_GBK" w:eastAsia="方正仿宋_GBK" w:cs="方正仿宋_GBK"/>
                <w:b w:val="0"/>
                <w:bCs w:val="0"/>
                <w:color w:val="000000"/>
                <w:kern w:val="0"/>
                <w:sz w:val="32"/>
                <w:szCs w:val="32"/>
                <w:lang w:val="en-US" w:eastAsia="zh-CN" w:bidi="ar"/>
              </w:rPr>
              <w:t>收入预算</w:t>
            </w:r>
            <w:r>
              <w:rPr>
                <w:rFonts w:hint="eastAsia" w:ascii="方正仿宋_GBK" w:hAnsi="方正仿宋_GBK" w:eastAsia="方正仿宋_GBK" w:cs="方正仿宋_GBK"/>
                <w:b w:val="0"/>
                <w:bCs w:val="0"/>
                <w:color w:val="000000"/>
                <w:kern w:val="0"/>
                <w:sz w:val="32"/>
                <w:szCs w:val="32"/>
                <w:lang w:val="en-US" w:eastAsia="zh-CN" w:bidi="ar"/>
              </w:rPr>
              <w:t>89.72</w:t>
            </w:r>
            <w:r>
              <w:rPr>
                <w:rFonts w:hint="default" w:ascii="方正仿宋_GBK" w:hAnsi="方正仿宋_GBK" w:eastAsia="方正仿宋_GBK" w:cs="方正仿宋_GBK"/>
                <w:b w:val="0"/>
                <w:bCs w:val="0"/>
                <w:color w:val="000000"/>
                <w:kern w:val="0"/>
                <w:sz w:val="32"/>
                <w:szCs w:val="32"/>
                <w:lang w:val="en-US" w:eastAsia="zh-CN" w:bidi="ar"/>
              </w:rPr>
              <w:t>万元，其中：一般公共预算拨款收入</w:t>
            </w:r>
            <w:r>
              <w:rPr>
                <w:rFonts w:hint="eastAsia" w:ascii="方正仿宋_GBK" w:hAnsi="方正仿宋_GBK" w:eastAsia="方正仿宋_GBK" w:cs="方正仿宋_GBK"/>
                <w:b w:val="0"/>
                <w:bCs w:val="0"/>
                <w:color w:val="000000"/>
                <w:kern w:val="0"/>
                <w:sz w:val="32"/>
                <w:szCs w:val="32"/>
                <w:lang w:val="en-US" w:eastAsia="zh-CN" w:bidi="ar"/>
              </w:rPr>
              <w:t>89.72</w:t>
            </w:r>
            <w:r>
              <w:rPr>
                <w:rFonts w:hint="default" w:ascii="方正仿宋_GBK" w:hAnsi="方正仿宋_GBK" w:eastAsia="方正仿宋_GBK" w:cs="方正仿宋_GBK"/>
                <w:b w:val="0"/>
                <w:bCs w:val="0"/>
                <w:color w:val="000000"/>
                <w:kern w:val="0"/>
                <w:sz w:val="32"/>
                <w:szCs w:val="32"/>
                <w:lang w:val="en-US" w:eastAsia="zh-CN" w:bidi="ar"/>
              </w:rPr>
              <w:t>万元，占100 %。</w:t>
            </w:r>
          </w:p>
          <w:p w14:paraId="43709AA0">
            <w:pPr>
              <w:widowControl/>
              <w:numPr>
                <w:ilvl w:val="0"/>
                <w:numId w:val="0"/>
              </w:numPr>
              <w:wordWrap w:val="0"/>
              <w:spacing w:line="480" w:lineRule="atLeast"/>
              <w:ind w:firstLine="643" w:firstLineChars="200"/>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14:textFill>
                  <w14:solidFill>
                    <w14:schemeClr w14:val="tx1"/>
                  </w14:solidFill>
                </w14:textFill>
              </w:rPr>
              <w:t>（二）支出预算情况</w:t>
            </w:r>
          </w:p>
          <w:p w14:paraId="3FFECE85">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color w:val="000000"/>
                <w:kern w:val="0"/>
                <w:sz w:val="32"/>
                <w:szCs w:val="32"/>
                <w:lang w:val="en-US" w:eastAsia="zh-CN" w:bidi="ar"/>
              </w:rPr>
            </w:pPr>
            <w:r>
              <w:rPr>
                <w:rFonts w:hint="eastAsia" w:ascii="方正仿宋_GBK" w:hAnsi="方正仿宋_GBK" w:eastAsia="方正仿宋_GBK" w:cs="方正仿宋_GBK"/>
                <w:b w:val="0"/>
                <w:bCs w:val="0"/>
                <w:color w:val="000000"/>
                <w:kern w:val="0"/>
                <w:sz w:val="32"/>
                <w:szCs w:val="32"/>
                <w:lang w:val="en-US" w:eastAsia="zh-CN" w:bidi="ar"/>
              </w:rPr>
              <w:t>大茅坪镇农业综合服务中心2024年</w:t>
            </w:r>
            <w:r>
              <w:rPr>
                <w:rFonts w:hint="default" w:ascii="方正仿宋_GBK" w:hAnsi="方正仿宋_GBK" w:eastAsia="方正仿宋_GBK" w:cs="方正仿宋_GBK"/>
                <w:b w:val="0"/>
                <w:bCs w:val="0"/>
                <w:color w:val="000000"/>
                <w:kern w:val="0"/>
                <w:sz w:val="32"/>
                <w:szCs w:val="32"/>
                <w:lang w:val="en-US" w:eastAsia="zh-CN" w:bidi="ar"/>
              </w:rPr>
              <w:t>支出预算</w:t>
            </w:r>
            <w:r>
              <w:rPr>
                <w:rFonts w:hint="eastAsia" w:ascii="方正仿宋_GBK" w:hAnsi="方正仿宋_GBK" w:eastAsia="方正仿宋_GBK" w:cs="方正仿宋_GBK"/>
                <w:b w:val="0"/>
                <w:bCs w:val="0"/>
                <w:color w:val="000000"/>
                <w:kern w:val="0"/>
                <w:sz w:val="32"/>
                <w:szCs w:val="32"/>
                <w:lang w:val="en-US" w:eastAsia="zh-CN" w:bidi="ar"/>
              </w:rPr>
              <w:t>89.72</w:t>
            </w:r>
            <w:r>
              <w:rPr>
                <w:rFonts w:hint="default" w:ascii="方正仿宋_GBK" w:hAnsi="方正仿宋_GBK" w:eastAsia="方正仿宋_GBK" w:cs="方正仿宋_GBK"/>
                <w:b w:val="0"/>
                <w:bCs w:val="0"/>
                <w:color w:val="000000"/>
                <w:kern w:val="0"/>
                <w:sz w:val="32"/>
                <w:szCs w:val="32"/>
                <w:lang w:val="en-US" w:eastAsia="zh-CN" w:bidi="ar"/>
              </w:rPr>
              <w:t>万元，其中：基本支出</w:t>
            </w:r>
            <w:r>
              <w:rPr>
                <w:rFonts w:hint="eastAsia" w:ascii="方正仿宋_GBK" w:hAnsi="方正仿宋_GBK" w:eastAsia="方正仿宋_GBK" w:cs="方正仿宋_GBK"/>
                <w:b w:val="0"/>
                <w:bCs w:val="0"/>
                <w:color w:val="000000"/>
                <w:kern w:val="0"/>
                <w:sz w:val="32"/>
                <w:szCs w:val="32"/>
                <w:lang w:val="en-US" w:eastAsia="zh-CN" w:bidi="ar"/>
              </w:rPr>
              <w:t>89.72</w:t>
            </w:r>
            <w:r>
              <w:rPr>
                <w:rFonts w:hint="default" w:ascii="方正仿宋_GBK" w:hAnsi="方正仿宋_GBK" w:eastAsia="方正仿宋_GBK" w:cs="方正仿宋_GBK"/>
                <w:b w:val="0"/>
                <w:bCs w:val="0"/>
                <w:color w:val="000000"/>
                <w:kern w:val="0"/>
                <w:sz w:val="32"/>
                <w:szCs w:val="32"/>
                <w:lang w:val="en-US" w:eastAsia="zh-CN" w:bidi="ar"/>
              </w:rPr>
              <w:t>万元，占</w:t>
            </w:r>
            <w:r>
              <w:rPr>
                <w:rFonts w:hint="eastAsia" w:ascii="方正仿宋_GBK" w:hAnsi="方正仿宋_GBK" w:eastAsia="方正仿宋_GBK" w:cs="方正仿宋_GBK"/>
                <w:b w:val="0"/>
                <w:bCs w:val="0"/>
                <w:color w:val="000000"/>
                <w:kern w:val="0"/>
                <w:sz w:val="32"/>
                <w:szCs w:val="32"/>
                <w:lang w:val="en-US" w:eastAsia="zh-CN" w:bidi="ar"/>
              </w:rPr>
              <w:t>100</w:t>
            </w:r>
            <w:r>
              <w:rPr>
                <w:rFonts w:hint="default" w:ascii="方正仿宋_GBK" w:hAnsi="方正仿宋_GBK" w:eastAsia="方正仿宋_GBK" w:cs="方正仿宋_GBK"/>
                <w:b w:val="0"/>
                <w:bCs w:val="0"/>
                <w:color w:val="000000"/>
                <w:kern w:val="0"/>
                <w:sz w:val="32"/>
                <w:szCs w:val="32"/>
                <w:lang w:val="en-US" w:eastAsia="zh-CN" w:bidi="ar"/>
              </w:rPr>
              <w:t xml:space="preserve"> %。</w:t>
            </w:r>
          </w:p>
          <w:p w14:paraId="0C4766AC">
            <w:pPr>
              <w:widowControl/>
              <w:numPr>
                <w:ilvl w:val="0"/>
                <w:numId w:val="0"/>
              </w:numPr>
              <w:wordWrap w:val="0"/>
              <w:spacing w:line="480" w:lineRule="atLeast"/>
              <w:ind w:firstLine="643" w:firstLineChars="200"/>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四、财政拨款收支预算情况说明</w:t>
            </w:r>
          </w:p>
          <w:p w14:paraId="0CD080A6">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color w:val="000000"/>
                <w:kern w:val="0"/>
                <w:sz w:val="32"/>
                <w:szCs w:val="32"/>
                <w:lang w:val="en-US" w:eastAsia="zh-CN" w:bidi="ar"/>
              </w:rPr>
            </w:pPr>
            <w:r>
              <w:rPr>
                <w:rFonts w:hint="eastAsia" w:ascii="方正仿宋_GBK" w:hAnsi="方正仿宋_GBK" w:eastAsia="方正仿宋_GBK" w:cs="方正仿宋_GBK"/>
                <w:b w:val="0"/>
                <w:bCs w:val="0"/>
                <w:color w:val="000000"/>
                <w:kern w:val="0"/>
                <w:sz w:val="32"/>
                <w:szCs w:val="32"/>
                <w:lang w:val="en-US" w:eastAsia="zh-CN" w:bidi="ar"/>
              </w:rPr>
              <w:t>大茅坪镇农业综合服务中心2024年</w:t>
            </w:r>
            <w:r>
              <w:rPr>
                <w:rFonts w:hint="default" w:ascii="方正仿宋_GBK" w:hAnsi="方正仿宋_GBK" w:eastAsia="方正仿宋_GBK" w:cs="方正仿宋_GBK"/>
                <w:b w:val="0"/>
                <w:bCs w:val="0"/>
                <w:color w:val="000000"/>
                <w:kern w:val="0"/>
                <w:sz w:val="32"/>
                <w:szCs w:val="32"/>
                <w:lang w:val="en-US" w:eastAsia="zh-CN" w:bidi="ar"/>
              </w:rPr>
              <w:t>财政拨款收支总预算</w:t>
            </w:r>
            <w:r>
              <w:rPr>
                <w:rFonts w:hint="eastAsia" w:ascii="方正仿宋_GBK" w:hAnsi="方正仿宋_GBK" w:eastAsia="方正仿宋_GBK" w:cs="方正仿宋_GBK"/>
                <w:b w:val="0"/>
                <w:bCs w:val="0"/>
                <w:color w:val="000000"/>
                <w:kern w:val="0"/>
                <w:sz w:val="32"/>
                <w:szCs w:val="32"/>
                <w:lang w:val="en-US" w:eastAsia="zh-CN" w:bidi="ar"/>
              </w:rPr>
              <w:t>89.72</w:t>
            </w:r>
            <w:r>
              <w:rPr>
                <w:rFonts w:hint="default" w:ascii="方正仿宋_GBK" w:hAnsi="方正仿宋_GBK" w:eastAsia="方正仿宋_GBK" w:cs="方正仿宋_GBK"/>
                <w:b w:val="0"/>
                <w:bCs w:val="0"/>
                <w:color w:val="000000"/>
                <w:kern w:val="0"/>
                <w:sz w:val="32"/>
                <w:szCs w:val="32"/>
                <w:lang w:val="en-US" w:eastAsia="zh-CN" w:bidi="ar"/>
              </w:rPr>
              <w:t>万元。收入包括：本年一般公共预算拨款收入</w:t>
            </w:r>
            <w:r>
              <w:rPr>
                <w:rFonts w:hint="eastAsia" w:ascii="方正仿宋_GBK" w:hAnsi="方正仿宋_GBK" w:eastAsia="方正仿宋_GBK" w:cs="方正仿宋_GBK"/>
                <w:b w:val="0"/>
                <w:bCs w:val="0"/>
                <w:color w:val="000000"/>
                <w:kern w:val="0"/>
                <w:sz w:val="32"/>
                <w:szCs w:val="32"/>
                <w:lang w:val="en-US" w:eastAsia="zh-CN" w:bidi="ar"/>
              </w:rPr>
              <w:t>89.72</w:t>
            </w:r>
            <w:r>
              <w:rPr>
                <w:rFonts w:hint="default" w:ascii="方正仿宋_GBK" w:hAnsi="方正仿宋_GBK" w:eastAsia="方正仿宋_GBK" w:cs="方正仿宋_GBK"/>
                <w:b w:val="0"/>
                <w:bCs w:val="0"/>
                <w:color w:val="000000"/>
                <w:kern w:val="0"/>
                <w:sz w:val="32"/>
                <w:szCs w:val="32"/>
                <w:lang w:val="en-US" w:eastAsia="zh-CN" w:bidi="ar"/>
              </w:rPr>
              <w:t>万元；支出包括：</w:t>
            </w:r>
            <w:r>
              <w:rPr>
                <w:rFonts w:hint="eastAsia" w:ascii="方正仿宋_GBK" w:hAnsi="方正仿宋_GBK" w:eastAsia="方正仿宋_GBK" w:cs="方正仿宋_GBK"/>
                <w:b w:val="0"/>
                <w:bCs w:val="0"/>
                <w:color w:val="000000"/>
                <w:kern w:val="0"/>
                <w:sz w:val="32"/>
                <w:szCs w:val="32"/>
                <w:lang w:val="en-US" w:eastAsia="zh-CN" w:bidi="ar"/>
              </w:rPr>
              <w:t>一般公共服务支出0万元，</w:t>
            </w:r>
            <w:r>
              <w:rPr>
                <w:rFonts w:hint="default" w:ascii="方正仿宋_GBK" w:hAnsi="方正仿宋_GBK" w:eastAsia="方正仿宋_GBK" w:cs="方正仿宋_GBK"/>
                <w:b w:val="0"/>
                <w:bCs w:val="0"/>
                <w:color w:val="000000"/>
                <w:kern w:val="0"/>
                <w:sz w:val="32"/>
                <w:szCs w:val="32"/>
                <w:lang w:val="en-US" w:eastAsia="zh-CN" w:bidi="ar"/>
              </w:rPr>
              <w:t>社会保障和就业支出</w:t>
            </w:r>
            <w:r>
              <w:rPr>
                <w:rFonts w:hint="eastAsia" w:ascii="方正仿宋_GBK" w:hAnsi="方正仿宋_GBK" w:eastAsia="方正仿宋_GBK" w:cs="方正仿宋_GBK"/>
                <w:b w:val="0"/>
                <w:bCs w:val="0"/>
                <w:color w:val="000000"/>
                <w:kern w:val="0"/>
                <w:sz w:val="32"/>
                <w:szCs w:val="32"/>
                <w:lang w:val="en-US" w:eastAsia="zh-CN" w:bidi="ar"/>
              </w:rPr>
              <w:t>8.3</w:t>
            </w:r>
            <w:r>
              <w:rPr>
                <w:rFonts w:hint="default" w:ascii="方正仿宋_GBK" w:hAnsi="方正仿宋_GBK" w:eastAsia="方正仿宋_GBK" w:cs="方正仿宋_GBK"/>
                <w:b w:val="0"/>
                <w:bCs w:val="0"/>
                <w:color w:val="000000"/>
                <w:kern w:val="0"/>
                <w:sz w:val="32"/>
                <w:szCs w:val="32"/>
                <w:lang w:val="en-US" w:eastAsia="zh-CN" w:bidi="ar"/>
              </w:rPr>
              <w:t>万元、</w:t>
            </w:r>
            <w:r>
              <w:rPr>
                <w:rFonts w:hint="eastAsia" w:ascii="方正仿宋_GBK" w:hAnsi="方正仿宋_GBK" w:eastAsia="方正仿宋_GBK" w:cs="方正仿宋_GBK"/>
                <w:b w:val="0"/>
                <w:bCs w:val="0"/>
                <w:color w:val="000000"/>
                <w:kern w:val="0"/>
                <w:sz w:val="32"/>
                <w:szCs w:val="32"/>
                <w:lang w:val="en-US" w:eastAsia="zh-CN" w:bidi="ar"/>
              </w:rPr>
              <w:t>卫生健康</w:t>
            </w:r>
            <w:r>
              <w:rPr>
                <w:rFonts w:hint="default" w:ascii="方正仿宋_GBK" w:hAnsi="方正仿宋_GBK" w:eastAsia="方正仿宋_GBK" w:cs="方正仿宋_GBK"/>
                <w:b w:val="0"/>
                <w:bCs w:val="0"/>
                <w:color w:val="000000"/>
                <w:kern w:val="0"/>
                <w:sz w:val="32"/>
                <w:szCs w:val="32"/>
                <w:lang w:val="en-US" w:eastAsia="zh-CN" w:bidi="ar"/>
              </w:rPr>
              <w:t>支出</w:t>
            </w:r>
            <w:r>
              <w:rPr>
                <w:rFonts w:hint="eastAsia" w:ascii="方正仿宋_GBK" w:hAnsi="方正仿宋_GBK" w:eastAsia="方正仿宋_GBK" w:cs="方正仿宋_GBK"/>
                <w:b w:val="0"/>
                <w:bCs w:val="0"/>
                <w:color w:val="000000"/>
                <w:kern w:val="0"/>
                <w:sz w:val="32"/>
                <w:szCs w:val="32"/>
                <w:lang w:val="en-US" w:eastAsia="zh-CN" w:bidi="ar"/>
              </w:rPr>
              <w:t>4.3</w:t>
            </w:r>
            <w:r>
              <w:rPr>
                <w:rFonts w:hint="default" w:ascii="方正仿宋_GBK" w:hAnsi="方正仿宋_GBK" w:eastAsia="方正仿宋_GBK" w:cs="方正仿宋_GBK"/>
                <w:b w:val="0"/>
                <w:bCs w:val="0"/>
                <w:color w:val="000000"/>
                <w:kern w:val="0"/>
                <w:sz w:val="32"/>
                <w:szCs w:val="32"/>
                <w:lang w:val="en-US" w:eastAsia="zh-CN" w:bidi="ar"/>
              </w:rPr>
              <w:t>万元、农林水</w:t>
            </w:r>
            <w:r>
              <w:rPr>
                <w:rFonts w:hint="eastAsia" w:ascii="方正仿宋_GBK" w:hAnsi="方正仿宋_GBK" w:eastAsia="方正仿宋_GBK" w:cs="方正仿宋_GBK"/>
                <w:b w:val="0"/>
                <w:bCs w:val="0"/>
                <w:color w:val="000000"/>
                <w:kern w:val="0"/>
                <w:sz w:val="32"/>
                <w:szCs w:val="32"/>
                <w:lang w:val="en-US" w:eastAsia="zh-CN" w:bidi="ar"/>
              </w:rPr>
              <w:t>支出</w:t>
            </w:r>
            <w:bookmarkStart w:id="0" w:name="_GoBack"/>
            <w:bookmarkEnd w:id="0"/>
            <w:r>
              <w:rPr>
                <w:rFonts w:hint="eastAsia" w:ascii="方正仿宋_GBK" w:hAnsi="方正仿宋_GBK" w:eastAsia="方正仿宋_GBK" w:cs="方正仿宋_GBK"/>
                <w:b w:val="0"/>
                <w:bCs w:val="0"/>
                <w:color w:val="000000"/>
                <w:kern w:val="0"/>
                <w:sz w:val="32"/>
                <w:szCs w:val="32"/>
                <w:lang w:val="en-US" w:eastAsia="zh-CN" w:bidi="ar"/>
              </w:rPr>
              <w:t>70.06</w:t>
            </w:r>
            <w:r>
              <w:rPr>
                <w:rFonts w:hint="default" w:ascii="方正仿宋_GBK" w:hAnsi="方正仿宋_GBK" w:eastAsia="方正仿宋_GBK" w:cs="方正仿宋_GBK"/>
                <w:b w:val="0"/>
                <w:bCs w:val="0"/>
                <w:color w:val="000000"/>
                <w:kern w:val="0"/>
                <w:sz w:val="32"/>
                <w:szCs w:val="32"/>
                <w:lang w:val="en-US" w:eastAsia="zh-CN" w:bidi="ar"/>
              </w:rPr>
              <w:t>万元、住房保障支出</w:t>
            </w:r>
            <w:r>
              <w:rPr>
                <w:rFonts w:hint="eastAsia" w:ascii="方正仿宋_GBK" w:hAnsi="方正仿宋_GBK" w:eastAsia="方正仿宋_GBK" w:cs="方正仿宋_GBK"/>
                <w:b w:val="0"/>
                <w:bCs w:val="0"/>
                <w:color w:val="000000"/>
                <w:kern w:val="0"/>
                <w:sz w:val="32"/>
                <w:szCs w:val="32"/>
                <w:lang w:val="en-US" w:eastAsia="zh-CN" w:bidi="ar"/>
              </w:rPr>
              <w:t>7.05</w:t>
            </w:r>
            <w:r>
              <w:rPr>
                <w:rFonts w:hint="default" w:ascii="方正仿宋_GBK" w:hAnsi="方正仿宋_GBK" w:eastAsia="方正仿宋_GBK" w:cs="方正仿宋_GBK"/>
                <w:b w:val="0"/>
                <w:bCs w:val="0"/>
                <w:color w:val="000000"/>
                <w:kern w:val="0"/>
                <w:sz w:val="32"/>
                <w:szCs w:val="32"/>
                <w:lang w:val="en-US" w:eastAsia="zh-CN" w:bidi="ar"/>
              </w:rPr>
              <w:t>万元。</w:t>
            </w:r>
          </w:p>
          <w:p w14:paraId="10F23C0B">
            <w:pPr>
              <w:widowControl/>
              <w:numPr>
                <w:ilvl w:val="0"/>
                <w:numId w:val="0"/>
              </w:numPr>
              <w:wordWrap w:val="0"/>
              <w:spacing w:line="480" w:lineRule="atLeast"/>
              <w:ind w:firstLine="643" w:firstLineChars="200"/>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五、一般公共预算当年拨款情况说明</w:t>
            </w:r>
          </w:p>
          <w:p w14:paraId="2BDD5810">
            <w:pPr>
              <w:widowControl/>
              <w:numPr>
                <w:ilvl w:val="0"/>
                <w:numId w:val="0"/>
              </w:numPr>
              <w:wordWrap w:val="0"/>
              <w:spacing w:line="480" w:lineRule="atLeast"/>
              <w:ind w:firstLine="643" w:firstLineChars="200"/>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14:textFill>
                  <w14:solidFill>
                    <w14:schemeClr w14:val="tx1"/>
                  </w14:solidFill>
                </w14:textFill>
              </w:rPr>
              <w:t>（一）一般公共预算当年拨款规模变化情况</w:t>
            </w:r>
          </w:p>
          <w:p w14:paraId="565099F5">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color w:val="000000"/>
                <w:kern w:val="0"/>
                <w:sz w:val="32"/>
                <w:szCs w:val="32"/>
                <w:lang w:val="en-US" w:eastAsia="zh-CN" w:bidi="ar"/>
              </w:rPr>
            </w:pPr>
            <w:r>
              <w:rPr>
                <w:rFonts w:hint="eastAsia" w:ascii="方正仿宋_GBK" w:hAnsi="方正仿宋_GBK" w:eastAsia="方正仿宋_GBK" w:cs="方正仿宋_GBK"/>
                <w:b w:val="0"/>
                <w:bCs w:val="0"/>
                <w:color w:val="000000"/>
                <w:kern w:val="0"/>
                <w:sz w:val="32"/>
                <w:szCs w:val="32"/>
                <w:lang w:val="en-US" w:eastAsia="zh-CN" w:bidi="ar"/>
              </w:rPr>
              <w:t>大茅坪镇农业综合服务中心2024年</w:t>
            </w:r>
            <w:r>
              <w:rPr>
                <w:rFonts w:hint="default" w:ascii="方正仿宋_GBK" w:hAnsi="方正仿宋_GBK" w:eastAsia="方正仿宋_GBK" w:cs="方正仿宋_GBK"/>
                <w:b w:val="0"/>
                <w:bCs w:val="0"/>
                <w:color w:val="000000"/>
                <w:kern w:val="0"/>
                <w:sz w:val="32"/>
                <w:szCs w:val="32"/>
                <w:lang w:val="en-US" w:eastAsia="zh-CN" w:bidi="ar"/>
              </w:rPr>
              <w:t>一般公共预算当年拨款</w:t>
            </w:r>
            <w:r>
              <w:rPr>
                <w:rFonts w:hint="eastAsia" w:ascii="方正仿宋_GBK" w:hAnsi="方正仿宋_GBK" w:eastAsia="方正仿宋_GBK" w:cs="方正仿宋_GBK"/>
                <w:b w:val="0"/>
                <w:bCs w:val="0"/>
                <w:color w:val="000000"/>
                <w:kern w:val="0"/>
                <w:sz w:val="32"/>
                <w:szCs w:val="32"/>
                <w:lang w:val="en-US" w:eastAsia="zh-CN" w:bidi="ar"/>
              </w:rPr>
              <w:t>89.72</w:t>
            </w:r>
            <w:r>
              <w:rPr>
                <w:rFonts w:hint="default" w:ascii="方正仿宋_GBK" w:hAnsi="方正仿宋_GBK" w:eastAsia="方正仿宋_GBK" w:cs="方正仿宋_GBK"/>
                <w:b w:val="0"/>
                <w:bCs w:val="0"/>
                <w:color w:val="000000"/>
                <w:kern w:val="0"/>
                <w:sz w:val="32"/>
                <w:szCs w:val="32"/>
                <w:lang w:val="en-US" w:eastAsia="zh-CN" w:bidi="ar"/>
              </w:rPr>
              <w:t>万元，比</w:t>
            </w:r>
            <w:r>
              <w:rPr>
                <w:rFonts w:hint="eastAsia" w:ascii="方正仿宋_GBK" w:hAnsi="方正仿宋_GBK" w:eastAsia="方正仿宋_GBK" w:cs="方正仿宋_GBK"/>
                <w:b w:val="0"/>
                <w:bCs w:val="0"/>
                <w:color w:val="000000"/>
                <w:kern w:val="0"/>
                <w:sz w:val="32"/>
                <w:szCs w:val="32"/>
                <w:lang w:val="en-US" w:eastAsia="zh-CN" w:bidi="ar"/>
              </w:rPr>
              <w:t>2023年89.6</w:t>
            </w:r>
            <w:r>
              <w:rPr>
                <w:rFonts w:hint="default" w:ascii="方正仿宋_GBK" w:hAnsi="方正仿宋_GBK" w:eastAsia="方正仿宋_GBK" w:cs="方正仿宋_GBK"/>
                <w:b w:val="0"/>
                <w:bCs w:val="0"/>
                <w:color w:val="000000"/>
                <w:kern w:val="0"/>
                <w:sz w:val="32"/>
                <w:szCs w:val="32"/>
                <w:lang w:val="en-US" w:eastAsia="zh-CN" w:bidi="ar"/>
              </w:rPr>
              <w:t>万元的预算数增加了</w:t>
            </w:r>
            <w:r>
              <w:rPr>
                <w:rFonts w:hint="eastAsia" w:ascii="方正仿宋_GBK" w:hAnsi="方正仿宋_GBK" w:eastAsia="方正仿宋_GBK" w:cs="方正仿宋_GBK"/>
                <w:b w:val="0"/>
                <w:bCs w:val="0"/>
                <w:color w:val="000000"/>
                <w:kern w:val="0"/>
                <w:sz w:val="32"/>
                <w:szCs w:val="32"/>
                <w:lang w:val="en-US" w:eastAsia="zh-CN" w:bidi="ar"/>
              </w:rPr>
              <w:t>0.12</w:t>
            </w:r>
            <w:r>
              <w:rPr>
                <w:rFonts w:hint="default" w:ascii="方正仿宋_GBK" w:hAnsi="方正仿宋_GBK" w:eastAsia="方正仿宋_GBK" w:cs="方正仿宋_GBK"/>
                <w:b w:val="0"/>
                <w:bCs w:val="0"/>
                <w:color w:val="000000"/>
                <w:kern w:val="0"/>
                <w:sz w:val="32"/>
                <w:szCs w:val="32"/>
                <w:lang w:val="en-US" w:eastAsia="zh-CN" w:bidi="ar"/>
              </w:rPr>
              <w:t>万元。</w:t>
            </w:r>
            <w:r>
              <w:rPr>
                <w:rFonts w:hint="default" w:ascii="方正仿宋_GBK" w:hAnsi="方正仿宋_GBK" w:eastAsia="方正仿宋_GBK" w:cs="方正仿宋_GBK"/>
                <w:b w:val="0"/>
                <w:bCs w:val="0"/>
                <w:color w:val="000000" w:themeColor="text1"/>
                <w:kern w:val="0"/>
                <w:sz w:val="32"/>
                <w:szCs w:val="32"/>
                <w:lang w:val="en-US" w:eastAsia="zh-CN" w:bidi="ar"/>
                <w14:textFill>
                  <w14:solidFill>
                    <w14:schemeClr w14:val="tx1"/>
                  </w14:solidFill>
                </w14:textFill>
              </w:rPr>
              <w:t>主要是</w:t>
            </w:r>
            <w:r>
              <w:rPr>
                <w:rFonts w:hint="eastAsia" w:ascii="方正仿宋_GBK" w:hAnsi="方正仿宋_GBK" w:eastAsia="方正仿宋_GBK" w:cs="方正仿宋_GBK"/>
                <w:b w:val="0"/>
                <w:bCs w:val="0"/>
                <w:color w:val="000000" w:themeColor="text1"/>
                <w:kern w:val="0"/>
                <w:sz w:val="32"/>
                <w:szCs w:val="32"/>
                <w:lang w:val="en-US" w:eastAsia="zh-CN" w:bidi="ar"/>
                <w14:textFill>
                  <w14:solidFill>
                    <w14:schemeClr w14:val="tx1"/>
                  </w14:solidFill>
                </w14:textFill>
              </w:rPr>
              <w:t>人员薪资晋级增加形成</w:t>
            </w:r>
            <w:r>
              <w:rPr>
                <w:rFonts w:hint="default" w:ascii="方正仿宋_GBK" w:hAnsi="方正仿宋_GBK" w:eastAsia="方正仿宋_GBK" w:cs="方正仿宋_GBK"/>
                <w:b w:val="0"/>
                <w:bCs w:val="0"/>
                <w:color w:val="000000" w:themeColor="text1"/>
                <w:kern w:val="0"/>
                <w:sz w:val="32"/>
                <w:szCs w:val="32"/>
                <w:lang w:val="en-US" w:eastAsia="zh-CN" w:bidi="ar"/>
                <w14:textFill>
                  <w14:solidFill>
                    <w14:schemeClr w14:val="tx1"/>
                  </w14:solidFill>
                </w14:textFill>
              </w:rPr>
              <w:t>。</w:t>
            </w:r>
          </w:p>
          <w:p w14:paraId="404560BF">
            <w:pPr>
              <w:widowControl/>
              <w:numPr>
                <w:ilvl w:val="0"/>
                <w:numId w:val="0"/>
              </w:numPr>
              <w:wordWrap w:val="0"/>
              <w:spacing w:line="480" w:lineRule="atLeast"/>
              <w:ind w:firstLine="643" w:firstLineChars="200"/>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（二）一般公共预算当年拨款结构情况</w:t>
            </w:r>
          </w:p>
          <w:p w14:paraId="5E973F98">
            <w:pPr>
              <w:keepNext w:val="0"/>
              <w:keepLines w:val="0"/>
              <w:widowControl w:val="0"/>
              <w:suppressLineNumbers w:val="0"/>
              <w:spacing w:before="0" w:beforeAutospacing="0" w:after="0" w:afterAutospacing="0"/>
              <w:ind w:left="0" w:right="0" w:firstLine="640" w:firstLineChars="200"/>
              <w:jc w:val="both"/>
              <w:rPr>
                <w:rFonts w:hint="default" w:ascii="方正仿宋_GBK" w:hAnsi="方正仿宋_GBK" w:eastAsia="方正仿宋_GBK" w:cs="方正仿宋_GBK"/>
                <w:b w:val="0"/>
                <w:bCs w:val="0"/>
                <w:color w:val="000000"/>
                <w:kern w:val="0"/>
                <w:sz w:val="32"/>
                <w:szCs w:val="32"/>
                <w:lang w:val="en-US" w:eastAsia="zh-CN" w:bidi="ar"/>
              </w:rPr>
            </w:pPr>
            <w:r>
              <w:rPr>
                <w:rFonts w:hint="eastAsia" w:ascii="方正仿宋_GBK" w:hAnsi="方正仿宋_GBK" w:eastAsia="方正仿宋_GBK" w:cs="方正仿宋_GBK"/>
                <w:b w:val="0"/>
                <w:bCs w:val="0"/>
                <w:color w:val="000000"/>
                <w:kern w:val="0"/>
                <w:sz w:val="32"/>
                <w:szCs w:val="32"/>
                <w:lang w:val="en-US" w:eastAsia="zh-CN" w:bidi="ar"/>
              </w:rPr>
              <w:t>一般公共服务支出0万元，占0%；</w:t>
            </w:r>
            <w:r>
              <w:rPr>
                <w:rFonts w:hint="default" w:ascii="方正仿宋_GBK" w:hAnsi="方正仿宋_GBK" w:eastAsia="方正仿宋_GBK" w:cs="方正仿宋_GBK"/>
                <w:b w:val="0"/>
                <w:bCs w:val="0"/>
                <w:color w:val="000000"/>
                <w:kern w:val="0"/>
                <w:sz w:val="32"/>
                <w:szCs w:val="32"/>
                <w:lang w:val="en-US" w:eastAsia="zh-CN" w:bidi="ar"/>
              </w:rPr>
              <w:t>社会保障和就业支出</w:t>
            </w:r>
            <w:r>
              <w:rPr>
                <w:rFonts w:hint="eastAsia" w:ascii="方正仿宋_GBK" w:hAnsi="方正仿宋_GBK" w:eastAsia="方正仿宋_GBK" w:cs="方正仿宋_GBK"/>
                <w:b w:val="0"/>
                <w:bCs w:val="0"/>
                <w:color w:val="000000"/>
                <w:kern w:val="0"/>
                <w:sz w:val="32"/>
                <w:szCs w:val="32"/>
                <w:lang w:val="en-US" w:eastAsia="zh-CN" w:bidi="ar"/>
              </w:rPr>
              <w:t>8.3</w:t>
            </w:r>
            <w:r>
              <w:rPr>
                <w:rFonts w:hint="default" w:ascii="方正仿宋_GBK" w:hAnsi="方正仿宋_GBK" w:eastAsia="方正仿宋_GBK" w:cs="方正仿宋_GBK"/>
                <w:b w:val="0"/>
                <w:bCs w:val="0"/>
                <w:color w:val="000000"/>
                <w:kern w:val="0"/>
                <w:sz w:val="32"/>
                <w:szCs w:val="32"/>
                <w:lang w:val="en-US" w:eastAsia="zh-CN" w:bidi="ar"/>
              </w:rPr>
              <w:t>万元，占</w:t>
            </w:r>
            <w:r>
              <w:rPr>
                <w:rFonts w:hint="eastAsia" w:ascii="方正仿宋_GBK" w:hAnsi="方正仿宋_GBK" w:eastAsia="方正仿宋_GBK" w:cs="方正仿宋_GBK"/>
                <w:b w:val="0"/>
                <w:bCs w:val="0"/>
                <w:color w:val="000000"/>
                <w:kern w:val="0"/>
                <w:sz w:val="32"/>
                <w:szCs w:val="32"/>
                <w:lang w:val="en-US" w:eastAsia="zh-CN" w:bidi="ar"/>
              </w:rPr>
              <w:t>9.25</w:t>
            </w:r>
            <w:r>
              <w:rPr>
                <w:rFonts w:hint="default" w:ascii="方正仿宋_GBK" w:hAnsi="方正仿宋_GBK" w:eastAsia="方正仿宋_GBK" w:cs="方正仿宋_GBK"/>
                <w:b w:val="0"/>
                <w:bCs w:val="0"/>
                <w:color w:val="000000"/>
                <w:kern w:val="0"/>
                <w:sz w:val="32"/>
                <w:szCs w:val="32"/>
                <w:lang w:val="en-US" w:eastAsia="zh-CN" w:bidi="ar"/>
              </w:rPr>
              <w:t>%；</w:t>
            </w:r>
            <w:r>
              <w:rPr>
                <w:rFonts w:hint="eastAsia" w:ascii="方正仿宋_GBK" w:hAnsi="方正仿宋_GBK" w:eastAsia="方正仿宋_GBK" w:cs="方正仿宋_GBK"/>
                <w:b w:val="0"/>
                <w:bCs w:val="0"/>
                <w:color w:val="000000"/>
                <w:kern w:val="0"/>
                <w:sz w:val="32"/>
                <w:szCs w:val="32"/>
                <w:lang w:val="en-US" w:eastAsia="zh-CN" w:bidi="ar"/>
              </w:rPr>
              <w:t>卫生健康</w:t>
            </w:r>
            <w:r>
              <w:rPr>
                <w:rFonts w:hint="default" w:ascii="方正仿宋_GBK" w:hAnsi="方正仿宋_GBK" w:eastAsia="方正仿宋_GBK" w:cs="方正仿宋_GBK"/>
                <w:b w:val="0"/>
                <w:bCs w:val="0"/>
                <w:color w:val="000000"/>
                <w:kern w:val="0"/>
                <w:sz w:val="32"/>
                <w:szCs w:val="32"/>
                <w:lang w:val="en-US" w:eastAsia="zh-CN" w:bidi="ar"/>
              </w:rPr>
              <w:t>支出</w:t>
            </w:r>
            <w:r>
              <w:rPr>
                <w:rFonts w:hint="eastAsia" w:ascii="方正仿宋_GBK" w:hAnsi="方正仿宋_GBK" w:eastAsia="方正仿宋_GBK" w:cs="方正仿宋_GBK"/>
                <w:b w:val="0"/>
                <w:bCs w:val="0"/>
                <w:color w:val="000000"/>
                <w:kern w:val="0"/>
                <w:sz w:val="32"/>
                <w:szCs w:val="32"/>
                <w:lang w:val="en-US" w:eastAsia="zh-CN" w:bidi="ar"/>
              </w:rPr>
              <w:t>4.3</w:t>
            </w:r>
            <w:r>
              <w:rPr>
                <w:rFonts w:hint="default" w:ascii="方正仿宋_GBK" w:hAnsi="方正仿宋_GBK" w:eastAsia="方正仿宋_GBK" w:cs="方正仿宋_GBK"/>
                <w:b w:val="0"/>
                <w:bCs w:val="0"/>
                <w:color w:val="000000"/>
                <w:kern w:val="0"/>
                <w:sz w:val="32"/>
                <w:szCs w:val="32"/>
                <w:lang w:val="en-US" w:eastAsia="zh-CN" w:bidi="ar"/>
              </w:rPr>
              <w:t>万元，占</w:t>
            </w:r>
            <w:r>
              <w:rPr>
                <w:rFonts w:hint="eastAsia" w:ascii="方正仿宋_GBK" w:hAnsi="方正仿宋_GBK" w:eastAsia="方正仿宋_GBK" w:cs="方正仿宋_GBK"/>
                <w:b w:val="0"/>
                <w:bCs w:val="0"/>
                <w:color w:val="000000"/>
                <w:kern w:val="0"/>
                <w:sz w:val="32"/>
                <w:szCs w:val="32"/>
                <w:lang w:val="en-US" w:eastAsia="zh-CN" w:bidi="ar"/>
              </w:rPr>
              <w:t>4.79</w:t>
            </w:r>
            <w:r>
              <w:rPr>
                <w:rFonts w:hint="default" w:ascii="方正仿宋_GBK" w:hAnsi="方正仿宋_GBK" w:eastAsia="方正仿宋_GBK" w:cs="方正仿宋_GBK"/>
                <w:b w:val="0"/>
                <w:bCs w:val="0"/>
                <w:color w:val="000000"/>
                <w:kern w:val="0"/>
                <w:sz w:val="32"/>
                <w:szCs w:val="32"/>
                <w:lang w:val="en-US" w:eastAsia="zh-CN" w:bidi="ar"/>
              </w:rPr>
              <w:t>%；农林水支出</w:t>
            </w:r>
            <w:r>
              <w:rPr>
                <w:rFonts w:hint="eastAsia" w:ascii="方正仿宋_GBK" w:hAnsi="方正仿宋_GBK" w:eastAsia="方正仿宋_GBK" w:cs="方正仿宋_GBK"/>
                <w:b w:val="0"/>
                <w:bCs w:val="0"/>
                <w:color w:val="000000"/>
                <w:kern w:val="0"/>
                <w:sz w:val="32"/>
                <w:szCs w:val="32"/>
                <w:lang w:val="en-US" w:eastAsia="zh-CN" w:bidi="ar"/>
              </w:rPr>
              <w:t>70.06</w:t>
            </w:r>
            <w:r>
              <w:rPr>
                <w:rFonts w:hint="default" w:ascii="方正仿宋_GBK" w:hAnsi="方正仿宋_GBK" w:eastAsia="方正仿宋_GBK" w:cs="方正仿宋_GBK"/>
                <w:b w:val="0"/>
                <w:bCs w:val="0"/>
                <w:color w:val="000000"/>
                <w:kern w:val="0"/>
                <w:sz w:val="32"/>
                <w:szCs w:val="32"/>
                <w:lang w:val="en-US" w:eastAsia="zh-CN" w:bidi="ar"/>
              </w:rPr>
              <w:t>万元，占</w:t>
            </w:r>
            <w:r>
              <w:rPr>
                <w:rFonts w:hint="eastAsia" w:ascii="方正仿宋_GBK" w:hAnsi="方正仿宋_GBK" w:eastAsia="方正仿宋_GBK" w:cs="方正仿宋_GBK"/>
                <w:b w:val="0"/>
                <w:bCs w:val="0"/>
                <w:color w:val="000000"/>
                <w:kern w:val="0"/>
                <w:sz w:val="32"/>
                <w:szCs w:val="32"/>
                <w:lang w:val="en-US" w:eastAsia="zh-CN" w:bidi="ar"/>
              </w:rPr>
              <w:t>78.09</w:t>
            </w:r>
            <w:r>
              <w:rPr>
                <w:rFonts w:hint="default" w:ascii="方正仿宋_GBK" w:hAnsi="方正仿宋_GBK" w:eastAsia="方正仿宋_GBK" w:cs="方正仿宋_GBK"/>
                <w:b w:val="0"/>
                <w:bCs w:val="0"/>
                <w:color w:val="000000"/>
                <w:kern w:val="0"/>
                <w:sz w:val="32"/>
                <w:szCs w:val="32"/>
                <w:lang w:val="en-US" w:eastAsia="zh-CN" w:bidi="ar"/>
              </w:rPr>
              <w:t>%；住房保障支出</w:t>
            </w:r>
            <w:r>
              <w:rPr>
                <w:rFonts w:hint="eastAsia" w:ascii="方正仿宋_GBK" w:hAnsi="方正仿宋_GBK" w:eastAsia="方正仿宋_GBK" w:cs="方正仿宋_GBK"/>
                <w:b w:val="0"/>
                <w:bCs w:val="0"/>
                <w:color w:val="000000"/>
                <w:kern w:val="0"/>
                <w:sz w:val="32"/>
                <w:szCs w:val="32"/>
                <w:lang w:val="en-US" w:eastAsia="zh-CN" w:bidi="ar"/>
              </w:rPr>
              <w:t>7.05</w:t>
            </w:r>
            <w:r>
              <w:rPr>
                <w:rFonts w:hint="default" w:ascii="方正仿宋_GBK" w:hAnsi="方正仿宋_GBK" w:eastAsia="方正仿宋_GBK" w:cs="方正仿宋_GBK"/>
                <w:b w:val="0"/>
                <w:bCs w:val="0"/>
                <w:color w:val="000000"/>
                <w:kern w:val="0"/>
                <w:sz w:val="32"/>
                <w:szCs w:val="32"/>
                <w:lang w:val="en-US" w:eastAsia="zh-CN" w:bidi="ar"/>
              </w:rPr>
              <w:t>万元，占</w:t>
            </w:r>
            <w:r>
              <w:rPr>
                <w:rFonts w:hint="eastAsia" w:ascii="方正仿宋_GBK" w:hAnsi="方正仿宋_GBK" w:eastAsia="方正仿宋_GBK" w:cs="方正仿宋_GBK"/>
                <w:b w:val="0"/>
                <w:bCs w:val="0"/>
                <w:color w:val="000000"/>
                <w:kern w:val="0"/>
                <w:sz w:val="32"/>
                <w:szCs w:val="32"/>
                <w:lang w:val="en-US" w:eastAsia="zh-CN" w:bidi="ar"/>
              </w:rPr>
              <w:t>7.87</w:t>
            </w:r>
            <w:r>
              <w:rPr>
                <w:rFonts w:hint="default" w:ascii="方正仿宋_GBK" w:hAnsi="方正仿宋_GBK" w:eastAsia="方正仿宋_GBK" w:cs="方正仿宋_GBK"/>
                <w:b w:val="0"/>
                <w:bCs w:val="0"/>
                <w:color w:val="000000"/>
                <w:kern w:val="0"/>
                <w:sz w:val="32"/>
                <w:szCs w:val="32"/>
                <w:lang w:val="en-US" w:eastAsia="zh-CN" w:bidi="ar"/>
              </w:rPr>
              <w:t>%。</w:t>
            </w:r>
          </w:p>
          <w:p w14:paraId="18D5BC1A">
            <w:pPr>
              <w:keepNext w:val="0"/>
              <w:keepLines w:val="0"/>
              <w:widowControl w:val="0"/>
              <w:suppressLineNumbers w:val="0"/>
              <w:spacing w:before="0" w:beforeAutospacing="0" w:after="0" w:afterAutospacing="0"/>
              <w:ind w:left="0" w:right="0" w:firstLine="640" w:firstLineChars="200"/>
              <w:jc w:val="both"/>
              <w:rPr>
                <w:rFonts w:hint="default" w:ascii="方正仿宋_GBK" w:hAnsi="方正仿宋_GBK" w:eastAsia="方正仿宋_GBK" w:cs="方正仿宋_GBK"/>
                <w:b w:val="0"/>
                <w:bCs w:val="0"/>
                <w:color w:val="000000"/>
                <w:kern w:val="0"/>
                <w:sz w:val="32"/>
                <w:szCs w:val="32"/>
                <w:lang w:val="en-US" w:eastAsia="zh-CN" w:bidi="ar"/>
              </w:rPr>
            </w:pPr>
            <w:r>
              <w:rPr>
                <w:rFonts w:hint="default" w:ascii="方正仿宋_GBK" w:hAnsi="方正仿宋_GBK" w:eastAsia="方正仿宋_GBK" w:cs="方正仿宋_GBK"/>
                <w:b w:val="0"/>
                <w:bCs w:val="0"/>
                <w:color w:val="000000"/>
                <w:kern w:val="0"/>
                <w:sz w:val="32"/>
                <w:szCs w:val="32"/>
                <w:lang w:val="en-US" w:eastAsia="zh-CN" w:bidi="ar"/>
              </w:rPr>
              <w:t>基本支出</w:t>
            </w:r>
            <w:r>
              <w:rPr>
                <w:rFonts w:hint="eastAsia" w:ascii="方正仿宋_GBK" w:hAnsi="方正仿宋_GBK" w:eastAsia="方正仿宋_GBK" w:cs="方正仿宋_GBK"/>
                <w:b w:val="0"/>
                <w:bCs w:val="0"/>
                <w:color w:val="000000"/>
                <w:kern w:val="0"/>
                <w:sz w:val="32"/>
                <w:szCs w:val="32"/>
                <w:lang w:val="en-US" w:eastAsia="zh-CN" w:bidi="ar"/>
              </w:rPr>
              <w:t>89.72</w:t>
            </w:r>
            <w:r>
              <w:rPr>
                <w:rFonts w:hint="default" w:ascii="方正仿宋_GBK" w:hAnsi="方正仿宋_GBK" w:eastAsia="方正仿宋_GBK" w:cs="方正仿宋_GBK"/>
                <w:b w:val="0"/>
                <w:bCs w:val="0"/>
                <w:color w:val="000000"/>
                <w:kern w:val="0"/>
                <w:sz w:val="32"/>
                <w:szCs w:val="32"/>
                <w:lang w:val="en-US" w:eastAsia="zh-CN" w:bidi="ar"/>
              </w:rPr>
              <w:t>万元，占</w:t>
            </w:r>
            <w:r>
              <w:rPr>
                <w:rFonts w:hint="eastAsia" w:ascii="方正仿宋_GBK" w:hAnsi="方正仿宋_GBK" w:eastAsia="方正仿宋_GBK" w:cs="方正仿宋_GBK"/>
                <w:b w:val="0"/>
                <w:bCs w:val="0"/>
                <w:color w:val="000000"/>
                <w:kern w:val="0"/>
                <w:sz w:val="32"/>
                <w:szCs w:val="32"/>
                <w:lang w:val="en-US" w:eastAsia="zh-CN" w:bidi="ar"/>
              </w:rPr>
              <w:t>100</w:t>
            </w:r>
            <w:r>
              <w:rPr>
                <w:rFonts w:hint="default" w:ascii="方正仿宋_GBK" w:hAnsi="方正仿宋_GBK" w:eastAsia="方正仿宋_GBK" w:cs="方正仿宋_GBK"/>
                <w:b w:val="0"/>
                <w:bCs w:val="0"/>
                <w:color w:val="000000"/>
                <w:kern w:val="0"/>
                <w:sz w:val="32"/>
                <w:szCs w:val="32"/>
                <w:lang w:val="en-US" w:eastAsia="zh-CN" w:bidi="ar"/>
              </w:rPr>
              <w:t>%。</w:t>
            </w:r>
          </w:p>
          <w:p w14:paraId="0211433A">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t>（三）</w:t>
            </w: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一般公共预算当年拨款具体使用情况</w:t>
            </w:r>
          </w:p>
          <w:p w14:paraId="1F8276B0">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方正仿宋_GBK" w:hAnsi="方正仿宋_GBK" w:eastAsia="方正仿宋_GBK" w:cs="方正仿宋_GBK"/>
                <w:color w:val="000000"/>
                <w:sz w:val="32"/>
                <w:szCs w:val="32"/>
              </w:rPr>
            </w:pPr>
            <w:r>
              <w:rPr>
                <w:rStyle w:val="10"/>
                <w:rFonts w:hint="eastAsia" w:ascii="方正仿宋_GBK" w:hAnsi="方正仿宋_GBK" w:eastAsia="方正仿宋_GBK" w:cs="方正仿宋_GBK"/>
                <w:color w:val="000000" w:themeColor="text1"/>
                <w:sz w:val="32"/>
                <w:szCs w:val="32"/>
                <w14:textFill>
                  <w14:solidFill>
                    <w14:schemeClr w14:val="tx1"/>
                  </w14:solidFill>
                </w14:textFill>
              </w:rPr>
              <w:t>1</w:t>
            </w:r>
            <w:r>
              <w:rPr>
                <w:rStyle w:val="10"/>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default" w:ascii="方正仿宋_GBK" w:hAnsi="方正仿宋_GBK" w:eastAsia="方正仿宋_GBK" w:cs="方正仿宋_GBK"/>
                <w:b/>
                <w:color w:val="000000"/>
                <w:sz w:val="32"/>
                <w:szCs w:val="32"/>
              </w:rPr>
              <w:t>社会保障和就业支出（类）行政事业单位养老支出（款）机关事业单位基本养老保险缴费支出（项）</w:t>
            </w:r>
            <w:r>
              <w:rPr>
                <w:rFonts w:hint="eastAsia" w:ascii="方正仿宋_GBK" w:hAnsi="方正仿宋_GBK" w:eastAsia="方正仿宋_GBK" w:cs="方正仿宋_GBK"/>
                <w:b/>
                <w:color w:val="000000"/>
                <w:sz w:val="32"/>
                <w:szCs w:val="32"/>
                <w:lang w:eastAsia="zh-CN"/>
              </w:rPr>
              <w:t>：</w:t>
            </w:r>
            <w:r>
              <w:rPr>
                <w:rFonts w:hint="eastAsia" w:ascii="方正仿宋_GBK" w:hAnsi="方正仿宋_GBK" w:eastAsia="方正仿宋_GBK" w:cs="方正仿宋_GBK"/>
                <w:b w:val="0"/>
                <w:bCs w:val="0"/>
                <w:color w:val="000000"/>
                <w:kern w:val="0"/>
                <w:sz w:val="32"/>
                <w:szCs w:val="32"/>
                <w:lang w:val="en-US" w:eastAsia="zh-CN" w:bidi="ar"/>
              </w:rPr>
              <w:t>2024年</w:t>
            </w:r>
            <w:r>
              <w:rPr>
                <w:rFonts w:hint="default" w:ascii="方正仿宋_GBK" w:hAnsi="方正仿宋_GBK" w:eastAsia="方正仿宋_GBK" w:cs="方正仿宋_GBK"/>
                <w:b w:val="0"/>
                <w:bCs w:val="0"/>
                <w:color w:val="000000"/>
                <w:kern w:val="0"/>
                <w:sz w:val="32"/>
                <w:szCs w:val="32"/>
                <w:lang w:val="en-US" w:eastAsia="zh-CN" w:bidi="ar"/>
              </w:rPr>
              <w:t>预算数为</w:t>
            </w:r>
            <w:r>
              <w:rPr>
                <w:rFonts w:hint="eastAsia" w:ascii="方正仿宋_GBK" w:hAnsi="方正仿宋_GBK" w:eastAsia="方正仿宋_GBK" w:cs="方正仿宋_GBK"/>
                <w:b w:val="0"/>
                <w:bCs w:val="0"/>
                <w:color w:val="000000"/>
                <w:kern w:val="0"/>
                <w:sz w:val="32"/>
                <w:szCs w:val="32"/>
                <w:lang w:val="en-US" w:eastAsia="zh-CN" w:bidi="ar"/>
              </w:rPr>
              <w:t>8.3</w:t>
            </w:r>
            <w:r>
              <w:rPr>
                <w:rFonts w:hint="default" w:ascii="方正仿宋_GBK" w:hAnsi="方正仿宋_GBK" w:eastAsia="方正仿宋_GBK" w:cs="方正仿宋_GBK"/>
                <w:b w:val="0"/>
                <w:bCs w:val="0"/>
                <w:color w:val="000000"/>
                <w:kern w:val="0"/>
                <w:sz w:val="32"/>
                <w:szCs w:val="32"/>
                <w:lang w:val="en-US" w:eastAsia="zh-CN" w:bidi="ar"/>
              </w:rPr>
              <w:t>万元，主要用于：实施养老保险制度后，部门按规定由单位缴纳的基本养老保险费支出。</w:t>
            </w:r>
          </w:p>
          <w:p w14:paraId="7116AAF9">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default"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lang w:val="en-US" w:eastAsia="zh-CN"/>
              </w:rPr>
              <w:t>2.</w:t>
            </w:r>
            <w:r>
              <w:rPr>
                <w:rFonts w:hint="default" w:ascii="方正仿宋_GBK" w:hAnsi="方正仿宋_GBK" w:eastAsia="方正仿宋_GBK" w:cs="方正仿宋_GBK"/>
                <w:b/>
                <w:color w:val="000000"/>
                <w:sz w:val="32"/>
                <w:szCs w:val="32"/>
              </w:rPr>
              <w:t>卫生健康支出（类）行政事业单位医疗（款）事业单位医疗（项）</w:t>
            </w:r>
            <w:r>
              <w:rPr>
                <w:rFonts w:hint="eastAsia" w:ascii="方正仿宋_GBK" w:hAnsi="方正仿宋_GBK" w:eastAsia="方正仿宋_GBK" w:cs="方正仿宋_GBK"/>
                <w:b/>
                <w:color w:val="000000"/>
                <w:sz w:val="32"/>
                <w:szCs w:val="32"/>
                <w:lang w:eastAsia="zh-CN"/>
              </w:rPr>
              <w:t>：</w:t>
            </w:r>
            <w:r>
              <w:rPr>
                <w:rFonts w:hint="eastAsia" w:ascii="方正仿宋_GBK" w:hAnsi="方正仿宋_GBK" w:eastAsia="方正仿宋_GBK" w:cs="方正仿宋_GBK"/>
                <w:b w:val="0"/>
                <w:bCs w:val="0"/>
                <w:color w:val="000000"/>
                <w:kern w:val="0"/>
                <w:sz w:val="32"/>
                <w:szCs w:val="32"/>
                <w:lang w:val="en-US" w:eastAsia="zh-CN" w:bidi="ar"/>
              </w:rPr>
              <w:t>2024年</w:t>
            </w:r>
            <w:r>
              <w:rPr>
                <w:rFonts w:hint="default" w:ascii="方正仿宋_GBK" w:hAnsi="方正仿宋_GBK" w:eastAsia="方正仿宋_GBK" w:cs="方正仿宋_GBK"/>
                <w:b w:val="0"/>
                <w:bCs w:val="0"/>
                <w:color w:val="000000"/>
                <w:kern w:val="0"/>
                <w:sz w:val="32"/>
                <w:szCs w:val="32"/>
                <w:lang w:val="en-US" w:eastAsia="zh-CN" w:bidi="ar"/>
              </w:rPr>
              <w:t>预算数为</w:t>
            </w:r>
            <w:r>
              <w:rPr>
                <w:rFonts w:hint="eastAsia" w:ascii="方正仿宋_GBK" w:hAnsi="方正仿宋_GBK" w:eastAsia="方正仿宋_GBK" w:cs="方正仿宋_GBK"/>
                <w:b w:val="0"/>
                <w:bCs w:val="0"/>
                <w:color w:val="000000"/>
                <w:kern w:val="0"/>
                <w:sz w:val="32"/>
                <w:szCs w:val="32"/>
                <w:lang w:val="en-US" w:eastAsia="zh-CN" w:bidi="ar"/>
              </w:rPr>
              <w:t>4.3</w:t>
            </w:r>
            <w:r>
              <w:rPr>
                <w:rFonts w:hint="default" w:ascii="方正仿宋_GBK" w:hAnsi="方正仿宋_GBK" w:eastAsia="方正仿宋_GBK" w:cs="方正仿宋_GBK"/>
                <w:b w:val="0"/>
                <w:bCs w:val="0"/>
                <w:color w:val="000000"/>
                <w:kern w:val="0"/>
                <w:sz w:val="32"/>
                <w:szCs w:val="32"/>
                <w:lang w:val="en-US" w:eastAsia="zh-CN" w:bidi="ar"/>
              </w:rPr>
              <w:t>万元，主要用于：部门下属事业单位基本医疗保险缴费支出。</w:t>
            </w:r>
          </w:p>
          <w:p w14:paraId="110ED9C6">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default" w:ascii="方正仿宋_GBK" w:hAnsi="方正仿宋_GBK" w:eastAsia="方正仿宋_GBK" w:cs="方正仿宋_GBK"/>
                <w:b w:val="0"/>
                <w:bCs w:val="0"/>
                <w:color w:val="000000"/>
                <w:kern w:val="0"/>
                <w:sz w:val="32"/>
                <w:szCs w:val="32"/>
                <w:lang w:val="en-US" w:eastAsia="zh-CN" w:bidi="ar"/>
              </w:rPr>
            </w:pPr>
            <w:r>
              <w:rPr>
                <w:rStyle w:val="10"/>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w:t>
            </w:r>
            <w:r>
              <w:rPr>
                <w:rStyle w:val="10"/>
                <w:rFonts w:hint="default" w:ascii="方正仿宋_GBK" w:hAnsi="方正仿宋_GBK" w:eastAsia="方正仿宋_GBK" w:cs="方正仿宋_GBK"/>
                <w:color w:val="000000" w:themeColor="text1"/>
                <w:sz w:val="32"/>
                <w:szCs w:val="32"/>
                <w14:textFill>
                  <w14:solidFill>
                    <w14:schemeClr w14:val="tx1"/>
                  </w14:solidFill>
                </w14:textFill>
              </w:rPr>
              <w:t>农林水支出（类）农业</w:t>
            </w:r>
            <w:r>
              <w:rPr>
                <w:rStyle w:val="10"/>
                <w:rFonts w:hint="eastAsia" w:ascii="方正仿宋_GBK" w:hAnsi="方正仿宋_GBK" w:eastAsia="方正仿宋_GBK" w:cs="方正仿宋_GBK"/>
                <w:color w:val="000000" w:themeColor="text1"/>
                <w:sz w:val="32"/>
                <w:szCs w:val="32"/>
                <w:lang w:eastAsia="zh-CN"/>
                <w14:textFill>
                  <w14:solidFill>
                    <w14:schemeClr w14:val="tx1"/>
                  </w14:solidFill>
                </w14:textFill>
              </w:rPr>
              <w:t>农村</w:t>
            </w:r>
            <w:r>
              <w:rPr>
                <w:rStyle w:val="10"/>
                <w:rFonts w:hint="default" w:ascii="方正仿宋_GBK" w:hAnsi="方正仿宋_GBK" w:eastAsia="方正仿宋_GBK" w:cs="方正仿宋_GBK"/>
                <w:color w:val="000000" w:themeColor="text1"/>
                <w:sz w:val="32"/>
                <w:szCs w:val="32"/>
                <w14:textFill>
                  <w14:solidFill>
                    <w14:schemeClr w14:val="tx1"/>
                  </w14:solidFill>
                </w14:textFill>
              </w:rPr>
              <w:t>（款）事业运行（项）</w:t>
            </w:r>
            <w:r>
              <w:rPr>
                <w:rStyle w:val="10"/>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b w:val="0"/>
                <w:bCs w:val="0"/>
                <w:color w:val="000000" w:themeColor="text1"/>
                <w:kern w:val="0"/>
                <w:sz w:val="32"/>
                <w:szCs w:val="32"/>
                <w:lang w:val="en-US" w:eastAsia="zh-CN" w:bidi="ar"/>
                <w14:textFill>
                  <w14:solidFill>
                    <w14:schemeClr w14:val="tx1"/>
                  </w14:solidFill>
                </w14:textFill>
              </w:rPr>
              <w:t>2024年</w:t>
            </w:r>
            <w:r>
              <w:rPr>
                <w:rFonts w:hint="default" w:ascii="方正仿宋_GBK" w:hAnsi="方正仿宋_GBK" w:eastAsia="方正仿宋_GBK" w:cs="方正仿宋_GBK"/>
                <w:b w:val="0"/>
                <w:bCs w:val="0"/>
                <w:color w:val="000000" w:themeColor="text1"/>
                <w:kern w:val="0"/>
                <w:sz w:val="32"/>
                <w:szCs w:val="32"/>
                <w:lang w:val="en-US" w:eastAsia="zh-CN" w:bidi="ar"/>
                <w14:textFill>
                  <w14:solidFill>
                    <w14:schemeClr w14:val="tx1"/>
                  </w14:solidFill>
                </w14:textFill>
              </w:rPr>
              <w:t>预算数</w:t>
            </w:r>
            <w:r>
              <w:rPr>
                <w:rFonts w:hint="default" w:ascii="方正仿宋_GBK" w:hAnsi="方正仿宋_GBK" w:eastAsia="方正仿宋_GBK" w:cs="方正仿宋_GBK"/>
                <w:color w:val="000000"/>
                <w:sz w:val="32"/>
                <w:szCs w:val="32"/>
                <w:lang w:val="en-US" w:eastAsia="zh-CN"/>
              </w:rPr>
              <w:t>为</w:t>
            </w:r>
            <w:r>
              <w:rPr>
                <w:rFonts w:hint="eastAsia" w:ascii="方正仿宋_GBK" w:hAnsi="方正仿宋_GBK" w:eastAsia="方正仿宋_GBK" w:cs="方正仿宋_GBK"/>
                <w:color w:val="000000"/>
                <w:sz w:val="32"/>
                <w:szCs w:val="32"/>
                <w:lang w:val="en-US" w:eastAsia="zh-CN"/>
              </w:rPr>
              <w:t>70.07</w:t>
            </w:r>
            <w:r>
              <w:rPr>
                <w:rFonts w:hint="default" w:ascii="方正仿宋_GBK" w:hAnsi="方正仿宋_GBK" w:eastAsia="方正仿宋_GBK" w:cs="方正仿宋_GBK"/>
                <w:color w:val="000000"/>
                <w:sz w:val="32"/>
                <w:szCs w:val="32"/>
                <w:lang w:val="en-US" w:eastAsia="zh-CN"/>
              </w:rPr>
              <w:t>万元，主要用于：</w:t>
            </w:r>
            <w:r>
              <w:rPr>
                <w:rFonts w:hint="eastAsia" w:ascii="方正仿宋_GBK" w:hAnsi="方正仿宋_GBK" w:eastAsia="方正仿宋_GBK" w:cs="方正仿宋_GBK"/>
                <w:color w:val="000000"/>
                <w:sz w:val="32"/>
                <w:szCs w:val="32"/>
                <w:lang w:eastAsia="zh-CN"/>
              </w:rPr>
              <w:t>有关事项包括国内外先进水利技术的引进、试验、技术创新、推广、应用、宣传等</w:t>
            </w:r>
            <w:r>
              <w:rPr>
                <w:rFonts w:hint="default" w:ascii="方正仿宋_GBK" w:hAnsi="方正仿宋_GBK" w:eastAsia="方正仿宋_GBK" w:cs="方正仿宋_GBK"/>
                <w:color w:val="000000"/>
                <w:sz w:val="32"/>
                <w:szCs w:val="32"/>
              </w:rPr>
              <w:t>。</w:t>
            </w:r>
            <w:r>
              <w:rPr>
                <w:rFonts w:hint="default" w:ascii="方正仿宋_GBK" w:hAnsi="方正仿宋_GBK" w:eastAsia="方正仿宋_GBK" w:cs="方正仿宋_GBK"/>
                <w:b w:val="0"/>
                <w:bCs w:val="0"/>
                <w:color w:val="000000"/>
                <w:kern w:val="0"/>
                <w:sz w:val="32"/>
                <w:szCs w:val="32"/>
                <w:lang w:val="en-US" w:eastAsia="zh-CN" w:bidi="ar"/>
              </w:rPr>
              <w:t>机关及所属单位正常运转的基本支出，包括基本工资、津贴补贴等人员经费以及办公费、印刷费、水电费等日常公用经费。</w:t>
            </w:r>
          </w:p>
          <w:p w14:paraId="0DB19637">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pPr>
            <w:r>
              <w:rPr>
                <w:rStyle w:val="10"/>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w:t>
            </w:r>
            <w:r>
              <w:rPr>
                <w:rStyle w:val="10"/>
                <w:rFonts w:hint="default" w:ascii="方正仿宋_GBK" w:hAnsi="方正仿宋_GBK" w:eastAsia="方正仿宋_GBK" w:cs="方正仿宋_GBK"/>
                <w:color w:val="000000" w:themeColor="text1"/>
                <w:sz w:val="32"/>
                <w:szCs w:val="32"/>
                <w14:textFill>
                  <w14:solidFill>
                    <w14:schemeClr w14:val="tx1"/>
                  </w14:solidFill>
                </w14:textFill>
              </w:rPr>
              <w:t>住房保障支出（类）住房改革支出（款）住房公积金（项）</w:t>
            </w:r>
            <w:r>
              <w:rPr>
                <w:rStyle w:val="10"/>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7.05</w:t>
            </w:r>
            <w:r>
              <w:rPr>
                <w:rFonts w:hint="default" w:ascii="方正仿宋_GBK" w:hAnsi="方正仿宋_GBK" w:eastAsia="方正仿宋_GBK" w:cs="方正仿宋_GBK"/>
                <w:color w:val="000000"/>
                <w:sz w:val="32"/>
                <w:szCs w:val="32"/>
              </w:rPr>
              <w:t>万元，主要用于：部门按人力资源和社会保障部、财政部规定的基本工资和津贴补贴以及规定比例为职工缴纳的住房公积金支出。</w:t>
            </w:r>
            <w:r>
              <w:rPr>
                <w:rFonts w:hint="default" w:ascii="Times New Roman" w:hAnsi="Times New Roman" w:eastAsia="仿宋_GB2312" w:cs="Times New Roman"/>
                <w:color w:val="000000" w:themeColor="text1"/>
                <w:kern w:val="0"/>
                <w:sz w:val="32"/>
                <w:szCs w:val="32"/>
                <w14:textFill>
                  <w14:solidFill>
                    <w14:schemeClr w14:val="tx1"/>
                  </w14:solidFill>
                </w14:textFill>
              </w:rPr>
              <w:t xml:space="preserve"> </w:t>
            </w:r>
          </w:p>
          <w:p w14:paraId="31535EC1">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eastAsia" w:ascii="方正黑体_GBK" w:hAnsi="方正黑体_GBK" w:eastAsia="方正黑体_GBK" w:cs="方正黑体_GBK"/>
                <w:b/>
                <w:bCs/>
                <w:color w:val="000000" w:themeColor="text1"/>
                <w:kern w:val="0"/>
                <w:sz w:val="32"/>
                <w:szCs w:val="32"/>
                <w14:textFill>
                  <w14:solidFill>
                    <w14:schemeClr w14:val="tx1"/>
                  </w14:solidFill>
                </w14:textFill>
              </w:rPr>
              <w:t>六、一般公共预算基本支出情况说明</w:t>
            </w:r>
          </w:p>
          <w:p w14:paraId="2BAF871F">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lang w:eastAsia="zh-CN"/>
              </w:rPr>
            </w:pPr>
            <w:r>
              <w:rPr>
                <w:rFonts w:hint="eastAsia" w:ascii="方正仿宋_GBK" w:hAnsi="方正仿宋_GBK" w:eastAsia="方正仿宋_GBK" w:cs="方正仿宋_GBK"/>
                <w:color w:val="000000"/>
                <w:sz w:val="32"/>
                <w:szCs w:val="32"/>
                <w:lang w:eastAsia="zh-CN"/>
              </w:rPr>
              <w:t>大茅坪镇农业综合服务中心2024年</w:t>
            </w:r>
            <w:r>
              <w:rPr>
                <w:rFonts w:hint="default" w:ascii="方正仿宋_GBK" w:hAnsi="方正仿宋_GBK" w:eastAsia="方正仿宋_GBK" w:cs="方正仿宋_GBK"/>
                <w:color w:val="000000"/>
                <w:sz w:val="32"/>
                <w:szCs w:val="32"/>
              </w:rPr>
              <w:t xml:space="preserve">一般公共预算基本支出 </w:t>
            </w:r>
            <w:r>
              <w:rPr>
                <w:rFonts w:hint="eastAsia" w:ascii="方正仿宋_GBK" w:hAnsi="方正仿宋_GBK" w:eastAsia="方正仿宋_GBK" w:cs="方正仿宋_GBK"/>
                <w:color w:val="000000"/>
                <w:sz w:val="32"/>
                <w:szCs w:val="32"/>
                <w:lang w:val="en-US" w:eastAsia="zh-CN"/>
              </w:rPr>
              <w:t>89.72</w:t>
            </w:r>
            <w:r>
              <w:rPr>
                <w:rFonts w:hint="default" w:ascii="方正仿宋_GBK" w:hAnsi="方正仿宋_GBK" w:eastAsia="方正仿宋_GBK" w:cs="方正仿宋_GBK"/>
                <w:color w:val="000000"/>
                <w:sz w:val="32"/>
                <w:szCs w:val="32"/>
              </w:rPr>
              <w:t>万元，其中：人员经费</w:t>
            </w:r>
            <w:r>
              <w:rPr>
                <w:rFonts w:hint="eastAsia" w:ascii="方正仿宋_GBK" w:hAnsi="方正仿宋_GBK" w:eastAsia="方正仿宋_GBK" w:cs="方正仿宋_GBK"/>
                <w:color w:val="000000"/>
                <w:sz w:val="32"/>
                <w:szCs w:val="32"/>
                <w:lang w:val="en-US" w:eastAsia="zh-CN"/>
              </w:rPr>
              <w:t>82.98</w:t>
            </w:r>
            <w:r>
              <w:rPr>
                <w:rFonts w:hint="default" w:ascii="方正仿宋_GBK" w:hAnsi="方正仿宋_GBK" w:eastAsia="方正仿宋_GBK" w:cs="方正仿宋_GBK"/>
                <w:color w:val="000000"/>
                <w:sz w:val="32"/>
                <w:szCs w:val="32"/>
              </w:rPr>
              <w:t>万元，主要包括：基本工资、津贴补贴、奖金、社会保险缴费、绩效工资、机关事业单位基本养老保险缴费、职业年金缴费、其他工资福利支出、离休费、住房公积金、其他对个人和家庭的补助支出</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rPr>
              <w:t>公用经费</w:t>
            </w:r>
            <w:r>
              <w:rPr>
                <w:rFonts w:hint="eastAsia" w:ascii="方正仿宋_GBK" w:hAnsi="方正仿宋_GBK" w:eastAsia="方正仿宋_GBK" w:cs="方正仿宋_GBK"/>
                <w:color w:val="000000"/>
                <w:sz w:val="32"/>
                <w:szCs w:val="32"/>
                <w:lang w:val="en-US" w:eastAsia="zh-CN"/>
              </w:rPr>
              <w:t>6.74</w:t>
            </w:r>
            <w:r>
              <w:rPr>
                <w:rFonts w:hint="default" w:ascii="方正仿宋_GBK" w:hAnsi="方正仿宋_GBK" w:eastAsia="方正仿宋_GBK" w:cs="方正仿宋_GBK"/>
                <w:color w:val="000000"/>
                <w:sz w:val="32"/>
                <w:szCs w:val="32"/>
              </w:rPr>
              <w:t>万元，主要包括：办公费、印刷费、手续费、水费、电费、邮电费、差旅费、维修（护）费、会议费、培训费、劳务费、工会经费、福利费、其他交通费、其他商品和服务支出。</w:t>
            </w:r>
          </w:p>
          <w:p w14:paraId="1F787DB8">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七、“三公”经费财政拨款预算安排情况说明</w:t>
            </w:r>
          </w:p>
          <w:p w14:paraId="1EF73DC1">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lang w:eastAsia="zh-CN"/>
              </w:rPr>
            </w:pPr>
            <w:r>
              <w:rPr>
                <w:rFonts w:hint="eastAsia" w:ascii="方正仿宋_GBK" w:hAnsi="方正仿宋_GBK" w:eastAsia="方正仿宋_GBK" w:cs="方正仿宋_GBK"/>
                <w:color w:val="000000"/>
                <w:sz w:val="32"/>
                <w:szCs w:val="32"/>
                <w:lang w:eastAsia="zh-CN"/>
              </w:rPr>
              <w:t>大茅坪镇农业综合服务中心2024年</w:t>
            </w:r>
            <w:r>
              <w:rPr>
                <w:rFonts w:hint="default" w:ascii="方正仿宋_GBK" w:hAnsi="方正仿宋_GBK" w:eastAsia="方正仿宋_GBK" w:cs="方正仿宋_GBK"/>
                <w:color w:val="000000"/>
                <w:sz w:val="32"/>
                <w:szCs w:val="32"/>
                <w:lang w:eastAsia="zh-CN"/>
              </w:rPr>
              <w:t xml:space="preserve">“三公”经费财政拨款预算数 </w:t>
            </w:r>
            <w:r>
              <w:rPr>
                <w:rFonts w:hint="eastAsia" w:ascii="方正仿宋_GBK" w:hAnsi="方正仿宋_GBK" w:eastAsia="方正仿宋_GBK" w:cs="方正仿宋_GBK"/>
                <w:color w:val="000000"/>
                <w:sz w:val="32"/>
                <w:szCs w:val="32"/>
                <w:lang w:val="en-US" w:eastAsia="zh-CN"/>
              </w:rPr>
              <w:t>0</w:t>
            </w:r>
            <w:r>
              <w:rPr>
                <w:rFonts w:hint="default" w:ascii="方正仿宋_GBK" w:hAnsi="方正仿宋_GBK" w:eastAsia="方正仿宋_GBK" w:cs="方正仿宋_GBK"/>
                <w:color w:val="000000"/>
                <w:sz w:val="32"/>
                <w:szCs w:val="32"/>
                <w:lang w:eastAsia="zh-CN"/>
              </w:rPr>
              <w:t>万元，</w:t>
            </w:r>
            <w:r>
              <w:rPr>
                <w:rFonts w:hint="eastAsia" w:ascii="方正仿宋_GBK" w:hAnsi="方正仿宋_GBK" w:eastAsia="方正仿宋_GBK" w:cs="方正仿宋_GBK"/>
                <w:color w:val="000000"/>
                <w:sz w:val="32"/>
                <w:szCs w:val="32"/>
                <w:lang w:eastAsia="zh-CN"/>
              </w:rPr>
              <w:t>本着厉行节约、压减支出的原则，本年没有预算“三公”经费。</w:t>
            </w:r>
          </w:p>
          <w:p w14:paraId="3BEB9387">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八、政府性基金预算支出情况说明</w:t>
            </w:r>
          </w:p>
          <w:p w14:paraId="60C7AD94">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lang w:eastAsia="zh-CN"/>
              </w:rPr>
            </w:pPr>
            <w:r>
              <w:rPr>
                <w:rFonts w:hint="eastAsia" w:ascii="方正仿宋_GBK" w:hAnsi="方正仿宋_GBK" w:eastAsia="方正仿宋_GBK" w:cs="方正仿宋_GBK"/>
                <w:color w:val="000000"/>
                <w:sz w:val="32"/>
                <w:szCs w:val="32"/>
                <w:lang w:eastAsia="zh-CN"/>
              </w:rPr>
              <w:t>大茅坪镇农业综合服务中心2024年</w:t>
            </w:r>
            <w:r>
              <w:rPr>
                <w:rFonts w:hint="default" w:ascii="方正仿宋_GBK" w:hAnsi="方正仿宋_GBK" w:eastAsia="方正仿宋_GBK" w:cs="方正仿宋_GBK"/>
                <w:color w:val="000000"/>
                <w:sz w:val="32"/>
                <w:szCs w:val="32"/>
                <w:lang w:eastAsia="zh-CN"/>
              </w:rPr>
              <w:t>没有使用政府性基金预算拨款安排的支出。</w:t>
            </w:r>
          </w:p>
          <w:p w14:paraId="6FED02A5">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default" w:ascii="方正黑体_GBK" w:hAnsi="方正黑体_GBK" w:eastAsia="方正黑体_GBK" w:cs="方正黑体_GBK"/>
                <w:b/>
                <w:bCs/>
                <w:color w:val="000000" w:themeColor="text1"/>
                <w:kern w:val="0"/>
                <w:sz w:val="32"/>
                <w:szCs w:val="32"/>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九、其他重要事项的情况说明</w:t>
            </w:r>
          </w:p>
          <w:p w14:paraId="7A05CB50">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14:textFill>
                  <w14:solidFill>
                    <w14:schemeClr w14:val="tx1"/>
                  </w14:solidFill>
                </w14:textFill>
              </w:rPr>
              <w:t>（一）机关运行经费</w:t>
            </w:r>
          </w:p>
          <w:p w14:paraId="78069E17">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lang w:eastAsia="zh-CN"/>
              </w:rPr>
            </w:pP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lang w:eastAsia="zh-CN"/>
              </w:rPr>
              <w:t>大茅坪镇农业综合服务中心</w:t>
            </w:r>
            <w:r>
              <w:rPr>
                <w:rFonts w:hint="default" w:ascii="方正仿宋_GBK" w:hAnsi="方正仿宋_GBK" w:eastAsia="方正仿宋_GBK" w:cs="方正仿宋_GBK"/>
                <w:color w:val="000000"/>
                <w:sz w:val="32"/>
                <w:szCs w:val="32"/>
                <w:lang w:eastAsia="zh-CN"/>
              </w:rPr>
              <w:t>单位运行经费财政拨款预算为</w:t>
            </w:r>
            <w:r>
              <w:rPr>
                <w:rFonts w:hint="eastAsia" w:ascii="方正仿宋_GBK" w:hAnsi="方正仿宋_GBK" w:eastAsia="方正仿宋_GBK" w:cs="方正仿宋_GBK"/>
                <w:color w:val="000000"/>
                <w:sz w:val="32"/>
                <w:szCs w:val="32"/>
                <w:lang w:val="en-US" w:eastAsia="zh-CN"/>
              </w:rPr>
              <w:t>6.74</w:t>
            </w:r>
            <w:r>
              <w:rPr>
                <w:rFonts w:hint="default" w:ascii="方正仿宋_GBK" w:hAnsi="方正仿宋_GBK" w:eastAsia="方正仿宋_GBK" w:cs="方正仿宋_GBK"/>
                <w:color w:val="000000"/>
                <w:sz w:val="32"/>
                <w:szCs w:val="32"/>
                <w:lang w:eastAsia="zh-CN"/>
              </w:rPr>
              <w:t>万元，比</w:t>
            </w:r>
            <w:r>
              <w:rPr>
                <w:rFonts w:hint="eastAsia" w:ascii="方正仿宋_GBK" w:hAnsi="方正仿宋_GBK" w:eastAsia="方正仿宋_GBK" w:cs="方正仿宋_GBK"/>
                <w:color w:val="000000"/>
                <w:sz w:val="32"/>
                <w:szCs w:val="32"/>
                <w:lang w:eastAsia="zh-CN"/>
              </w:rPr>
              <w:t>2</w:t>
            </w:r>
            <w:r>
              <w:rPr>
                <w:rFonts w:hint="eastAsia" w:ascii="方正仿宋_GBK" w:hAnsi="方正仿宋_GBK" w:eastAsia="方正仿宋_GBK" w:cs="方正仿宋_GBK"/>
                <w:color w:val="000000"/>
                <w:sz w:val="32"/>
                <w:szCs w:val="32"/>
                <w:lang w:val="en-US" w:eastAsia="zh-CN"/>
              </w:rPr>
              <w:t>023</w:t>
            </w:r>
            <w:r>
              <w:rPr>
                <w:rFonts w:hint="eastAsia" w:ascii="方正仿宋_GBK" w:hAnsi="方正仿宋_GBK" w:eastAsia="方正仿宋_GBK" w:cs="方正仿宋_GBK"/>
                <w:color w:val="000000"/>
                <w:sz w:val="32"/>
                <w:szCs w:val="32"/>
                <w:lang w:eastAsia="zh-CN"/>
              </w:rPr>
              <w:t>年</w:t>
            </w:r>
            <w:r>
              <w:rPr>
                <w:rFonts w:hint="default" w:ascii="方正仿宋_GBK" w:hAnsi="方正仿宋_GBK" w:eastAsia="方正仿宋_GBK" w:cs="方正仿宋_GBK"/>
                <w:color w:val="000000"/>
                <w:sz w:val="32"/>
                <w:szCs w:val="32"/>
                <w:lang w:eastAsia="zh-CN"/>
              </w:rPr>
              <w:t>预算</w:t>
            </w:r>
            <w:r>
              <w:rPr>
                <w:rFonts w:hint="eastAsia" w:ascii="方正仿宋_GBK" w:hAnsi="方正仿宋_GBK" w:eastAsia="方正仿宋_GBK" w:cs="方正仿宋_GBK"/>
                <w:color w:val="000000"/>
                <w:sz w:val="32"/>
                <w:szCs w:val="32"/>
                <w:lang w:val="en-US" w:eastAsia="zh-CN"/>
              </w:rPr>
              <w:t>减少1</w:t>
            </w:r>
            <w:r>
              <w:rPr>
                <w:rFonts w:hint="default" w:ascii="方正仿宋_GBK" w:hAnsi="方正仿宋_GBK" w:eastAsia="方正仿宋_GBK" w:cs="方正仿宋_GBK"/>
                <w:color w:val="000000"/>
                <w:sz w:val="32"/>
                <w:szCs w:val="32"/>
                <w:lang w:eastAsia="zh-CN"/>
              </w:rPr>
              <w:t>万元，</w:t>
            </w:r>
            <w:r>
              <w:rPr>
                <w:rFonts w:hint="eastAsia" w:ascii="方正仿宋_GBK" w:hAnsi="方正仿宋_GBK" w:eastAsia="方正仿宋_GBK" w:cs="方正仿宋_GBK"/>
                <w:color w:val="000000"/>
                <w:sz w:val="32"/>
                <w:szCs w:val="32"/>
                <w:lang w:val="en-US" w:eastAsia="zh-CN"/>
              </w:rPr>
              <w:t>减少</w:t>
            </w:r>
            <w:r>
              <w:rPr>
                <w:rFonts w:hint="default" w:ascii="方正仿宋_GBK" w:hAnsi="方正仿宋_GBK" w:eastAsia="方正仿宋_GBK" w:cs="方正仿宋_GBK"/>
                <w:color w:val="000000"/>
                <w:sz w:val="32"/>
                <w:szCs w:val="32"/>
                <w:lang w:eastAsia="zh-CN"/>
              </w:rPr>
              <w:t xml:space="preserve"> </w:t>
            </w:r>
            <w:r>
              <w:rPr>
                <w:rFonts w:hint="eastAsia" w:ascii="方正仿宋_GBK" w:hAnsi="方正仿宋_GBK" w:eastAsia="方正仿宋_GBK" w:cs="方正仿宋_GBK"/>
                <w:color w:val="000000"/>
                <w:sz w:val="32"/>
                <w:szCs w:val="32"/>
                <w:lang w:val="en-US" w:eastAsia="zh-CN"/>
              </w:rPr>
              <w:t>12.94</w:t>
            </w:r>
            <w:r>
              <w:rPr>
                <w:rFonts w:hint="default"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lang w:eastAsia="zh-CN"/>
              </w:rPr>
              <w:t>，主要是单位驻村工作队员较</w:t>
            </w:r>
            <w:r>
              <w:rPr>
                <w:rFonts w:hint="eastAsia" w:ascii="方正仿宋_GBK" w:hAnsi="方正仿宋_GBK" w:eastAsia="方正仿宋_GBK" w:cs="方正仿宋_GBK"/>
                <w:color w:val="000000"/>
                <w:sz w:val="32"/>
                <w:szCs w:val="32"/>
                <w:lang w:val="en-US" w:eastAsia="zh-CN"/>
              </w:rPr>
              <w:t>2023年减少</w:t>
            </w:r>
            <w:r>
              <w:rPr>
                <w:rFonts w:hint="default" w:ascii="方正仿宋_GBK" w:hAnsi="方正仿宋_GBK" w:eastAsia="方正仿宋_GBK" w:cs="方正仿宋_GBK"/>
                <w:color w:val="000000"/>
                <w:sz w:val="32"/>
                <w:szCs w:val="32"/>
                <w:lang w:eastAsia="zh-CN"/>
              </w:rPr>
              <w:t>。</w:t>
            </w:r>
          </w:p>
          <w:p w14:paraId="711899FE">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（二）国有资产占有使用情况</w:t>
            </w:r>
          </w:p>
          <w:p w14:paraId="4627F13B">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lang w:eastAsia="zh-CN"/>
              </w:rPr>
              <w:t>截至</w:t>
            </w:r>
            <w:r>
              <w:rPr>
                <w:rFonts w:hint="eastAsia" w:ascii="方正仿宋_GBK" w:hAnsi="方正仿宋_GBK" w:eastAsia="方正仿宋_GBK" w:cs="方正仿宋_GBK"/>
                <w:color w:val="000000"/>
                <w:sz w:val="32"/>
                <w:szCs w:val="32"/>
                <w:lang w:eastAsia="zh-CN"/>
              </w:rPr>
              <w:t>202</w:t>
            </w:r>
            <w:r>
              <w:rPr>
                <w:rFonts w:hint="eastAsia" w:ascii="方正仿宋_GBK" w:hAnsi="方正仿宋_GBK" w:eastAsia="方正仿宋_GBK" w:cs="方正仿宋_GBK"/>
                <w:color w:val="000000"/>
                <w:sz w:val="32"/>
                <w:szCs w:val="32"/>
                <w:lang w:val="en-US" w:eastAsia="zh-CN"/>
              </w:rPr>
              <w:t>3</w:t>
            </w:r>
            <w:r>
              <w:rPr>
                <w:rFonts w:hint="eastAsia" w:ascii="方正仿宋_GBK" w:hAnsi="方正仿宋_GBK" w:eastAsia="方正仿宋_GBK" w:cs="方正仿宋_GBK"/>
                <w:color w:val="000000"/>
                <w:sz w:val="32"/>
                <w:szCs w:val="32"/>
                <w:lang w:eastAsia="zh-CN"/>
              </w:rPr>
              <w:t>年</w:t>
            </w:r>
            <w:r>
              <w:rPr>
                <w:rFonts w:hint="default" w:ascii="方正仿宋_GBK" w:hAnsi="方正仿宋_GBK" w:eastAsia="方正仿宋_GBK" w:cs="方正仿宋_GBK"/>
                <w:color w:val="000000"/>
                <w:sz w:val="32"/>
                <w:szCs w:val="32"/>
                <w:lang w:eastAsia="zh-CN"/>
              </w:rPr>
              <w:t>底，</w:t>
            </w:r>
            <w:r>
              <w:rPr>
                <w:rFonts w:hint="eastAsia" w:ascii="方正仿宋_GBK" w:hAnsi="方正仿宋_GBK" w:eastAsia="方正仿宋_GBK" w:cs="方正仿宋_GBK"/>
                <w:color w:val="000000"/>
                <w:sz w:val="32"/>
                <w:szCs w:val="32"/>
                <w:lang w:eastAsia="zh-CN"/>
              </w:rPr>
              <w:t>大茅坪镇农业综合服务中心</w:t>
            </w:r>
            <w:r>
              <w:rPr>
                <w:rFonts w:hint="default" w:ascii="方正仿宋_GBK" w:hAnsi="方正仿宋_GBK" w:eastAsia="方正仿宋_GBK" w:cs="方正仿宋_GBK"/>
                <w:color w:val="000000"/>
                <w:sz w:val="32"/>
                <w:szCs w:val="32"/>
                <w:lang w:eastAsia="zh-CN"/>
              </w:rPr>
              <w:t xml:space="preserve">所属各预算单位共有车辆 </w:t>
            </w:r>
            <w:r>
              <w:rPr>
                <w:rFonts w:hint="default" w:ascii="方正仿宋_GBK" w:hAnsi="方正仿宋_GBK" w:eastAsia="方正仿宋_GBK" w:cs="方正仿宋_GBK"/>
                <w:color w:val="000000"/>
                <w:sz w:val="32"/>
                <w:szCs w:val="32"/>
                <w:lang w:val="en-US" w:eastAsia="zh-CN"/>
              </w:rPr>
              <w:t>0</w:t>
            </w:r>
            <w:r>
              <w:rPr>
                <w:rFonts w:hint="default" w:ascii="方正仿宋_GBK" w:hAnsi="方正仿宋_GBK" w:eastAsia="方正仿宋_GBK" w:cs="方正仿宋_GBK"/>
                <w:color w:val="000000"/>
                <w:sz w:val="32"/>
                <w:szCs w:val="32"/>
                <w:lang w:eastAsia="zh-CN"/>
              </w:rPr>
              <w:t xml:space="preserve"> 辆，其中，定向保障用车</w:t>
            </w:r>
            <w:r>
              <w:rPr>
                <w:rFonts w:hint="default" w:ascii="方正仿宋_GBK" w:hAnsi="方正仿宋_GBK" w:eastAsia="方正仿宋_GBK" w:cs="方正仿宋_GBK"/>
                <w:color w:val="000000"/>
                <w:sz w:val="32"/>
                <w:szCs w:val="32"/>
                <w:lang w:val="en-US" w:eastAsia="zh-CN"/>
              </w:rPr>
              <w:t>0</w:t>
            </w:r>
            <w:r>
              <w:rPr>
                <w:rFonts w:hint="default" w:ascii="方正仿宋_GBK" w:hAnsi="方正仿宋_GBK" w:eastAsia="方正仿宋_GBK" w:cs="方正仿宋_GBK"/>
                <w:color w:val="000000"/>
                <w:sz w:val="32"/>
                <w:szCs w:val="32"/>
                <w:lang w:eastAsia="zh-CN"/>
              </w:rPr>
              <w:t>辆、执法执勤用车</w:t>
            </w:r>
            <w:r>
              <w:rPr>
                <w:rFonts w:hint="default" w:ascii="方正仿宋_GBK" w:hAnsi="方正仿宋_GBK" w:eastAsia="方正仿宋_GBK" w:cs="方正仿宋_GBK"/>
                <w:color w:val="000000"/>
                <w:sz w:val="32"/>
                <w:szCs w:val="32"/>
                <w:lang w:val="en-US" w:eastAsia="zh-CN"/>
              </w:rPr>
              <w:t>0</w:t>
            </w:r>
            <w:r>
              <w:rPr>
                <w:rFonts w:hint="default" w:ascii="方正仿宋_GBK" w:hAnsi="方正仿宋_GBK" w:eastAsia="方正仿宋_GBK" w:cs="方正仿宋_GBK"/>
                <w:color w:val="000000"/>
                <w:sz w:val="32"/>
                <w:szCs w:val="32"/>
                <w:lang w:eastAsia="zh-CN"/>
              </w:rPr>
              <w:t>辆。</w:t>
            </w:r>
          </w:p>
          <w:p w14:paraId="741709D4">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w:t>
            </w:r>
            <w:r>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t>三</w:t>
            </w: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）绩效目标设置情况</w:t>
            </w:r>
          </w:p>
          <w:p w14:paraId="34455A8C">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方正仿宋_GBK" w:hAnsi="方正仿宋_GBK" w:eastAsia="方正仿宋_GBK" w:cs="方正仿宋_GBK"/>
                <w:color w:val="000000"/>
                <w:sz w:val="32"/>
                <w:szCs w:val="32"/>
                <w:lang w:eastAsia="zh-CN"/>
              </w:rPr>
            </w:pPr>
            <w:r>
              <w:rPr>
                <w:rFonts w:hint="eastAsia" w:ascii="方正仿宋_GBK" w:hAnsi="方正仿宋_GBK" w:eastAsia="方正仿宋_GBK" w:cs="方正仿宋_GBK"/>
                <w:color w:val="000000"/>
                <w:sz w:val="32"/>
                <w:szCs w:val="32"/>
                <w:lang w:eastAsia="zh-CN"/>
              </w:rPr>
              <w:t>2024年大茅坪镇农业综合服务中心单位</w:t>
            </w:r>
            <w:r>
              <w:rPr>
                <w:rFonts w:hint="default" w:ascii="方正仿宋_GBK" w:hAnsi="方正仿宋_GBK" w:eastAsia="方正仿宋_GBK" w:cs="方正仿宋_GBK"/>
                <w:color w:val="000000"/>
                <w:sz w:val="32"/>
                <w:szCs w:val="32"/>
                <w:lang w:eastAsia="zh-CN"/>
              </w:rPr>
              <w:t>通用项目和专用项目均按要求实行绩效目标管理，涉及一般公共预算当年拨款</w:t>
            </w:r>
            <w:r>
              <w:rPr>
                <w:rFonts w:hint="eastAsia" w:ascii="方正仿宋_GBK" w:hAnsi="方正仿宋_GBK" w:eastAsia="方正仿宋_GBK" w:cs="方正仿宋_GBK"/>
                <w:color w:val="000000"/>
                <w:sz w:val="32"/>
                <w:szCs w:val="32"/>
                <w:lang w:val="en-US" w:eastAsia="zh-CN"/>
              </w:rPr>
              <w:t>89.6</w:t>
            </w:r>
            <w:r>
              <w:rPr>
                <w:rFonts w:hint="default" w:ascii="方正仿宋_GBK" w:hAnsi="方正仿宋_GBK" w:eastAsia="方正仿宋_GBK" w:cs="方正仿宋_GBK"/>
                <w:color w:val="000000"/>
                <w:sz w:val="32"/>
                <w:szCs w:val="32"/>
                <w:lang w:eastAsia="zh-CN"/>
              </w:rPr>
              <w:t>万元。</w:t>
            </w:r>
          </w:p>
          <w:p w14:paraId="398ACD51">
            <w:pPr>
              <w:keepNext w:val="0"/>
              <w:keepLines w:val="0"/>
              <w:pageBreakBefore w:val="0"/>
              <w:kinsoku/>
              <w:overflowPunct/>
              <w:topLinePunct w:val="0"/>
              <w:autoSpaceDE/>
              <w:autoSpaceDN/>
              <w:bidi w:val="0"/>
              <w:adjustRightInd/>
              <w:snapToGrid/>
              <w:spacing w:line="560" w:lineRule="exact"/>
              <w:textAlignment w:val="auto"/>
              <w:rPr>
                <w:rFonts w:hint="eastAsia" w:ascii="方正仿宋_GBK" w:hAnsi="方正仿宋_GBK" w:eastAsia="方正仿宋_GBK" w:cs="方正仿宋_GBK"/>
                <w:color w:val="000000"/>
                <w:sz w:val="32"/>
                <w:szCs w:val="32"/>
                <w:lang w:eastAsia="zh-CN"/>
              </w:rPr>
            </w:pPr>
          </w:p>
          <w:p w14:paraId="58188348">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eastAsia" w:ascii="方正仿宋_GBK" w:hAnsi="方正仿宋_GBK" w:eastAsia="方正仿宋_GBK" w:cs="方正仿宋_GBK"/>
                <w:color w:val="000000"/>
                <w:sz w:val="32"/>
                <w:szCs w:val="32"/>
                <w:lang w:eastAsia="zh-CN"/>
              </w:rPr>
              <w:t xml:space="preserve">附件： </w:t>
            </w:r>
            <w:r>
              <w:rPr>
                <w:rFonts w:hint="eastAsia" w:ascii="方正仿宋_GBK" w:hAnsi="方正仿宋_GBK" w:eastAsia="方正仿宋_GBK" w:cs="方正仿宋_GBK"/>
                <w:color w:val="000000"/>
                <w:sz w:val="32"/>
                <w:szCs w:val="32"/>
                <w:lang w:val="en-US" w:eastAsia="zh-CN"/>
              </w:rPr>
              <w:t>《</w:t>
            </w:r>
            <w:r>
              <w:rPr>
                <w:rFonts w:hint="eastAsia" w:ascii="方正仿宋_GBK" w:hAnsi="方正仿宋_GBK" w:eastAsia="方正仿宋_GBK" w:cs="方正仿宋_GBK"/>
                <w:color w:val="000000"/>
                <w:sz w:val="32"/>
                <w:szCs w:val="32"/>
                <w:lang w:eastAsia="zh-CN"/>
              </w:rPr>
              <w:t>2024年部门预算公开报表》</w:t>
            </w:r>
          </w:p>
        </w:tc>
      </w:tr>
    </w:tbl>
    <w:p w14:paraId="2E6BAA11">
      <w:pPr>
        <w:pStyle w:val="6"/>
        <w:bidi w:val="0"/>
        <w:ind w:firstLine="0" w:firstLineChars="0"/>
        <w:rPr>
          <w:rStyle w:val="9"/>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1" w:csb1="00000000"/>
  </w:font>
  <w:font w:name="方正仿宋_GBK">
    <w:panose1 w:val="03000509000000000000"/>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006452C1"/>
    <w:rsid w:val="0009310D"/>
    <w:rsid w:val="000A2DE7"/>
    <w:rsid w:val="002F5B42"/>
    <w:rsid w:val="003814AE"/>
    <w:rsid w:val="00430A67"/>
    <w:rsid w:val="00474DE5"/>
    <w:rsid w:val="004B058D"/>
    <w:rsid w:val="00532C45"/>
    <w:rsid w:val="006452C1"/>
    <w:rsid w:val="00687D24"/>
    <w:rsid w:val="006E7785"/>
    <w:rsid w:val="006F69EE"/>
    <w:rsid w:val="008640E2"/>
    <w:rsid w:val="009354DF"/>
    <w:rsid w:val="00AD2F67"/>
    <w:rsid w:val="00C40F78"/>
    <w:rsid w:val="00CA720C"/>
    <w:rsid w:val="00CF5987"/>
    <w:rsid w:val="00D34013"/>
    <w:rsid w:val="00D63EB5"/>
    <w:rsid w:val="00E802F4"/>
    <w:rsid w:val="00EB0203"/>
    <w:rsid w:val="01862FC7"/>
    <w:rsid w:val="044A38C8"/>
    <w:rsid w:val="06E7479A"/>
    <w:rsid w:val="08806F57"/>
    <w:rsid w:val="0C4B1EE5"/>
    <w:rsid w:val="0CBA790E"/>
    <w:rsid w:val="0D6B7FC9"/>
    <w:rsid w:val="0D937EAE"/>
    <w:rsid w:val="0F8A0A90"/>
    <w:rsid w:val="109A0C9F"/>
    <w:rsid w:val="11FD6554"/>
    <w:rsid w:val="15EC36FD"/>
    <w:rsid w:val="162135B3"/>
    <w:rsid w:val="16471AE2"/>
    <w:rsid w:val="1BAC0D77"/>
    <w:rsid w:val="1C992935"/>
    <w:rsid w:val="1DB5633B"/>
    <w:rsid w:val="1F7F3FCC"/>
    <w:rsid w:val="2132735E"/>
    <w:rsid w:val="21477F5F"/>
    <w:rsid w:val="232E1229"/>
    <w:rsid w:val="23EC3E3A"/>
    <w:rsid w:val="24C940AC"/>
    <w:rsid w:val="25965D3D"/>
    <w:rsid w:val="26227F9F"/>
    <w:rsid w:val="26663E6E"/>
    <w:rsid w:val="288A6B0D"/>
    <w:rsid w:val="310110B5"/>
    <w:rsid w:val="3242266E"/>
    <w:rsid w:val="349D573B"/>
    <w:rsid w:val="368C2498"/>
    <w:rsid w:val="37A344EE"/>
    <w:rsid w:val="39760918"/>
    <w:rsid w:val="3C4821EE"/>
    <w:rsid w:val="3CCC7568"/>
    <w:rsid w:val="3CD13C3E"/>
    <w:rsid w:val="3D496225"/>
    <w:rsid w:val="3ECC06C3"/>
    <w:rsid w:val="40D43059"/>
    <w:rsid w:val="41EE4BDD"/>
    <w:rsid w:val="42892A2E"/>
    <w:rsid w:val="4519729E"/>
    <w:rsid w:val="461677B8"/>
    <w:rsid w:val="46C8603B"/>
    <w:rsid w:val="4A3B6EF3"/>
    <w:rsid w:val="4AB16F8B"/>
    <w:rsid w:val="4C1E27B7"/>
    <w:rsid w:val="4CEE1CDC"/>
    <w:rsid w:val="4DE5065B"/>
    <w:rsid w:val="4FA23BF4"/>
    <w:rsid w:val="5135326D"/>
    <w:rsid w:val="54A1415F"/>
    <w:rsid w:val="59A73203"/>
    <w:rsid w:val="59BA0FBE"/>
    <w:rsid w:val="5A2C37EA"/>
    <w:rsid w:val="5AC57B92"/>
    <w:rsid w:val="5B5F3CD8"/>
    <w:rsid w:val="5D515F6E"/>
    <w:rsid w:val="5EDB1DE2"/>
    <w:rsid w:val="60303B25"/>
    <w:rsid w:val="646F3406"/>
    <w:rsid w:val="6530460A"/>
    <w:rsid w:val="685C2B75"/>
    <w:rsid w:val="698217D8"/>
    <w:rsid w:val="6AF01151"/>
    <w:rsid w:val="6B197746"/>
    <w:rsid w:val="6CAA1651"/>
    <w:rsid w:val="6D6D4941"/>
    <w:rsid w:val="6FA215C6"/>
    <w:rsid w:val="75D075CA"/>
    <w:rsid w:val="763049BC"/>
    <w:rsid w:val="76974348"/>
    <w:rsid w:val="777B0126"/>
    <w:rsid w:val="798F203C"/>
    <w:rsid w:val="79A3566D"/>
    <w:rsid w:val="7D0C0FDC"/>
    <w:rsid w:val="7D783969"/>
    <w:rsid w:val="7E4B6AB0"/>
    <w:rsid w:val="7F8D12BD"/>
    <w:rsid w:val="7F982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paragraph" w:styleId="4">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3"/>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Strong"/>
    <w:basedOn w:val="9"/>
    <w:qFormat/>
    <w:uiPriority w:val="22"/>
    <w:rPr>
      <w:b/>
      <w:bCs/>
    </w:rPr>
  </w:style>
  <w:style w:type="character" w:customStyle="1" w:styleId="11">
    <w:name w:val="页眉 字符"/>
    <w:basedOn w:val="9"/>
    <w:link w:val="7"/>
    <w:qFormat/>
    <w:uiPriority w:val="99"/>
    <w:rPr>
      <w:sz w:val="18"/>
      <w:szCs w:val="18"/>
    </w:rPr>
  </w:style>
  <w:style w:type="character" w:customStyle="1" w:styleId="12">
    <w:name w:val="页脚 字符"/>
    <w:basedOn w:val="9"/>
    <w:link w:val="6"/>
    <w:qFormat/>
    <w:uiPriority w:val="99"/>
    <w:rPr>
      <w:sz w:val="18"/>
      <w:szCs w:val="18"/>
    </w:rPr>
  </w:style>
  <w:style w:type="character" w:customStyle="1" w:styleId="13">
    <w:name w:val="批注框文本 字符"/>
    <w:basedOn w:val="9"/>
    <w:link w:val="5"/>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2488</Words>
  <Characters>2695</Characters>
  <Lines>17</Lines>
  <Paragraphs>4</Paragraphs>
  <TotalTime>1</TotalTime>
  <ScaleCrop>false</ScaleCrop>
  <LinksUpToDate>false</LinksUpToDate>
  <CharactersWithSpaces>2710</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。L </cp:lastModifiedBy>
  <cp:lastPrinted>2020-07-02T03:02:00Z</cp:lastPrinted>
  <dcterms:modified xsi:type="dcterms:W3CDTF">2024-08-21T06:42:31Z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D335790B9CB848DA8E1F3B7F454A7B32</vt:lpwstr>
  </property>
</Properties>
</file>